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drawings/drawing1.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drawings/drawing2.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3.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5.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6.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7.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8.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9.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10.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11.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12.xml" ContentType="application/vnd.openxmlformats-officedocument.drawingml.chartshapes+xml"/>
  <Override PartName="/word/charts/chart50.xml" ContentType="application/vnd.openxmlformats-officedocument.drawingml.chart+xml"/>
  <Override PartName="/word/theme/themeOverride50.xml" ContentType="application/vnd.openxmlformats-officedocument.themeOverride+xml"/>
  <Override PartName="/word/drawings/drawing13.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14.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15.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drawings/drawing16.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17.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18.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drawings/drawing19.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drawings/drawing20.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21.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22.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23.xml" ContentType="application/vnd.openxmlformats-officedocument.drawingml.chartshapes+xml"/>
  <Override PartName="/word/charts/chart61.xml" ContentType="application/vnd.openxmlformats-officedocument.drawingml.chart+xml"/>
  <Override PartName="/word/theme/themeOverride61.xml" ContentType="application/vnd.openxmlformats-officedocument.themeOverride+xml"/>
  <Override PartName="/word/drawings/drawing24.xml" ContentType="application/vnd.openxmlformats-officedocument.drawingml.chartshapes+xml"/>
  <Override PartName="/word/charts/chart62.xml" ContentType="application/vnd.openxmlformats-officedocument.drawingml.chart+xml"/>
  <Override PartName="/word/theme/themeOverride62.xml" ContentType="application/vnd.openxmlformats-officedocument.themeOverride+xml"/>
  <Override PartName="/word/drawings/drawing25.xml" ContentType="application/vnd.openxmlformats-officedocument.drawingml.chartshapes+xml"/>
  <Override PartName="/word/charts/chart63.xml" ContentType="application/vnd.openxmlformats-officedocument.drawingml.chart+xml"/>
  <Override PartName="/word/theme/themeOverride63.xml" ContentType="application/vnd.openxmlformats-officedocument.themeOverride+xml"/>
  <Override PartName="/word/drawings/drawing26.xml" ContentType="application/vnd.openxmlformats-officedocument.drawingml.chartshapes+xml"/>
  <Override PartName="/word/charts/chart64.xml" ContentType="application/vnd.openxmlformats-officedocument.drawingml.chart+xml"/>
  <Override PartName="/word/theme/themeOverride64.xml" ContentType="application/vnd.openxmlformats-officedocument.themeOverride+xml"/>
  <Override PartName="/word/drawings/drawing27.xml" ContentType="application/vnd.openxmlformats-officedocument.drawingml.chartshapes+xml"/>
  <Override PartName="/word/charts/chart65.xml" ContentType="application/vnd.openxmlformats-officedocument.drawingml.chart+xml"/>
  <Override PartName="/word/theme/themeOverride65.xml" ContentType="application/vnd.openxmlformats-officedocument.themeOverride+xml"/>
  <Override PartName="/word/drawings/drawing28.xml" ContentType="application/vnd.openxmlformats-officedocument.drawingml.chartshapes+xml"/>
  <Override PartName="/word/charts/chart66.xml" ContentType="application/vnd.openxmlformats-officedocument.drawingml.chart+xml"/>
  <Override PartName="/word/theme/themeOverride66.xml" ContentType="application/vnd.openxmlformats-officedocument.themeOverride+xml"/>
  <Override PartName="/word/drawings/drawing29.xml" ContentType="application/vnd.openxmlformats-officedocument.drawingml.chartshapes+xml"/>
  <Override PartName="/word/charts/chart67.xml" ContentType="application/vnd.openxmlformats-officedocument.drawingml.chart+xml"/>
  <Override PartName="/word/theme/themeOverride67.xml" ContentType="application/vnd.openxmlformats-officedocument.themeOverride+xml"/>
  <Override PartName="/word/drawings/drawing30.xml" ContentType="application/vnd.openxmlformats-officedocument.drawingml.chartshapes+xml"/>
  <Override PartName="/word/charts/chart68.xml" ContentType="application/vnd.openxmlformats-officedocument.drawingml.chart+xml"/>
  <Override PartName="/word/theme/themeOverride68.xml" ContentType="application/vnd.openxmlformats-officedocument.themeOverride+xml"/>
  <Override PartName="/word/drawings/drawing31.xml" ContentType="application/vnd.openxmlformats-officedocument.drawingml.chartshapes+xml"/>
  <Override PartName="/word/charts/chart69.xml" ContentType="application/vnd.openxmlformats-officedocument.drawingml.chart+xml"/>
  <Override PartName="/word/theme/themeOverride69.xml" ContentType="application/vnd.openxmlformats-officedocument.themeOverride+xml"/>
  <Override PartName="/word/drawings/drawing32.xml" ContentType="application/vnd.openxmlformats-officedocument.drawingml.chartshapes+xml"/>
  <Override PartName="/word/charts/chart70.xml" ContentType="application/vnd.openxmlformats-officedocument.drawingml.chart+xml"/>
  <Override PartName="/word/theme/themeOverride70.xml" ContentType="application/vnd.openxmlformats-officedocument.themeOverride+xml"/>
  <Override PartName="/word/drawings/drawing33.xml" ContentType="application/vnd.openxmlformats-officedocument.drawingml.chartshapes+xml"/>
  <Override PartName="/word/charts/chart71.xml" ContentType="application/vnd.openxmlformats-officedocument.drawingml.chart+xml"/>
  <Override PartName="/word/theme/themeOverride71.xml" ContentType="application/vnd.openxmlformats-officedocument.themeOverride+xml"/>
  <Override PartName="/word/drawings/drawing34.xml" ContentType="application/vnd.openxmlformats-officedocument.drawingml.chartshapes+xml"/>
  <Override PartName="/word/charts/chart72.xml" ContentType="application/vnd.openxmlformats-officedocument.drawingml.chart+xml"/>
  <Override PartName="/word/theme/themeOverride72.xml" ContentType="application/vnd.openxmlformats-officedocument.themeOverride+xml"/>
  <Override PartName="/word/drawings/drawing35.xml" ContentType="application/vnd.openxmlformats-officedocument.drawingml.chartshapes+xml"/>
  <Override PartName="/word/charts/chart73.xml" ContentType="application/vnd.openxmlformats-officedocument.drawingml.chart+xml"/>
  <Override PartName="/word/theme/themeOverride73.xml" ContentType="application/vnd.openxmlformats-officedocument.themeOverride+xml"/>
  <Override PartName="/word/drawings/drawing36.xml" ContentType="application/vnd.openxmlformats-officedocument.drawingml.chartshapes+xml"/>
  <Override PartName="/word/charts/chart74.xml" ContentType="application/vnd.openxmlformats-officedocument.drawingml.chart+xml"/>
  <Override PartName="/word/theme/themeOverride74.xml" ContentType="application/vnd.openxmlformats-officedocument.themeOverride+xml"/>
  <Override PartName="/word/drawings/drawing3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8B52A" w14:textId="77777777" w:rsidR="00F70C68" w:rsidRDefault="00F70C68" w:rsidP="009E1A98">
      <w:pPr>
        <w:autoSpaceDE w:val="0"/>
        <w:autoSpaceDN w:val="0"/>
        <w:adjustRightInd w:val="0"/>
        <w:spacing w:after="0" w:line="360" w:lineRule="auto"/>
        <w:jc w:val="center"/>
        <w:rPr>
          <w:rFonts w:ascii="Times New Roman" w:eastAsia="Calibri" w:hAnsi="Times New Roman" w:cs="Times New Roman"/>
          <w:b/>
          <w:bCs/>
          <w:color w:val="000000"/>
        </w:rPr>
      </w:pPr>
      <w:bookmarkStart w:id="0" w:name="_GoBack"/>
      <w:bookmarkEnd w:id="0"/>
    </w:p>
    <w:p w14:paraId="6A12B402" w14:textId="68423089" w:rsidR="00A47E17" w:rsidRPr="009E1A98" w:rsidRDefault="00CE13B3" w:rsidP="00A47E17">
      <w:pPr>
        <w:autoSpaceDE w:val="0"/>
        <w:autoSpaceDN w:val="0"/>
        <w:adjustRightInd w:val="0"/>
        <w:spacing w:after="0" w:line="36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UCHWAŁA NR …./</w:t>
      </w:r>
      <w:r w:rsidR="00A47E17" w:rsidRPr="009E1A98">
        <w:rPr>
          <w:rFonts w:ascii="Times New Roman" w:eastAsia="Calibri" w:hAnsi="Times New Roman" w:cs="Times New Roman"/>
          <w:b/>
          <w:bCs/>
          <w:color w:val="000000"/>
        </w:rPr>
        <w:t>22</w:t>
      </w:r>
    </w:p>
    <w:p w14:paraId="6A90A071" w14:textId="77777777" w:rsidR="00A47E17" w:rsidRPr="009E1A98" w:rsidRDefault="00A47E17" w:rsidP="00A47E17">
      <w:pPr>
        <w:autoSpaceDE w:val="0"/>
        <w:autoSpaceDN w:val="0"/>
        <w:adjustRightInd w:val="0"/>
        <w:spacing w:after="0" w:line="360" w:lineRule="auto"/>
        <w:jc w:val="center"/>
        <w:rPr>
          <w:rFonts w:ascii="Times New Roman" w:eastAsia="Calibri" w:hAnsi="Times New Roman" w:cs="Times New Roman"/>
          <w:color w:val="000000"/>
        </w:rPr>
      </w:pPr>
      <w:r w:rsidRPr="009E1A98">
        <w:rPr>
          <w:rFonts w:ascii="Times New Roman" w:eastAsia="Calibri" w:hAnsi="Times New Roman" w:cs="Times New Roman"/>
          <w:b/>
          <w:bCs/>
          <w:color w:val="000000"/>
        </w:rPr>
        <w:t>RADY MIEJSKIEJ W ŚWIECIU</w:t>
      </w:r>
    </w:p>
    <w:p w14:paraId="49680896" w14:textId="0B95E639" w:rsidR="00A47E17" w:rsidRPr="009E1A98" w:rsidRDefault="00A47E17" w:rsidP="00A47E17">
      <w:pPr>
        <w:autoSpaceDE w:val="0"/>
        <w:autoSpaceDN w:val="0"/>
        <w:adjustRightInd w:val="0"/>
        <w:spacing w:after="0" w:line="360" w:lineRule="auto"/>
        <w:jc w:val="center"/>
        <w:rPr>
          <w:rFonts w:ascii="Times New Roman" w:eastAsia="Calibri" w:hAnsi="Times New Roman" w:cs="Times New Roman"/>
          <w:color w:val="000000"/>
        </w:rPr>
      </w:pPr>
      <w:r w:rsidRPr="009E1A98">
        <w:rPr>
          <w:rFonts w:ascii="Times New Roman" w:eastAsia="Calibri" w:hAnsi="Times New Roman" w:cs="Times New Roman"/>
          <w:color w:val="000000"/>
        </w:rPr>
        <w:t xml:space="preserve">z dnia </w:t>
      </w:r>
      <w:r w:rsidR="00CE13B3">
        <w:rPr>
          <w:rFonts w:ascii="Times New Roman" w:eastAsia="Calibri" w:hAnsi="Times New Roman" w:cs="Times New Roman"/>
          <w:color w:val="000000"/>
        </w:rPr>
        <w:t xml:space="preserve">  </w:t>
      </w:r>
      <w:r w:rsidR="00CF16AB">
        <w:rPr>
          <w:rFonts w:ascii="Times New Roman" w:eastAsia="Calibri" w:hAnsi="Times New Roman" w:cs="Times New Roman"/>
          <w:color w:val="000000"/>
        </w:rPr>
        <w:t xml:space="preserve"> czerwca</w:t>
      </w:r>
      <w:r w:rsidRPr="009E1A98">
        <w:rPr>
          <w:rFonts w:ascii="Times New Roman" w:eastAsia="Calibri" w:hAnsi="Times New Roman" w:cs="Times New Roman"/>
          <w:color w:val="000000"/>
        </w:rPr>
        <w:t xml:space="preserve"> 2022 roku</w:t>
      </w:r>
    </w:p>
    <w:p w14:paraId="371E2DCC" w14:textId="77777777" w:rsidR="00A47E17" w:rsidRPr="00674CB3" w:rsidRDefault="00A47E17" w:rsidP="00A47E17">
      <w:pPr>
        <w:autoSpaceDE w:val="0"/>
        <w:autoSpaceDN w:val="0"/>
        <w:adjustRightInd w:val="0"/>
        <w:spacing w:after="0" w:line="240" w:lineRule="auto"/>
        <w:rPr>
          <w:rFonts w:ascii="Times New Roman" w:hAnsi="Times New Roman" w:cs="Times New Roman"/>
          <w:b/>
          <w:bCs/>
          <w:sz w:val="24"/>
          <w:szCs w:val="24"/>
        </w:rPr>
      </w:pPr>
    </w:p>
    <w:p w14:paraId="1BCFB3A4" w14:textId="77777777" w:rsidR="00A47E17" w:rsidRPr="00674CB3" w:rsidRDefault="00A47E17" w:rsidP="00A47E17">
      <w:pPr>
        <w:autoSpaceDE w:val="0"/>
        <w:autoSpaceDN w:val="0"/>
        <w:adjustRightInd w:val="0"/>
        <w:spacing w:after="0" w:line="240" w:lineRule="auto"/>
        <w:ind w:firstLine="708"/>
        <w:rPr>
          <w:rFonts w:ascii="Times New Roman" w:hAnsi="Times New Roman" w:cs="Times New Roman"/>
          <w:b/>
          <w:bCs/>
          <w:sz w:val="24"/>
          <w:szCs w:val="24"/>
        </w:rPr>
      </w:pPr>
      <w:r w:rsidRPr="00674CB3">
        <w:rPr>
          <w:rFonts w:ascii="Times New Roman" w:hAnsi="Times New Roman" w:cs="Times New Roman"/>
          <w:b/>
          <w:bCs/>
          <w:sz w:val="24"/>
          <w:szCs w:val="24"/>
        </w:rPr>
        <w:t xml:space="preserve">w sprawie przyjęcia „Strategii rozwoju oświaty Gminy </w:t>
      </w:r>
      <w:r>
        <w:rPr>
          <w:rFonts w:ascii="Times New Roman" w:hAnsi="Times New Roman" w:cs="Times New Roman"/>
          <w:b/>
          <w:bCs/>
          <w:sz w:val="24"/>
          <w:szCs w:val="24"/>
        </w:rPr>
        <w:t>Świecie</w:t>
      </w:r>
      <w:r w:rsidRPr="00674CB3">
        <w:rPr>
          <w:rFonts w:ascii="Times New Roman" w:hAnsi="Times New Roman" w:cs="Times New Roman"/>
          <w:b/>
          <w:bCs/>
          <w:sz w:val="24"/>
          <w:szCs w:val="24"/>
        </w:rPr>
        <w:t xml:space="preserve"> na lata 202</w:t>
      </w:r>
      <w:r>
        <w:rPr>
          <w:rFonts w:ascii="Times New Roman" w:hAnsi="Times New Roman" w:cs="Times New Roman"/>
          <w:b/>
          <w:bCs/>
          <w:sz w:val="24"/>
          <w:szCs w:val="24"/>
        </w:rPr>
        <w:t>2</w:t>
      </w:r>
      <w:r w:rsidRPr="00674CB3">
        <w:rPr>
          <w:rFonts w:ascii="Times New Roman" w:hAnsi="Times New Roman" w:cs="Times New Roman"/>
          <w:b/>
          <w:bCs/>
          <w:sz w:val="24"/>
          <w:szCs w:val="24"/>
        </w:rPr>
        <w:t>-20</w:t>
      </w:r>
      <w:r>
        <w:rPr>
          <w:rFonts w:ascii="Times New Roman" w:hAnsi="Times New Roman" w:cs="Times New Roman"/>
          <w:b/>
          <w:bCs/>
          <w:sz w:val="24"/>
          <w:szCs w:val="24"/>
        </w:rPr>
        <w:t>31</w:t>
      </w:r>
      <w:r w:rsidRPr="00674CB3">
        <w:rPr>
          <w:rFonts w:ascii="Times New Roman" w:hAnsi="Times New Roman" w:cs="Times New Roman"/>
          <w:b/>
          <w:bCs/>
          <w:sz w:val="24"/>
          <w:szCs w:val="24"/>
        </w:rPr>
        <w:t>”</w:t>
      </w:r>
    </w:p>
    <w:p w14:paraId="0A2B6DD4" w14:textId="77777777" w:rsidR="00A47E17" w:rsidRPr="00674CB3" w:rsidRDefault="00A47E17" w:rsidP="00A47E17">
      <w:pPr>
        <w:autoSpaceDE w:val="0"/>
        <w:autoSpaceDN w:val="0"/>
        <w:adjustRightInd w:val="0"/>
        <w:spacing w:after="0" w:line="240" w:lineRule="auto"/>
        <w:rPr>
          <w:rFonts w:ascii="Times New Roman" w:hAnsi="Times New Roman" w:cs="Times New Roman"/>
          <w:sz w:val="24"/>
          <w:szCs w:val="24"/>
        </w:rPr>
      </w:pPr>
    </w:p>
    <w:p w14:paraId="3F2109ED" w14:textId="59301D01" w:rsidR="00A47E17" w:rsidRPr="00674CB3" w:rsidRDefault="00A47E17" w:rsidP="00A47E17">
      <w:pPr>
        <w:tabs>
          <w:tab w:val="left" w:pos="9923"/>
        </w:tabs>
        <w:autoSpaceDE w:val="0"/>
        <w:autoSpaceDN w:val="0"/>
        <w:adjustRightInd w:val="0"/>
        <w:spacing w:after="0" w:line="240" w:lineRule="auto"/>
        <w:ind w:left="567" w:right="543" w:firstLine="567"/>
        <w:rPr>
          <w:rFonts w:ascii="Times New Roman" w:hAnsi="Times New Roman" w:cs="Times New Roman"/>
          <w:sz w:val="24"/>
          <w:szCs w:val="24"/>
        </w:rPr>
      </w:pPr>
      <w:r w:rsidRPr="00674CB3">
        <w:rPr>
          <w:rFonts w:ascii="Times New Roman" w:hAnsi="Times New Roman" w:cs="Times New Roman"/>
          <w:sz w:val="24"/>
          <w:szCs w:val="24"/>
        </w:rPr>
        <w:t>Na podstawie art. 7 ust. 1 pkt 8 i art. 18 ust.1 ustawy z dnia 8 marca 1990 r. o samorządzie gminnym (Dz.U. z 202</w:t>
      </w:r>
      <w:r>
        <w:rPr>
          <w:rFonts w:ascii="Times New Roman" w:hAnsi="Times New Roman" w:cs="Times New Roman"/>
          <w:sz w:val="24"/>
          <w:szCs w:val="24"/>
        </w:rPr>
        <w:t>2</w:t>
      </w:r>
      <w:r w:rsidRPr="00674CB3">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674CB3">
        <w:rPr>
          <w:rFonts w:ascii="Times New Roman" w:hAnsi="Times New Roman" w:cs="Times New Roman"/>
          <w:sz w:val="24"/>
          <w:szCs w:val="24"/>
        </w:rPr>
        <w:t xml:space="preserve">poz. </w:t>
      </w:r>
      <w:r>
        <w:rPr>
          <w:rFonts w:ascii="Times New Roman" w:hAnsi="Times New Roman" w:cs="Times New Roman"/>
          <w:sz w:val="24"/>
          <w:szCs w:val="24"/>
        </w:rPr>
        <w:t>559</w:t>
      </w:r>
      <w:r w:rsidR="00CE13B3">
        <w:rPr>
          <w:rFonts w:ascii="Times New Roman" w:hAnsi="Times New Roman" w:cs="Times New Roman"/>
          <w:sz w:val="24"/>
          <w:szCs w:val="24"/>
        </w:rPr>
        <w:t xml:space="preserve">,  </w:t>
      </w:r>
      <w:r w:rsidR="000B1AE2">
        <w:rPr>
          <w:rFonts w:ascii="Times New Roman" w:hAnsi="Times New Roman" w:cs="Times New Roman"/>
          <w:sz w:val="24"/>
          <w:szCs w:val="24"/>
        </w:rPr>
        <w:t>583</w:t>
      </w:r>
      <w:r w:rsidR="00CE13B3">
        <w:rPr>
          <w:rFonts w:ascii="Times New Roman" w:hAnsi="Times New Roman" w:cs="Times New Roman"/>
          <w:sz w:val="24"/>
          <w:szCs w:val="24"/>
        </w:rPr>
        <w:t>, 1005 i 1079</w:t>
      </w:r>
      <w:r w:rsidRPr="00674CB3">
        <w:rPr>
          <w:rFonts w:ascii="Times New Roman" w:hAnsi="Times New Roman" w:cs="Times New Roman"/>
          <w:sz w:val="24"/>
          <w:szCs w:val="24"/>
        </w:rPr>
        <w:t>) oraz art. 11 ust. 2 pkt 1 ustawy z dnia 14 grudnia 2016 r. Prawo oświatowe (</w:t>
      </w:r>
      <w:r w:rsidRPr="000909EA">
        <w:rPr>
          <w:rFonts w:ascii="Times New Roman" w:hAnsi="Times New Roman" w:cs="Times New Roman"/>
          <w:sz w:val="24"/>
          <w:szCs w:val="24"/>
        </w:rPr>
        <w:t>Dz.</w:t>
      </w:r>
      <w:r>
        <w:rPr>
          <w:rFonts w:ascii="Times New Roman" w:hAnsi="Times New Roman" w:cs="Times New Roman"/>
          <w:sz w:val="24"/>
          <w:szCs w:val="24"/>
        </w:rPr>
        <w:t xml:space="preserve"> </w:t>
      </w:r>
      <w:r w:rsidRPr="000909EA">
        <w:rPr>
          <w:rFonts w:ascii="Times New Roman" w:hAnsi="Times New Roman" w:cs="Times New Roman"/>
          <w:sz w:val="24"/>
          <w:szCs w:val="24"/>
        </w:rPr>
        <w:t>U</w:t>
      </w:r>
      <w:r>
        <w:rPr>
          <w:rFonts w:ascii="Times New Roman" w:hAnsi="Times New Roman" w:cs="Times New Roman"/>
          <w:sz w:val="24"/>
          <w:szCs w:val="24"/>
        </w:rPr>
        <w:t>. z 2021 r. poz. 1082,  poz. 762 oraz Dz. U. z 2022 r. poz.655</w:t>
      </w:r>
      <w:r w:rsidR="00CE13B3">
        <w:rPr>
          <w:rFonts w:ascii="Times New Roman" w:hAnsi="Times New Roman" w:cs="Times New Roman"/>
          <w:sz w:val="24"/>
          <w:szCs w:val="24"/>
        </w:rPr>
        <w:t>, 1079 i 1116</w:t>
      </w:r>
      <w:r w:rsidRPr="00674CB3">
        <w:rPr>
          <w:rFonts w:ascii="Times New Roman" w:hAnsi="Times New Roman" w:cs="Times New Roman"/>
          <w:sz w:val="24"/>
          <w:szCs w:val="24"/>
        </w:rPr>
        <w:t>) uchwala</w:t>
      </w:r>
      <w:r>
        <w:rPr>
          <w:rFonts w:ascii="Times New Roman" w:hAnsi="Times New Roman" w:cs="Times New Roman"/>
          <w:sz w:val="24"/>
          <w:szCs w:val="24"/>
        </w:rPr>
        <w:t xml:space="preserve"> </w:t>
      </w:r>
      <w:r w:rsidRPr="00674CB3">
        <w:rPr>
          <w:rFonts w:ascii="Times New Roman" w:hAnsi="Times New Roman" w:cs="Times New Roman"/>
          <w:sz w:val="24"/>
          <w:szCs w:val="24"/>
        </w:rPr>
        <w:t>się, co następuje:</w:t>
      </w:r>
    </w:p>
    <w:p w14:paraId="71868D81" w14:textId="77777777" w:rsidR="00A47E17" w:rsidRDefault="00A47E17" w:rsidP="00A47E17">
      <w:pPr>
        <w:tabs>
          <w:tab w:val="left" w:pos="9923"/>
        </w:tabs>
        <w:autoSpaceDE w:val="0"/>
        <w:autoSpaceDN w:val="0"/>
        <w:adjustRightInd w:val="0"/>
        <w:spacing w:after="0" w:line="240" w:lineRule="auto"/>
        <w:ind w:left="567" w:right="543" w:firstLine="567"/>
        <w:rPr>
          <w:rFonts w:ascii="Times New Roman" w:hAnsi="Times New Roman" w:cs="Times New Roman"/>
          <w:b/>
          <w:bCs/>
          <w:sz w:val="24"/>
          <w:szCs w:val="24"/>
        </w:rPr>
      </w:pPr>
    </w:p>
    <w:p w14:paraId="51EF87D9" w14:textId="77777777" w:rsidR="00A47E17" w:rsidRDefault="00A47E17" w:rsidP="00A47E17">
      <w:pPr>
        <w:tabs>
          <w:tab w:val="left" w:pos="9923"/>
        </w:tabs>
        <w:autoSpaceDE w:val="0"/>
        <w:autoSpaceDN w:val="0"/>
        <w:adjustRightInd w:val="0"/>
        <w:spacing w:after="0" w:line="240" w:lineRule="auto"/>
        <w:ind w:left="567" w:right="543" w:firstLine="567"/>
        <w:rPr>
          <w:rFonts w:ascii="Times New Roman" w:hAnsi="Times New Roman" w:cs="Times New Roman"/>
          <w:b/>
          <w:bCs/>
          <w:sz w:val="24"/>
          <w:szCs w:val="24"/>
        </w:rPr>
      </w:pPr>
    </w:p>
    <w:p w14:paraId="6D3B5E94" w14:textId="77777777" w:rsidR="00A47E17" w:rsidRPr="00674CB3" w:rsidRDefault="00A47E17" w:rsidP="00A47E17">
      <w:pPr>
        <w:tabs>
          <w:tab w:val="left" w:pos="9923"/>
        </w:tabs>
        <w:autoSpaceDE w:val="0"/>
        <w:autoSpaceDN w:val="0"/>
        <w:adjustRightInd w:val="0"/>
        <w:spacing w:after="0" w:line="240" w:lineRule="auto"/>
        <w:ind w:left="567" w:right="543" w:firstLine="567"/>
        <w:rPr>
          <w:rFonts w:ascii="Times New Roman" w:hAnsi="Times New Roman" w:cs="Times New Roman"/>
          <w:sz w:val="24"/>
          <w:szCs w:val="24"/>
        </w:rPr>
      </w:pPr>
      <w:r w:rsidRPr="00674CB3">
        <w:rPr>
          <w:rFonts w:ascii="Times New Roman" w:hAnsi="Times New Roman" w:cs="Times New Roman"/>
          <w:b/>
          <w:bCs/>
          <w:sz w:val="24"/>
          <w:szCs w:val="24"/>
        </w:rPr>
        <w:t xml:space="preserve">§ 1. </w:t>
      </w:r>
      <w:r w:rsidRPr="00674CB3">
        <w:rPr>
          <w:rFonts w:ascii="Times New Roman" w:hAnsi="Times New Roman" w:cs="Times New Roman"/>
          <w:sz w:val="24"/>
          <w:szCs w:val="24"/>
        </w:rPr>
        <w:t xml:space="preserve">Przyjmuje się „Strategię rozwoju oświaty Gminy </w:t>
      </w:r>
      <w:r>
        <w:rPr>
          <w:rFonts w:ascii="Times New Roman" w:hAnsi="Times New Roman" w:cs="Times New Roman"/>
          <w:sz w:val="24"/>
          <w:szCs w:val="24"/>
        </w:rPr>
        <w:t>Świecie</w:t>
      </w:r>
      <w:r w:rsidRPr="00674CB3">
        <w:rPr>
          <w:rFonts w:ascii="Times New Roman" w:hAnsi="Times New Roman" w:cs="Times New Roman"/>
          <w:sz w:val="24"/>
          <w:szCs w:val="24"/>
        </w:rPr>
        <w:t xml:space="preserve"> na lata 202</w:t>
      </w:r>
      <w:r>
        <w:rPr>
          <w:rFonts w:ascii="Times New Roman" w:hAnsi="Times New Roman" w:cs="Times New Roman"/>
          <w:sz w:val="24"/>
          <w:szCs w:val="24"/>
        </w:rPr>
        <w:t>2</w:t>
      </w:r>
      <w:r w:rsidRPr="00674CB3">
        <w:rPr>
          <w:rFonts w:ascii="Times New Roman" w:hAnsi="Times New Roman" w:cs="Times New Roman"/>
          <w:sz w:val="24"/>
          <w:szCs w:val="24"/>
        </w:rPr>
        <w:t>-20</w:t>
      </w:r>
      <w:r>
        <w:rPr>
          <w:rFonts w:ascii="Times New Roman" w:hAnsi="Times New Roman" w:cs="Times New Roman"/>
          <w:sz w:val="24"/>
          <w:szCs w:val="24"/>
        </w:rPr>
        <w:t>31</w:t>
      </w:r>
      <w:r w:rsidRPr="00674CB3">
        <w:rPr>
          <w:rFonts w:ascii="Times New Roman" w:hAnsi="Times New Roman" w:cs="Times New Roman"/>
          <w:sz w:val="24"/>
          <w:szCs w:val="24"/>
        </w:rPr>
        <w:t>”, stanowiącą załącznik do niniejszej</w:t>
      </w:r>
      <w:r>
        <w:rPr>
          <w:rFonts w:ascii="Times New Roman" w:hAnsi="Times New Roman" w:cs="Times New Roman"/>
          <w:sz w:val="24"/>
          <w:szCs w:val="24"/>
        </w:rPr>
        <w:t xml:space="preserve"> </w:t>
      </w:r>
      <w:r w:rsidRPr="00674CB3">
        <w:rPr>
          <w:rFonts w:ascii="Times New Roman" w:hAnsi="Times New Roman" w:cs="Times New Roman"/>
          <w:sz w:val="24"/>
          <w:szCs w:val="24"/>
        </w:rPr>
        <w:t>uchwały.</w:t>
      </w:r>
    </w:p>
    <w:p w14:paraId="19A8504D" w14:textId="77777777" w:rsidR="00A47E17" w:rsidRDefault="00A47E17" w:rsidP="00A47E17">
      <w:pPr>
        <w:tabs>
          <w:tab w:val="left" w:pos="9923"/>
        </w:tabs>
        <w:autoSpaceDE w:val="0"/>
        <w:autoSpaceDN w:val="0"/>
        <w:adjustRightInd w:val="0"/>
        <w:spacing w:after="0" w:line="240" w:lineRule="auto"/>
        <w:ind w:left="567" w:right="543" w:firstLine="567"/>
        <w:rPr>
          <w:rFonts w:ascii="Times New Roman" w:hAnsi="Times New Roman" w:cs="Times New Roman"/>
          <w:b/>
          <w:bCs/>
          <w:sz w:val="24"/>
          <w:szCs w:val="24"/>
        </w:rPr>
      </w:pPr>
    </w:p>
    <w:p w14:paraId="691D4940" w14:textId="77777777" w:rsidR="00A47E17" w:rsidRPr="00674CB3" w:rsidRDefault="00A47E17" w:rsidP="00A47E17">
      <w:pPr>
        <w:tabs>
          <w:tab w:val="left" w:pos="9923"/>
        </w:tabs>
        <w:autoSpaceDE w:val="0"/>
        <w:autoSpaceDN w:val="0"/>
        <w:adjustRightInd w:val="0"/>
        <w:spacing w:after="0" w:line="240" w:lineRule="auto"/>
        <w:ind w:left="567" w:right="543" w:firstLine="567"/>
        <w:rPr>
          <w:rFonts w:ascii="Times New Roman" w:hAnsi="Times New Roman" w:cs="Times New Roman"/>
          <w:sz w:val="24"/>
          <w:szCs w:val="24"/>
        </w:rPr>
      </w:pPr>
      <w:r w:rsidRPr="00674CB3">
        <w:rPr>
          <w:rFonts w:ascii="Times New Roman" w:hAnsi="Times New Roman" w:cs="Times New Roman"/>
          <w:b/>
          <w:bCs/>
          <w:sz w:val="24"/>
          <w:szCs w:val="24"/>
        </w:rPr>
        <w:t xml:space="preserve">§ 2. </w:t>
      </w:r>
      <w:r w:rsidRPr="00674CB3">
        <w:rPr>
          <w:rFonts w:ascii="Times New Roman" w:hAnsi="Times New Roman" w:cs="Times New Roman"/>
          <w:sz w:val="24"/>
          <w:szCs w:val="24"/>
        </w:rPr>
        <w:t>Uchwała wchodzi w życie z dniem podjęcia.</w:t>
      </w:r>
    </w:p>
    <w:p w14:paraId="23900DB2" w14:textId="77777777" w:rsidR="00A47E17" w:rsidRDefault="00A47E17" w:rsidP="00A47E17">
      <w:pPr>
        <w:tabs>
          <w:tab w:val="left" w:pos="9923"/>
        </w:tabs>
        <w:autoSpaceDE w:val="0"/>
        <w:autoSpaceDN w:val="0"/>
        <w:adjustRightInd w:val="0"/>
        <w:spacing w:after="0" w:line="240" w:lineRule="auto"/>
        <w:ind w:left="567" w:right="543" w:firstLine="567"/>
        <w:rPr>
          <w:rFonts w:ascii="Times New Roman" w:hAnsi="Times New Roman" w:cs="Times New Roman"/>
          <w:sz w:val="24"/>
          <w:szCs w:val="24"/>
        </w:rPr>
      </w:pPr>
    </w:p>
    <w:p w14:paraId="686A194A" w14:textId="77777777" w:rsidR="00A47E17" w:rsidRDefault="00A47E17" w:rsidP="00A47E17">
      <w:pPr>
        <w:tabs>
          <w:tab w:val="left" w:pos="9923"/>
        </w:tabs>
        <w:autoSpaceDE w:val="0"/>
        <w:autoSpaceDN w:val="0"/>
        <w:adjustRightInd w:val="0"/>
        <w:spacing w:after="0" w:line="240" w:lineRule="auto"/>
        <w:ind w:left="567" w:right="543" w:firstLine="567"/>
        <w:rPr>
          <w:rFonts w:ascii="Times New Roman" w:hAnsi="Times New Roman" w:cs="Times New Roman"/>
          <w:sz w:val="24"/>
          <w:szCs w:val="24"/>
        </w:rPr>
      </w:pPr>
    </w:p>
    <w:p w14:paraId="49590B7E" w14:textId="77777777" w:rsidR="00A47E17" w:rsidRDefault="00A47E17" w:rsidP="00A47E17">
      <w:pPr>
        <w:tabs>
          <w:tab w:val="left" w:pos="9923"/>
        </w:tabs>
        <w:autoSpaceDE w:val="0"/>
        <w:autoSpaceDN w:val="0"/>
        <w:adjustRightInd w:val="0"/>
        <w:spacing w:after="0" w:line="240" w:lineRule="auto"/>
        <w:ind w:left="567" w:right="543" w:firstLine="567"/>
        <w:rPr>
          <w:rFonts w:ascii="Times New Roman" w:hAnsi="Times New Roman" w:cs="Times New Roman"/>
          <w:sz w:val="24"/>
          <w:szCs w:val="24"/>
        </w:rPr>
      </w:pPr>
    </w:p>
    <w:p w14:paraId="781AB1EB" w14:textId="77777777" w:rsidR="00A47E17" w:rsidRDefault="00A47E17" w:rsidP="00A47E17">
      <w:pPr>
        <w:autoSpaceDE w:val="0"/>
        <w:autoSpaceDN w:val="0"/>
        <w:adjustRightInd w:val="0"/>
        <w:spacing w:after="0" w:line="240" w:lineRule="auto"/>
        <w:rPr>
          <w:rFonts w:ascii="Times New Roman" w:hAnsi="Times New Roman" w:cs="Times New Roman"/>
          <w:sz w:val="24"/>
          <w:szCs w:val="24"/>
        </w:rPr>
      </w:pPr>
    </w:p>
    <w:p w14:paraId="332879B6" w14:textId="77777777" w:rsidR="00A47E17" w:rsidRDefault="00A47E17" w:rsidP="00A47E17">
      <w:pPr>
        <w:autoSpaceDE w:val="0"/>
        <w:autoSpaceDN w:val="0"/>
        <w:adjustRightInd w:val="0"/>
        <w:spacing w:after="0" w:line="240" w:lineRule="auto"/>
        <w:rPr>
          <w:rFonts w:ascii="Times New Roman" w:hAnsi="Times New Roman" w:cs="Times New Roman"/>
          <w:sz w:val="24"/>
          <w:szCs w:val="24"/>
        </w:rPr>
      </w:pPr>
    </w:p>
    <w:p w14:paraId="32D1FFFA" w14:textId="77777777" w:rsidR="00A47E17" w:rsidRDefault="00A47E17" w:rsidP="00A47E17">
      <w:pPr>
        <w:autoSpaceDE w:val="0"/>
        <w:autoSpaceDN w:val="0"/>
        <w:adjustRightInd w:val="0"/>
        <w:spacing w:after="0" w:line="240" w:lineRule="auto"/>
        <w:ind w:left="4956" w:firstLine="708"/>
        <w:rPr>
          <w:rFonts w:ascii="Times New Roman" w:hAnsi="Times New Roman" w:cs="Times New Roman"/>
          <w:sz w:val="24"/>
          <w:szCs w:val="24"/>
        </w:rPr>
      </w:pPr>
      <w:r w:rsidRPr="00674CB3">
        <w:rPr>
          <w:rFonts w:ascii="Times New Roman" w:hAnsi="Times New Roman" w:cs="Times New Roman"/>
          <w:sz w:val="24"/>
          <w:szCs w:val="24"/>
        </w:rPr>
        <w:t>Przewodniczący Rady Miejskiej</w:t>
      </w:r>
    </w:p>
    <w:p w14:paraId="3D55F0E3" w14:textId="77777777" w:rsidR="00A47E17" w:rsidRPr="00674CB3" w:rsidRDefault="00A47E17" w:rsidP="00A47E17">
      <w:pPr>
        <w:autoSpaceDE w:val="0"/>
        <w:autoSpaceDN w:val="0"/>
        <w:adjustRightInd w:val="0"/>
        <w:spacing w:after="0" w:line="240" w:lineRule="auto"/>
        <w:ind w:left="4956" w:firstLine="708"/>
        <w:rPr>
          <w:rFonts w:ascii="Times New Roman" w:hAnsi="Times New Roman" w:cs="Times New Roman"/>
          <w:sz w:val="24"/>
          <w:szCs w:val="24"/>
        </w:rPr>
      </w:pPr>
    </w:p>
    <w:p w14:paraId="250710DA" w14:textId="77777777" w:rsidR="00A47E17" w:rsidRDefault="00A47E17" w:rsidP="00A47E17">
      <w:pPr>
        <w:ind w:left="5664" w:firstLine="708"/>
        <w:rPr>
          <w:rFonts w:ascii="Times New Roman" w:hAnsi="Times New Roman" w:cs="Times New Roman"/>
          <w:b/>
          <w:bCs/>
          <w:sz w:val="24"/>
          <w:szCs w:val="24"/>
        </w:rPr>
      </w:pPr>
      <w:r>
        <w:rPr>
          <w:rFonts w:ascii="Times New Roman" w:hAnsi="Times New Roman" w:cs="Times New Roman"/>
          <w:b/>
          <w:bCs/>
          <w:sz w:val="24"/>
          <w:szCs w:val="24"/>
        </w:rPr>
        <w:t>Jerzy Wójcik</w:t>
      </w:r>
    </w:p>
    <w:p w14:paraId="1B1E539D" w14:textId="77777777" w:rsidR="00A47E17" w:rsidRDefault="00A47E17" w:rsidP="00A47E17">
      <w:pPr>
        <w:rPr>
          <w:rFonts w:ascii="Times New Roman" w:hAnsi="Times New Roman" w:cs="Times New Roman"/>
          <w:b/>
          <w:bCs/>
          <w:sz w:val="24"/>
          <w:szCs w:val="24"/>
        </w:rPr>
      </w:pPr>
    </w:p>
    <w:p w14:paraId="757A6E65" w14:textId="77777777" w:rsidR="00A47E17" w:rsidRDefault="00A47E17" w:rsidP="00A47E17">
      <w:pPr>
        <w:rPr>
          <w:rFonts w:ascii="Times New Roman" w:hAnsi="Times New Roman" w:cs="Times New Roman"/>
          <w:b/>
          <w:bCs/>
          <w:sz w:val="24"/>
          <w:szCs w:val="24"/>
        </w:rPr>
      </w:pPr>
    </w:p>
    <w:p w14:paraId="74EA1A04" w14:textId="77777777" w:rsidR="00A47E17" w:rsidRDefault="00A47E17" w:rsidP="00A47E17">
      <w:pPr>
        <w:rPr>
          <w:rFonts w:ascii="Times New Roman" w:hAnsi="Times New Roman" w:cs="Times New Roman"/>
          <w:b/>
          <w:bCs/>
          <w:sz w:val="24"/>
          <w:szCs w:val="24"/>
        </w:rPr>
      </w:pPr>
    </w:p>
    <w:p w14:paraId="53F4F913" w14:textId="77777777" w:rsidR="00A47E17" w:rsidRDefault="00A47E17" w:rsidP="00A47E17">
      <w:pPr>
        <w:rPr>
          <w:rFonts w:ascii="Times New Roman" w:hAnsi="Times New Roman" w:cs="Times New Roman"/>
          <w:b/>
          <w:bCs/>
          <w:sz w:val="24"/>
          <w:szCs w:val="24"/>
        </w:rPr>
      </w:pPr>
    </w:p>
    <w:p w14:paraId="78041DD9" w14:textId="77777777" w:rsidR="00A47E17" w:rsidRDefault="00A47E17" w:rsidP="00A47E17">
      <w:pPr>
        <w:rPr>
          <w:rFonts w:ascii="Times New Roman" w:hAnsi="Times New Roman" w:cs="Times New Roman"/>
          <w:b/>
          <w:bCs/>
          <w:sz w:val="24"/>
          <w:szCs w:val="24"/>
        </w:rPr>
      </w:pPr>
    </w:p>
    <w:p w14:paraId="50FA06C4" w14:textId="77777777" w:rsidR="00A47E17" w:rsidRDefault="00A47E17" w:rsidP="00A47E17">
      <w:pPr>
        <w:rPr>
          <w:rFonts w:ascii="Times New Roman" w:hAnsi="Times New Roman" w:cs="Times New Roman"/>
          <w:b/>
          <w:bCs/>
          <w:sz w:val="24"/>
          <w:szCs w:val="24"/>
        </w:rPr>
      </w:pPr>
    </w:p>
    <w:p w14:paraId="22E26DA3" w14:textId="77777777" w:rsidR="00A47E17" w:rsidRDefault="00A47E17" w:rsidP="00A47E17">
      <w:pPr>
        <w:rPr>
          <w:rFonts w:ascii="Times New Roman" w:hAnsi="Times New Roman" w:cs="Times New Roman"/>
          <w:b/>
          <w:bCs/>
          <w:sz w:val="24"/>
          <w:szCs w:val="24"/>
        </w:rPr>
      </w:pPr>
    </w:p>
    <w:p w14:paraId="6394D749" w14:textId="77777777" w:rsidR="00A47E17" w:rsidRDefault="00A47E17" w:rsidP="00A47E17">
      <w:pPr>
        <w:rPr>
          <w:rFonts w:ascii="Times New Roman" w:hAnsi="Times New Roman" w:cs="Times New Roman"/>
          <w:b/>
          <w:bCs/>
          <w:sz w:val="24"/>
          <w:szCs w:val="24"/>
        </w:rPr>
      </w:pPr>
    </w:p>
    <w:p w14:paraId="6013F9E3" w14:textId="77777777" w:rsidR="00A47E17" w:rsidRDefault="00A47E17" w:rsidP="00A47E17">
      <w:pPr>
        <w:rPr>
          <w:rFonts w:ascii="Times New Roman" w:hAnsi="Times New Roman" w:cs="Times New Roman"/>
          <w:b/>
          <w:bCs/>
          <w:sz w:val="24"/>
          <w:szCs w:val="24"/>
        </w:rPr>
      </w:pPr>
    </w:p>
    <w:p w14:paraId="796668A8" w14:textId="77777777" w:rsidR="00A47E17" w:rsidRDefault="00A47E17" w:rsidP="00A47E17">
      <w:pPr>
        <w:rPr>
          <w:rFonts w:ascii="Times New Roman" w:hAnsi="Times New Roman" w:cs="Times New Roman"/>
          <w:b/>
          <w:bCs/>
          <w:sz w:val="24"/>
          <w:szCs w:val="24"/>
        </w:rPr>
      </w:pPr>
    </w:p>
    <w:p w14:paraId="68C9E426" w14:textId="77777777" w:rsidR="00A47E17" w:rsidRDefault="00A47E17" w:rsidP="00A47E17">
      <w:pPr>
        <w:rPr>
          <w:rFonts w:ascii="Times New Roman" w:hAnsi="Times New Roman" w:cs="Times New Roman"/>
          <w:b/>
          <w:bCs/>
          <w:sz w:val="24"/>
          <w:szCs w:val="24"/>
        </w:rPr>
      </w:pPr>
    </w:p>
    <w:p w14:paraId="24426E08" w14:textId="77777777" w:rsidR="00A47E17" w:rsidRDefault="00A47E17" w:rsidP="00A47E17">
      <w:pPr>
        <w:rPr>
          <w:rFonts w:ascii="Times New Roman" w:hAnsi="Times New Roman" w:cs="Times New Roman"/>
          <w:b/>
          <w:bCs/>
          <w:sz w:val="24"/>
          <w:szCs w:val="24"/>
        </w:rPr>
      </w:pPr>
    </w:p>
    <w:p w14:paraId="2383F5C9" w14:textId="77777777" w:rsidR="00A47E17" w:rsidRDefault="00A47E17" w:rsidP="00A47E17">
      <w:pPr>
        <w:rPr>
          <w:rFonts w:ascii="Times New Roman" w:hAnsi="Times New Roman" w:cs="Times New Roman"/>
          <w:b/>
          <w:bCs/>
          <w:sz w:val="24"/>
          <w:szCs w:val="24"/>
        </w:rPr>
      </w:pPr>
    </w:p>
    <w:p w14:paraId="1878E16F" w14:textId="77777777" w:rsidR="00A47E17" w:rsidRDefault="00A47E17" w:rsidP="00A47E17">
      <w:pPr>
        <w:rPr>
          <w:rFonts w:ascii="Times New Roman" w:hAnsi="Times New Roman" w:cs="Times New Roman"/>
          <w:b/>
          <w:bCs/>
          <w:sz w:val="24"/>
          <w:szCs w:val="24"/>
        </w:rPr>
      </w:pPr>
    </w:p>
    <w:p w14:paraId="706D28C0" w14:textId="77777777" w:rsidR="00A47E17" w:rsidRDefault="00A47E17" w:rsidP="00A47E17">
      <w:pPr>
        <w:rPr>
          <w:rFonts w:ascii="Times New Roman" w:hAnsi="Times New Roman" w:cs="Times New Roman"/>
          <w:b/>
          <w:bCs/>
          <w:sz w:val="24"/>
          <w:szCs w:val="24"/>
        </w:rPr>
      </w:pPr>
    </w:p>
    <w:p w14:paraId="26C14E41" w14:textId="77777777" w:rsidR="00A47E17" w:rsidRDefault="00A47E17" w:rsidP="00A47E17">
      <w:pPr>
        <w:rPr>
          <w:rFonts w:ascii="Times New Roman" w:hAnsi="Times New Roman" w:cs="Times New Roman"/>
          <w:b/>
          <w:bCs/>
          <w:sz w:val="24"/>
          <w:szCs w:val="24"/>
        </w:rPr>
      </w:pPr>
    </w:p>
    <w:p w14:paraId="60E3DADE" w14:textId="77777777" w:rsidR="00A47E17" w:rsidRDefault="00A47E17" w:rsidP="00A47E17">
      <w:pPr>
        <w:rPr>
          <w:rFonts w:ascii="Times New Roman" w:hAnsi="Times New Roman" w:cs="Times New Roman"/>
          <w:b/>
          <w:bCs/>
          <w:sz w:val="24"/>
          <w:szCs w:val="24"/>
        </w:rPr>
      </w:pPr>
    </w:p>
    <w:p w14:paraId="7E18F122" w14:textId="77777777" w:rsidR="006839F2" w:rsidRDefault="006839F2" w:rsidP="00A47E17">
      <w:pPr>
        <w:jc w:val="center"/>
        <w:rPr>
          <w:rFonts w:ascii="Times New Roman" w:hAnsi="Times New Roman" w:cs="Times New Roman"/>
          <w:b/>
          <w:bCs/>
          <w:sz w:val="24"/>
          <w:szCs w:val="24"/>
        </w:rPr>
      </w:pPr>
    </w:p>
    <w:p w14:paraId="20506CE3" w14:textId="31289CED" w:rsidR="00A47E17" w:rsidRDefault="00A47E17" w:rsidP="00A47E17">
      <w:pPr>
        <w:jc w:val="center"/>
        <w:rPr>
          <w:rFonts w:ascii="Times New Roman" w:hAnsi="Times New Roman" w:cs="Times New Roman"/>
          <w:b/>
          <w:bCs/>
          <w:sz w:val="24"/>
          <w:szCs w:val="24"/>
        </w:rPr>
      </w:pPr>
      <w:r>
        <w:rPr>
          <w:rFonts w:ascii="Times New Roman" w:hAnsi="Times New Roman" w:cs="Times New Roman"/>
          <w:b/>
          <w:bCs/>
          <w:sz w:val="24"/>
          <w:szCs w:val="24"/>
        </w:rPr>
        <w:t>Uzasadnienie</w:t>
      </w:r>
    </w:p>
    <w:p w14:paraId="486E0C11" w14:textId="77777777" w:rsidR="00A47E17" w:rsidRDefault="00A47E17" w:rsidP="00A47E17">
      <w:pPr>
        <w:jc w:val="center"/>
        <w:rPr>
          <w:rFonts w:ascii="Times New Roman" w:hAnsi="Times New Roman" w:cs="Times New Roman"/>
          <w:sz w:val="24"/>
          <w:szCs w:val="24"/>
        </w:rPr>
      </w:pPr>
    </w:p>
    <w:p w14:paraId="40D1CC94" w14:textId="77777777" w:rsidR="00A47E17" w:rsidRPr="007513D0" w:rsidRDefault="00A47E17" w:rsidP="00A47E17">
      <w:pPr>
        <w:ind w:firstLine="708"/>
        <w:jc w:val="both"/>
        <w:rPr>
          <w:rFonts w:ascii="Times New Roman" w:hAnsi="Times New Roman" w:cs="Times New Roman"/>
          <w:sz w:val="24"/>
          <w:szCs w:val="24"/>
        </w:rPr>
      </w:pPr>
      <w:r w:rsidRPr="007513D0">
        <w:rPr>
          <w:rFonts w:ascii="Times New Roman" w:hAnsi="Times New Roman" w:cs="Times New Roman"/>
          <w:sz w:val="24"/>
          <w:szCs w:val="24"/>
        </w:rPr>
        <w:t xml:space="preserve">W wieku XX rozwój świata pod względem naukowym, technologicznym i gospodarczym  niesamowicie przyspieszył i  ma swoją kontynuację w naszych czasach. </w:t>
      </w:r>
    </w:p>
    <w:p w14:paraId="4BA232E4" w14:textId="77777777" w:rsidR="00A47E17" w:rsidRPr="007513D0" w:rsidRDefault="00A47E17" w:rsidP="00A47E17">
      <w:pPr>
        <w:ind w:firstLine="708"/>
        <w:jc w:val="both"/>
        <w:rPr>
          <w:rFonts w:ascii="Times New Roman" w:hAnsi="Times New Roman" w:cs="Times New Roman"/>
          <w:sz w:val="24"/>
          <w:szCs w:val="24"/>
        </w:rPr>
      </w:pPr>
      <w:r w:rsidRPr="007513D0">
        <w:rPr>
          <w:rFonts w:ascii="Times New Roman" w:hAnsi="Times New Roman" w:cs="Times New Roman"/>
          <w:sz w:val="24"/>
          <w:szCs w:val="24"/>
        </w:rPr>
        <w:t>Dlatego aby odnaleźć się we współczesnym świecie jako pojedyncza jednostka, ale także w wyścigu gospodarczym nie zostać na peryferiach rozwoju jako kraj, dobrze zorganizowana edukacja, odpowiadająca współczesnym warunkom rozwojowym, przy zachowaniu tradycyjnego systemu wartości, jest podstawowym  priorytetem.</w:t>
      </w:r>
    </w:p>
    <w:p w14:paraId="2887289A" w14:textId="77777777" w:rsidR="00A47E17" w:rsidRDefault="00A47E17" w:rsidP="00A47E17">
      <w:pPr>
        <w:pStyle w:val="Bezodstpw"/>
        <w:ind w:firstLine="708"/>
        <w:jc w:val="both"/>
        <w:rPr>
          <w:rFonts w:ascii="Times New Roman" w:hAnsi="Times New Roman" w:cs="Times New Roman"/>
          <w:sz w:val="24"/>
          <w:szCs w:val="24"/>
        </w:rPr>
      </w:pPr>
      <w:r w:rsidRPr="003C63B4">
        <w:rPr>
          <w:rFonts w:ascii="Times New Roman" w:hAnsi="Times New Roman" w:cs="Times New Roman"/>
          <w:sz w:val="24"/>
          <w:szCs w:val="24"/>
        </w:rPr>
        <w:t xml:space="preserve">Gmina Świecie wpisując się w te spostrzeżenia,  tworzy strategię rozwoju edukacji na lata 2022-2031. Powołany przez Burmistrza Świecia „ Zespół do spraw opracowania Strategii na lata 2022-2031” po analizie przeprowadzonych ankiet wśród rodziców, nauczycieli i uczniów, odbyciu wielu różnych spotkań i zapoznaniu się z różnymi realizowanymi współcześnie modelami szkół przedstawia projekt  </w:t>
      </w:r>
      <w:r w:rsidRPr="003C63B4">
        <w:rPr>
          <w:rFonts w:ascii="Times New Roman" w:hAnsi="Times New Roman" w:cs="Times New Roman"/>
          <w:i/>
          <w:iCs/>
          <w:sz w:val="24"/>
          <w:szCs w:val="24"/>
        </w:rPr>
        <w:t>Strategii Rozwoju Oświaty gminy Świecie na lata 2022 – 2031.</w:t>
      </w:r>
      <w:r w:rsidRPr="003C63B4">
        <w:rPr>
          <w:rFonts w:ascii="Times New Roman" w:hAnsi="Times New Roman" w:cs="Times New Roman"/>
          <w:sz w:val="24"/>
          <w:szCs w:val="24"/>
        </w:rPr>
        <w:t xml:space="preserve"> W pracach nad strategią uczestniczyło 18 osób. Byli wśród nich radni, urzędnicy, dyrektorzy szkół, nauczyciele oraz rodzice dzieci uczęszczających do szkół i przedszkoli prowadzonych przez  gminę Świecie. </w:t>
      </w:r>
      <w:r>
        <w:rPr>
          <w:rFonts w:ascii="Times New Roman" w:hAnsi="Times New Roman" w:cs="Times New Roman"/>
          <w:sz w:val="24"/>
          <w:szCs w:val="24"/>
        </w:rPr>
        <w:t xml:space="preserve"> </w:t>
      </w:r>
    </w:p>
    <w:p w14:paraId="642D5244" w14:textId="77777777" w:rsidR="00A47E17" w:rsidRDefault="00A47E17" w:rsidP="00A47E17">
      <w:pPr>
        <w:pStyle w:val="Bezodstpw"/>
        <w:ind w:firstLine="708"/>
        <w:jc w:val="both"/>
        <w:rPr>
          <w:rFonts w:ascii="Times New Roman" w:hAnsi="Times New Roman" w:cs="Times New Roman"/>
          <w:sz w:val="24"/>
          <w:szCs w:val="24"/>
        </w:rPr>
      </w:pPr>
    </w:p>
    <w:p w14:paraId="39B9EEFE" w14:textId="5374EB63" w:rsidR="00A47E17" w:rsidRPr="003C63B4" w:rsidRDefault="00A47E17" w:rsidP="00A47E17">
      <w:pPr>
        <w:pStyle w:val="Bezodstpw"/>
        <w:ind w:firstLine="708"/>
        <w:jc w:val="both"/>
        <w:rPr>
          <w:rFonts w:ascii="Times New Roman" w:hAnsi="Times New Roman" w:cs="Times New Roman"/>
          <w:sz w:val="24"/>
          <w:szCs w:val="24"/>
        </w:rPr>
      </w:pPr>
      <w:r>
        <w:rPr>
          <w:rFonts w:ascii="Times New Roman" w:hAnsi="Times New Roman" w:cs="Times New Roman"/>
          <w:sz w:val="24"/>
          <w:szCs w:val="24"/>
        </w:rPr>
        <w:t>Dokument ten spotkał się z życzliwym przyjęciem środowiska oświatowego naszej Gminy, a przeprowadzone konsultacje społeczne w dniach od 9 do 16 maja wniosły</w:t>
      </w:r>
      <w:r w:rsidR="007763FA">
        <w:rPr>
          <w:rFonts w:ascii="Times New Roman" w:hAnsi="Times New Roman" w:cs="Times New Roman"/>
          <w:sz w:val="24"/>
          <w:szCs w:val="24"/>
        </w:rPr>
        <w:t xml:space="preserve"> </w:t>
      </w:r>
      <w:r w:rsidR="00DF4027">
        <w:rPr>
          <w:rFonts w:ascii="Times New Roman" w:hAnsi="Times New Roman" w:cs="Times New Roman"/>
          <w:sz w:val="24"/>
          <w:szCs w:val="24"/>
        </w:rPr>
        <w:t>dwie</w:t>
      </w:r>
      <w:r w:rsidR="007763FA">
        <w:rPr>
          <w:rFonts w:ascii="Times New Roman" w:hAnsi="Times New Roman" w:cs="Times New Roman"/>
          <w:sz w:val="24"/>
          <w:szCs w:val="24"/>
        </w:rPr>
        <w:t xml:space="preserve"> niewielkie zmiany </w:t>
      </w:r>
      <w:r>
        <w:rPr>
          <w:rFonts w:ascii="Times New Roman" w:hAnsi="Times New Roman" w:cs="Times New Roman"/>
          <w:sz w:val="24"/>
          <w:szCs w:val="24"/>
        </w:rPr>
        <w:t>w proponowanej Strategii</w:t>
      </w:r>
      <w:r w:rsidR="00DF4027">
        <w:rPr>
          <w:rFonts w:ascii="Times New Roman" w:hAnsi="Times New Roman" w:cs="Times New Roman"/>
          <w:sz w:val="24"/>
          <w:szCs w:val="24"/>
        </w:rPr>
        <w:t xml:space="preserve"> dotyczące wdrażania i monitoringu Strategii oraz sieci szkolnej. </w:t>
      </w:r>
      <w:r>
        <w:rPr>
          <w:rFonts w:ascii="Times New Roman" w:hAnsi="Times New Roman" w:cs="Times New Roman"/>
          <w:sz w:val="24"/>
          <w:szCs w:val="24"/>
        </w:rPr>
        <w:t xml:space="preserve"> </w:t>
      </w:r>
    </w:p>
    <w:p w14:paraId="2BD3C0D9" w14:textId="759A1620" w:rsidR="009E1A98" w:rsidRDefault="009E1A98" w:rsidP="009E1A98">
      <w:pPr>
        <w:rPr>
          <w:rFonts w:ascii="Times New Roman" w:hAnsi="Times New Roman" w:cs="Times New Roman"/>
          <w:b/>
          <w:bCs/>
          <w:sz w:val="24"/>
          <w:szCs w:val="24"/>
        </w:rPr>
      </w:pPr>
    </w:p>
    <w:p w14:paraId="334FCCE7" w14:textId="17747663" w:rsidR="009E1A98" w:rsidRDefault="009E1A98" w:rsidP="009E1A98">
      <w:pPr>
        <w:rPr>
          <w:rFonts w:ascii="Times New Roman" w:hAnsi="Times New Roman" w:cs="Times New Roman"/>
          <w:b/>
          <w:bCs/>
          <w:sz w:val="24"/>
          <w:szCs w:val="24"/>
        </w:rPr>
      </w:pPr>
    </w:p>
    <w:p w14:paraId="69EE7DD8" w14:textId="7D5EA50D" w:rsidR="009E1A98" w:rsidRDefault="009E1A98" w:rsidP="009E1A98">
      <w:pPr>
        <w:rPr>
          <w:rFonts w:ascii="Times New Roman" w:hAnsi="Times New Roman" w:cs="Times New Roman"/>
          <w:b/>
          <w:bCs/>
          <w:sz w:val="24"/>
          <w:szCs w:val="24"/>
        </w:rPr>
      </w:pPr>
    </w:p>
    <w:p w14:paraId="32EEDEE8" w14:textId="10EA3570" w:rsidR="009E1A98" w:rsidRDefault="009E1A98" w:rsidP="009E1A98">
      <w:pPr>
        <w:rPr>
          <w:rFonts w:ascii="Times New Roman" w:hAnsi="Times New Roman" w:cs="Times New Roman"/>
          <w:b/>
          <w:bCs/>
          <w:sz w:val="24"/>
          <w:szCs w:val="24"/>
        </w:rPr>
      </w:pPr>
    </w:p>
    <w:p w14:paraId="0410C449" w14:textId="1246D9A6" w:rsidR="009E1A98" w:rsidRDefault="009E1A98" w:rsidP="009E1A98">
      <w:pPr>
        <w:rPr>
          <w:rFonts w:ascii="Times New Roman" w:hAnsi="Times New Roman" w:cs="Times New Roman"/>
          <w:b/>
          <w:bCs/>
          <w:sz w:val="24"/>
          <w:szCs w:val="24"/>
        </w:rPr>
      </w:pPr>
    </w:p>
    <w:p w14:paraId="43186077" w14:textId="193980B0" w:rsidR="009E1A98" w:rsidRDefault="009E1A98" w:rsidP="009E1A98">
      <w:pPr>
        <w:rPr>
          <w:rFonts w:ascii="Times New Roman" w:hAnsi="Times New Roman" w:cs="Times New Roman"/>
          <w:b/>
          <w:bCs/>
          <w:sz w:val="24"/>
          <w:szCs w:val="24"/>
        </w:rPr>
      </w:pPr>
    </w:p>
    <w:p w14:paraId="16ACF006" w14:textId="0380D38D" w:rsidR="009E1A98" w:rsidRDefault="009E1A98" w:rsidP="009E1A98">
      <w:pPr>
        <w:rPr>
          <w:rFonts w:ascii="Times New Roman" w:hAnsi="Times New Roman" w:cs="Times New Roman"/>
          <w:b/>
          <w:bCs/>
          <w:sz w:val="24"/>
          <w:szCs w:val="24"/>
        </w:rPr>
      </w:pPr>
    </w:p>
    <w:p w14:paraId="004072A3" w14:textId="437A8359" w:rsidR="009E1A98" w:rsidRDefault="009E1A98" w:rsidP="009E1A98">
      <w:pPr>
        <w:rPr>
          <w:rFonts w:ascii="Times New Roman" w:hAnsi="Times New Roman" w:cs="Times New Roman"/>
          <w:b/>
          <w:bCs/>
          <w:sz w:val="24"/>
          <w:szCs w:val="24"/>
        </w:rPr>
      </w:pPr>
    </w:p>
    <w:p w14:paraId="4E0DC6A6" w14:textId="018AA3F4" w:rsidR="009E1A98" w:rsidRDefault="009E1A98" w:rsidP="009E1A98">
      <w:pPr>
        <w:rPr>
          <w:rFonts w:ascii="Times New Roman" w:hAnsi="Times New Roman" w:cs="Times New Roman"/>
          <w:b/>
          <w:bCs/>
          <w:sz w:val="24"/>
          <w:szCs w:val="24"/>
        </w:rPr>
      </w:pPr>
    </w:p>
    <w:p w14:paraId="3EC06C5B" w14:textId="7709B90C" w:rsidR="009E1A98" w:rsidRDefault="009E1A98" w:rsidP="009E1A98">
      <w:pPr>
        <w:rPr>
          <w:rFonts w:ascii="Times New Roman" w:hAnsi="Times New Roman" w:cs="Times New Roman"/>
          <w:b/>
          <w:bCs/>
          <w:sz w:val="24"/>
          <w:szCs w:val="24"/>
        </w:rPr>
      </w:pPr>
    </w:p>
    <w:p w14:paraId="4B0CEC6E" w14:textId="00D39F61" w:rsidR="009E1A98" w:rsidRDefault="009E1A98" w:rsidP="009E1A98">
      <w:pPr>
        <w:rPr>
          <w:rFonts w:ascii="Times New Roman" w:hAnsi="Times New Roman" w:cs="Times New Roman"/>
          <w:b/>
          <w:bCs/>
          <w:sz w:val="24"/>
          <w:szCs w:val="24"/>
        </w:rPr>
      </w:pPr>
    </w:p>
    <w:p w14:paraId="5195F7EC" w14:textId="0154EE9C" w:rsidR="007F54CD" w:rsidRDefault="007F54CD" w:rsidP="009E1A98">
      <w:pPr>
        <w:rPr>
          <w:rFonts w:ascii="Times New Roman" w:hAnsi="Times New Roman" w:cs="Times New Roman"/>
          <w:b/>
          <w:bCs/>
          <w:sz w:val="24"/>
          <w:szCs w:val="24"/>
        </w:rPr>
      </w:pPr>
    </w:p>
    <w:p w14:paraId="32527565" w14:textId="206E694E" w:rsidR="007F54CD" w:rsidRDefault="007F54CD" w:rsidP="009E1A98">
      <w:pPr>
        <w:rPr>
          <w:rFonts w:ascii="Times New Roman" w:hAnsi="Times New Roman" w:cs="Times New Roman"/>
          <w:b/>
          <w:bCs/>
          <w:sz w:val="24"/>
          <w:szCs w:val="24"/>
        </w:rPr>
      </w:pPr>
    </w:p>
    <w:p w14:paraId="46CA8A7F" w14:textId="77777777" w:rsidR="007F54CD" w:rsidRDefault="007F54CD" w:rsidP="009E1A98">
      <w:pPr>
        <w:rPr>
          <w:rFonts w:ascii="Times New Roman" w:hAnsi="Times New Roman" w:cs="Times New Roman"/>
          <w:b/>
          <w:bCs/>
          <w:sz w:val="24"/>
          <w:szCs w:val="24"/>
        </w:rPr>
      </w:pPr>
    </w:p>
    <w:p w14:paraId="5E1451A3" w14:textId="77777777" w:rsidR="009E1A98" w:rsidRDefault="009E1A98" w:rsidP="007F54CD">
      <w:pPr>
        <w:pStyle w:val="Bezodstpw"/>
      </w:pPr>
    </w:p>
    <w:p w14:paraId="41EBDBA7" w14:textId="035A4705" w:rsidR="009E1A98" w:rsidRPr="007F54CD" w:rsidRDefault="0071044C" w:rsidP="00641335">
      <w:pPr>
        <w:autoSpaceDE w:val="0"/>
        <w:autoSpaceDN w:val="0"/>
        <w:adjustRightInd w:val="0"/>
        <w:spacing w:after="0" w:line="240" w:lineRule="auto"/>
        <w:ind w:left="5664" w:firstLine="708"/>
        <w:rPr>
          <w:rFonts w:ascii="Times New Roman" w:hAnsi="Times New Roman" w:cs="Times New Roman"/>
          <w:sz w:val="18"/>
          <w:szCs w:val="18"/>
        </w:rPr>
      </w:pPr>
      <w:r>
        <w:rPr>
          <w:rFonts w:ascii="Times New Roman" w:eastAsia="Calibri" w:hAnsi="Times New Roman" w:cs="Times New Roman"/>
          <w:color w:val="000000"/>
          <w:sz w:val="18"/>
          <w:szCs w:val="18"/>
        </w:rPr>
        <w:t xml:space="preserve">           </w:t>
      </w:r>
    </w:p>
    <w:p w14:paraId="724E6AFC" w14:textId="1D59C98F" w:rsidR="009E1A98" w:rsidRDefault="009E1A98" w:rsidP="009E1A98">
      <w:pPr>
        <w:rPr>
          <w:rFonts w:ascii="Times New Roman" w:hAnsi="Times New Roman" w:cs="Times New Roman"/>
          <w:sz w:val="24"/>
          <w:szCs w:val="24"/>
        </w:rPr>
      </w:pPr>
    </w:p>
    <w:p w14:paraId="0F2BD7B5" w14:textId="77777777" w:rsidR="00BD610A" w:rsidRDefault="00BD610A" w:rsidP="009E1A98">
      <w:pPr>
        <w:rPr>
          <w:rFonts w:ascii="Times New Roman" w:hAnsi="Times New Roman" w:cs="Times New Roman"/>
          <w:sz w:val="24"/>
          <w:szCs w:val="24"/>
        </w:rPr>
        <w:sectPr w:rsidR="00BD610A" w:rsidSect="004D4B39">
          <w:footerReference w:type="default" r:id="rId8"/>
          <w:footerReference w:type="first" r:id="rId9"/>
          <w:pgSz w:w="11906" w:h="16838"/>
          <w:pgMar w:top="720" w:right="720" w:bottom="720" w:left="720" w:header="708" w:footer="567" w:gutter="0"/>
          <w:cols w:space="708"/>
          <w:titlePg/>
          <w:docGrid w:linePitch="360"/>
        </w:sectPr>
      </w:pPr>
    </w:p>
    <w:p w14:paraId="57AF76FA" w14:textId="29DCA101" w:rsidR="00641335" w:rsidRDefault="0071044C" w:rsidP="00641335">
      <w:pPr>
        <w:shd w:val="clear" w:color="auto" w:fill="D9E2F3"/>
        <w:spacing w:after="0" w:line="240" w:lineRule="auto"/>
        <w:jc w:val="center"/>
        <w:rPr>
          <w:rFonts w:ascii="Times New Roman" w:eastAsia="Calibri" w:hAnsi="Times New Roman" w:cs="Times New Roman"/>
          <w:sz w:val="18"/>
          <w:szCs w:val="18"/>
        </w:rPr>
      </w:pPr>
      <w:bookmarkStart w:id="1" w:name="_Hlk100822468"/>
      <w:bookmarkEnd w:id="1"/>
      <w:r w:rsidRPr="0071044C">
        <w:rPr>
          <w:rFonts w:ascii="Calibri" w:eastAsia="Calibri" w:hAnsi="Calibri" w:cs="Times New Roman"/>
        </w:rPr>
        <w:lastRenderedPageBreak/>
        <w:tab/>
      </w:r>
      <w:r w:rsidRPr="0071044C">
        <w:rPr>
          <w:rFonts w:ascii="Calibri" w:eastAsia="Calibri" w:hAnsi="Calibri" w:cs="Times New Roman"/>
        </w:rPr>
        <w:tab/>
      </w:r>
      <w:r w:rsidRPr="0071044C">
        <w:rPr>
          <w:rFonts w:ascii="Calibri" w:eastAsia="Calibri" w:hAnsi="Calibri" w:cs="Times New Roman"/>
        </w:rPr>
        <w:tab/>
      </w:r>
      <w:r w:rsidRPr="0071044C">
        <w:rPr>
          <w:rFonts w:ascii="Calibri" w:eastAsia="Calibri" w:hAnsi="Calibri" w:cs="Times New Roman"/>
        </w:rPr>
        <w:tab/>
      </w:r>
      <w:r w:rsidR="00AE054E">
        <w:rPr>
          <w:rFonts w:ascii="Calibri" w:eastAsia="Calibri" w:hAnsi="Calibri" w:cs="Times New Roman"/>
        </w:rPr>
        <w:t xml:space="preserve">                          </w:t>
      </w:r>
      <w:r w:rsidR="00641335">
        <w:rPr>
          <w:rFonts w:ascii="Times New Roman" w:eastAsia="Calibri" w:hAnsi="Times New Roman" w:cs="Times New Roman"/>
          <w:sz w:val="18"/>
          <w:szCs w:val="18"/>
        </w:rPr>
        <w:t>Załącznik do uchwały nr …/2022</w:t>
      </w:r>
    </w:p>
    <w:p w14:paraId="64C5667B" w14:textId="33E066FA" w:rsidR="0071044C" w:rsidRDefault="00641335" w:rsidP="00641335">
      <w:pPr>
        <w:shd w:val="clear" w:color="auto" w:fill="D9E2F3"/>
        <w:spacing w:after="0" w:line="240" w:lineRule="auto"/>
        <w:ind w:firstLine="708"/>
        <w:jc w:val="center"/>
        <w:rPr>
          <w:rFonts w:ascii="Calibri" w:eastAsia="Calibri" w:hAnsi="Calibri" w:cs="Times New Roman"/>
        </w:rPr>
      </w:pPr>
      <w:r>
        <w:rPr>
          <w:rFonts w:ascii="Times New Roman" w:eastAsia="Calibri" w:hAnsi="Times New Roman" w:cs="Times New Roman"/>
          <w:sz w:val="18"/>
          <w:szCs w:val="18"/>
        </w:rPr>
        <w:t xml:space="preserve">                                                                         </w:t>
      </w:r>
      <w:r w:rsidR="00AE054E">
        <w:rPr>
          <w:rFonts w:ascii="Times New Roman" w:eastAsia="Calibri" w:hAnsi="Times New Roman" w:cs="Times New Roman"/>
          <w:sz w:val="18"/>
          <w:szCs w:val="18"/>
        </w:rPr>
        <w:t xml:space="preserve">                               </w:t>
      </w:r>
      <w:r>
        <w:rPr>
          <w:rFonts w:ascii="Times New Roman" w:eastAsia="Calibri" w:hAnsi="Times New Roman" w:cs="Times New Roman"/>
          <w:sz w:val="18"/>
          <w:szCs w:val="18"/>
        </w:rPr>
        <w:t xml:space="preserve">  Rady Miejskiej w Świeciu w z dnia </w:t>
      </w:r>
      <w:r w:rsidR="002F7C6F">
        <w:rPr>
          <w:rFonts w:ascii="Times New Roman" w:eastAsia="Calibri" w:hAnsi="Times New Roman" w:cs="Times New Roman"/>
          <w:sz w:val="18"/>
          <w:szCs w:val="18"/>
        </w:rPr>
        <w:t>……...</w:t>
      </w:r>
      <w:r>
        <w:rPr>
          <w:rFonts w:ascii="Times New Roman" w:eastAsia="Calibri" w:hAnsi="Times New Roman" w:cs="Times New Roman"/>
          <w:sz w:val="18"/>
          <w:szCs w:val="18"/>
        </w:rPr>
        <w:t xml:space="preserve">.2022 r. </w:t>
      </w:r>
      <w:r w:rsidR="0071044C" w:rsidRPr="0071044C">
        <w:rPr>
          <w:rFonts w:ascii="Calibri" w:eastAsia="Calibri" w:hAnsi="Calibri" w:cs="Times New Roman"/>
        </w:rPr>
        <w:tab/>
        <w:t xml:space="preserve">       </w:t>
      </w:r>
      <w:r w:rsidR="0071044C">
        <w:rPr>
          <w:rFonts w:ascii="Calibri" w:eastAsia="Calibri" w:hAnsi="Calibri" w:cs="Times New Roman"/>
        </w:rPr>
        <w:t xml:space="preserve">                                                              </w:t>
      </w:r>
    </w:p>
    <w:p w14:paraId="2095B15C" w14:textId="72F8062A" w:rsidR="0071044C" w:rsidRPr="0071044C" w:rsidRDefault="007F54CD" w:rsidP="0071044C">
      <w:pPr>
        <w:shd w:val="clear" w:color="auto" w:fill="D9E2F3"/>
        <w:jc w:val="center"/>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14:paraId="29C1C93A" w14:textId="77777777" w:rsidR="0071044C" w:rsidRPr="0071044C" w:rsidRDefault="0071044C" w:rsidP="0071044C">
      <w:pPr>
        <w:shd w:val="clear" w:color="auto" w:fill="D9E2F3"/>
        <w:jc w:val="center"/>
        <w:rPr>
          <w:rFonts w:ascii="Calibri" w:eastAsia="Calibri" w:hAnsi="Calibri" w:cs="Times New Roman"/>
        </w:rPr>
      </w:pPr>
    </w:p>
    <w:p w14:paraId="0A516F65" w14:textId="78B7BBB4" w:rsidR="0071044C" w:rsidRPr="0071044C" w:rsidRDefault="0071044C" w:rsidP="0071044C">
      <w:pPr>
        <w:shd w:val="clear" w:color="auto" w:fill="D9E2F3"/>
        <w:jc w:val="center"/>
        <w:rPr>
          <w:rFonts w:ascii="Calibri" w:eastAsia="Calibri" w:hAnsi="Calibri" w:cs="Times New Roman"/>
        </w:rPr>
      </w:pPr>
    </w:p>
    <w:p w14:paraId="712B2771" w14:textId="77777777" w:rsidR="0071044C" w:rsidRPr="0071044C" w:rsidRDefault="0071044C" w:rsidP="0071044C">
      <w:pPr>
        <w:shd w:val="clear" w:color="auto" w:fill="D9E2F3"/>
        <w:jc w:val="center"/>
        <w:rPr>
          <w:rFonts w:ascii="Calibri" w:eastAsia="Calibri" w:hAnsi="Calibri" w:cs="Times New Roman"/>
        </w:rPr>
      </w:pPr>
    </w:p>
    <w:p w14:paraId="1F950B45" w14:textId="77777777" w:rsidR="0071044C" w:rsidRPr="0071044C" w:rsidRDefault="0071044C" w:rsidP="0071044C">
      <w:pPr>
        <w:shd w:val="clear" w:color="auto" w:fill="D9E2F3"/>
        <w:jc w:val="center"/>
        <w:rPr>
          <w:rFonts w:ascii="Calibri" w:eastAsia="Calibri" w:hAnsi="Calibri" w:cs="Times New Roman"/>
        </w:rPr>
      </w:pPr>
    </w:p>
    <w:p w14:paraId="33DE1B3A" w14:textId="77777777" w:rsidR="0071044C" w:rsidRPr="0071044C" w:rsidRDefault="0071044C" w:rsidP="0071044C">
      <w:pPr>
        <w:shd w:val="clear" w:color="auto" w:fill="D9E2F3"/>
        <w:jc w:val="center"/>
        <w:rPr>
          <w:rFonts w:ascii="Calibri" w:eastAsia="Calibri" w:hAnsi="Calibri" w:cs="Times New Roman"/>
        </w:rPr>
      </w:pPr>
    </w:p>
    <w:p w14:paraId="6AC74CA5" w14:textId="77777777" w:rsidR="0071044C" w:rsidRPr="0071044C" w:rsidRDefault="0071044C" w:rsidP="0071044C">
      <w:pPr>
        <w:shd w:val="clear" w:color="auto" w:fill="D9E2F3"/>
        <w:jc w:val="center"/>
        <w:rPr>
          <w:rFonts w:ascii="Calibri" w:eastAsia="Calibri" w:hAnsi="Calibri" w:cs="Times New Roman"/>
        </w:rPr>
      </w:pPr>
    </w:p>
    <w:p w14:paraId="7AD44834" w14:textId="77777777" w:rsidR="0071044C" w:rsidRPr="0071044C" w:rsidRDefault="0071044C" w:rsidP="0071044C">
      <w:pPr>
        <w:shd w:val="clear" w:color="auto" w:fill="D9E2F3"/>
        <w:jc w:val="center"/>
        <w:rPr>
          <w:rFonts w:ascii="Calibri" w:eastAsia="Calibri" w:hAnsi="Calibri" w:cs="Times New Roman"/>
        </w:rPr>
      </w:pPr>
    </w:p>
    <w:p w14:paraId="3CE2F33E" w14:textId="7AC6DD74" w:rsidR="0071044C" w:rsidRDefault="0071044C" w:rsidP="0071044C">
      <w:pPr>
        <w:autoSpaceDE w:val="0"/>
        <w:autoSpaceDN w:val="0"/>
        <w:adjustRightInd w:val="0"/>
        <w:spacing w:after="0" w:line="240" w:lineRule="auto"/>
        <w:rPr>
          <w:rFonts w:ascii="Cambria" w:eastAsia="Calibri" w:hAnsi="Cambria" w:cs="Cambria"/>
          <w:color w:val="000000"/>
          <w:sz w:val="24"/>
          <w:szCs w:val="24"/>
        </w:rPr>
      </w:pPr>
    </w:p>
    <w:p w14:paraId="3A2AADAB" w14:textId="77777777" w:rsidR="0071044C" w:rsidRPr="0071044C" w:rsidRDefault="0071044C" w:rsidP="0071044C">
      <w:pPr>
        <w:autoSpaceDE w:val="0"/>
        <w:autoSpaceDN w:val="0"/>
        <w:adjustRightInd w:val="0"/>
        <w:spacing w:after="0" w:line="240" w:lineRule="auto"/>
        <w:rPr>
          <w:rFonts w:ascii="Cambria" w:eastAsia="Calibri" w:hAnsi="Cambria" w:cs="Cambria"/>
          <w:color w:val="000000"/>
          <w:sz w:val="24"/>
          <w:szCs w:val="24"/>
        </w:rPr>
      </w:pPr>
    </w:p>
    <w:p w14:paraId="12FE6453"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4"/>
          <w:szCs w:val="24"/>
        </w:rPr>
      </w:pPr>
    </w:p>
    <w:p w14:paraId="445B8A83" w14:textId="77777777" w:rsidR="00E47630" w:rsidRPr="00E47630" w:rsidRDefault="00E47630" w:rsidP="00E47630">
      <w:pPr>
        <w:jc w:val="center"/>
        <w:rPr>
          <w:rFonts w:ascii="Calibri" w:eastAsia="Calibri" w:hAnsi="Calibri" w:cs="Times New Roman"/>
          <w:b/>
          <w:bCs/>
          <w:color w:val="2E5395"/>
          <w:sz w:val="70"/>
          <w:szCs w:val="70"/>
        </w:rPr>
      </w:pPr>
      <w:r w:rsidRPr="00E47630">
        <w:rPr>
          <w:rFonts w:ascii="Calibri" w:eastAsia="Calibri" w:hAnsi="Calibri" w:cs="Times New Roman"/>
          <w:b/>
          <w:bCs/>
          <w:color w:val="2E5395"/>
          <w:sz w:val="70"/>
          <w:szCs w:val="70"/>
        </w:rPr>
        <w:t>Strategia Rozwoju O</w:t>
      </w:r>
      <w:r w:rsidRPr="00E47630">
        <w:rPr>
          <w:rFonts w:ascii="Calibri" w:eastAsia="Calibri" w:hAnsi="Calibri" w:cs="Calibri"/>
          <w:b/>
          <w:bCs/>
          <w:color w:val="2E5395"/>
          <w:sz w:val="70"/>
          <w:szCs w:val="70"/>
        </w:rPr>
        <w:t>ś</w:t>
      </w:r>
      <w:r w:rsidRPr="00E47630">
        <w:rPr>
          <w:rFonts w:ascii="Calibri" w:eastAsia="Calibri" w:hAnsi="Calibri" w:cs="Times New Roman"/>
          <w:b/>
          <w:bCs/>
          <w:color w:val="2E5395"/>
          <w:sz w:val="70"/>
          <w:szCs w:val="70"/>
        </w:rPr>
        <w:t>wiaty</w:t>
      </w:r>
    </w:p>
    <w:p w14:paraId="06DD8C93" w14:textId="77777777" w:rsidR="00E47630" w:rsidRPr="00E47630" w:rsidRDefault="00E47630" w:rsidP="00E47630">
      <w:pPr>
        <w:jc w:val="center"/>
        <w:rPr>
          <w:rFonts w:ascii="Calibri" w:eastAsia="Calibri" w:hAnsi="Calibri" w:cs="Times New Roman"/>
          <w:b/>
          <w:bCs/>
          <w:color w:val="2E5395"/>
          <w:sz w:val="70"/>
          <w:szCs w:val="70"/>
        </w:rPr>
      </w:pPr>
      <w:r w:rsidRPr="00E47630">
        <w:rPr>
          <w:rFonts w:ascii="Calibri" w:eastAsia="Calibri" w:hAnsi="Calibri" w:cs="Times New Roman"/>
          <w:b/>
          <w:bCs/>
          <w:color w:val="2E5395"/>
          <w:sz w:val="70"/>
          <w:szCs w:val="70"/>
        </w:rPr>
        <w:t xml:space="preserve"> gminy </w:t>
      </w:r>
      <w:r w:rsidRPr="00E47630">
        <w:rPr>
          <w:rFonts w:ascii="Calibri" w:eastAsia="Calibri" w:hAnsi="Calibri" w:cs="Calibri"/>
          <w:b/>
          <w:bCs/>
          <w:color w:val="2E5395"/>
          <w:sz w:val="70"/>
          <w:szCs w:val="70"/>
        </w:rPr>
        <w:t>Ś</w:t>
      </w:r>
      <w:r w:rsidRPr="00E47630">
        <w:rPr>
          <w:rFonts w:ascii="Calibri" w:eastAsia="Calibri" w:hAnsi="Calibri" w:cs="Times New Roman"/>
          <w:b/>
          <w:bCs/>
          <w:color w:val="2E5395"/>
          <w:sz w:val="70"/>
          <w:szCs w:val="70"/>
        </w:rPr>
        <w:t xml:space="preserve">wiecie </w:t>
      </w:r>
    </w:p>
    <w:p w14:paraId="7C6693BA"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b/>
          <w:bCs/>
          <w:color w:val="2E5395"/>
          <w:sz w:val="70"/>
          <w:szCs w:val="70"/>
        </w:rPr>
        <w:t>na lata 2022-2031</w:t>
      </w:r>
    </w:p>
    <w:p w14:paraId="063E4CD8" w14:textId="77777777" w:rsidR="00E47630" w:rsidRPr="00E47630" w:rsidRDefault="00E47630" w:rsidP="00E47630">
      <w:pPr>
        <w:rPr>
          <w:rFonts w:ascii="Calibri" w:eastAsia="Calibri" w:hAnsi="Calibri" w:cs="Times New Roman"/>
        </w:rPr>
      </w:pPr>
    </w:p>
    <w:bookmarkStart w:id="2" w:name="_MON_1095842510"/>
    <w:bookmarkStart w:id="3" w:name="_MON_1095845333"/>
    <w:bookmarkStart w:id="4" w:name="_MON_1308039301"/>
    <w:bookmarkStart w:id="5" w:name="_MON_1043576725"/>
    <w:bookmarkStart w:id="6" w:name="_MON_1044164820"/>
    <w:bookmarkStart w:id="7" w:name="_MON_1044164844"/>
    <w:bookmarkStart w:id="8" w:name="_MON_1044164883"/>
    <w:bookmarkStart w:id="9" w:name="_MON_1044164905"/>
    <w:bookmarkStart w:id="10" w:name="_MON_1044164940"/>
    <w:bookmarkStart w:id="11" w:name="_MON_1094618747"/>
    <w:bookmarkStart w:id="12" w:name="_MON_1094623541"/>
    <w:bookmarkStart w:id="13" w:name="_MON_1095842332"/>
    <w:bookmarkStart w:id="14" w:name="_MON_1095842345"/>
    <w:bookmarkEnd w:id="2"/>
    <w:bookmarkEnd w:id="3"/>
    <w:bookmarkEnd w:id="4"/>
    <w:bookmarkEnd w:id="5"/>
    <w:bookmarkEnd w:id="6"/>
    <w:bookmarkEnd w:id="7"/>
    <w:bookmarkEnd w:id="8"/>
    <w:bookmarkEnd w:id="9"/>
    <w:bookmarkEnd w:id="10"/>
    <w:bookmarkEnd w:id="11"/>
    <w:bookmarkEnd w:id="12"/>
    <w:bookmarkEnd w:id="13"/>
    <w:bookmarkEnd w:id="14"/>
    <w:bookmarkStart w:id="15" w:name="_MON_1095842359"/>
    <w:bookmarkEnd w:id="15"/>
    <w:p w14:paraId="1F16C121"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object w:dxaOrig="1241" w:dyaOrig="1561" w14:anchorId="58940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65.75pt" o:ole="" fillcolor="window">
            <v:imagedata r:id="rId10" o:title=""/>
          </v:shape>
          <o:OLEObject Type="Embed" ProgID="Word.Picture.8" ShapeID="_x0000_i1025" DrawAspect="Content" ObjectID="_1716799090" r:id="rId11"/>
        </w:object>
      </w:r>
    </w:p>
    <w:p w14:paraId="46FBCD7A" w14:textId="77777777" w:rsidR="00E47630" w:rsidRPr="00E47630" w:rsidRDefault="00E47630" w:rsidP="00E47630">
      <w:pPr>
        <w:rPr>
          <w:rFonts w:ascii="Calibri" w:eastAsia="Calibri" w:hAnsi="Calibri" w:cs="Times New Roman"/>
        </w:rPr>
      </w:pPr>
    </w:p>
    <w:p w14:paraId="4506ADE4" w14:textId="77777777" w:rsidR="00E47630" w:rsidRPr="00E47630" w:rsidRDefault="00E47630" w:rsidP="00E47630">
      <w:pPr>
        <w:rPr>
          <w:rFonts w:ascii="Calibri" w:eastAsia="Calibri" w:hAnsi="Calibri" w:cs="Times New Roman"/>
        </w:rPr>
      </w:pPr>
    </w:p>
    <w:p w14:paraId="3B2CC6D5" w14:textId="77777777" w:rsidR="000544EA" w:rsidRPr="00E47630" w:rsidRDefault="000544EA" w:rsidP="00E47630">
      <w:pPr>
        <w:rPr>
          <w:rFonts w:ascii="Calibri" w:eastAsia="Calibri" w:hAnsi="Calibri" w:cs="Times New Roman"/>
        </w:rPr>
      </w:pPr>
    </w:p>
    <w:p w14:paraId="5FD79E17" w14:textId="77777777" w:rsidR="00E47630" w:rsidRPr="00E47630" w:rsidRDefault="00E47630" w:rsidP="00E47630">
      <w:pPr>
        <w:shd w:val="clear" w:color="auto" w:fill="DEEAF6"/>
        <w:jc w:val="center"/>
        <w:rPr>
          <w:rFonts w:ascii="Calibri" w:eastAsia="Calibri" w:hAnsi="Calibri" w:cs="Times New Roman"/>
        </w:rPr>
      </w:pPr>
    </w:p>
    <w:p w14:paraId="6DD8CC6B" w14:textId="332598E3" w:rsidR="00E47630" w:rsidRPr="00E47630" w:rsidRDefault="00E47630" w:rsidP="00E47630">
      <w:pPr>
        <w:shd w:val="clear" w:color="auto" w:fill="DEEAF6"/>
        <w:jc w:val="center"/>
        <w:rPr>
          <w:rFonts w:ascii="Calibri" w:eastAsia="Calibri" w:hAnsi="Calibri" w:cs="Times New Roman"/>
        </w:rPr>
      </w:pPr>
      <w:r w:rsidRPr="00E47630">
        <w:rPr>
          <w:rFonts w:ascii="Calibri" w:eastAsia="Calibri" w:hAnsi="Calibri" w:cs="Times New Roman"/>
        </w:rPr>
        <w:t xml:space="preserve">Świecie, </w:t>
      </w:r>
      <w:r w:rsidR="002F7C6F">
        <w:rPr>
          <w:rFonts w:ascii="Calibri" w:eastAsia="Calibri" w:hAnsi="Calibri" w:cs="Times New Roman"/>
        </w:rPr>
        <w:t>…………………</w:t>
      </w:r>
      <w:r w:rsidRPr="00E47630">
        <w:rPr>
          <w:rFonts w:ascii="Calibri" w:eastAsia="Calibri" w:hAnsi="Calibri" w:cs="Times New Roman"/>
        </w:rPr>
        <w:t xml:space="preserve"> 2022 r.</w:t>
      </w:r>
    </w:p>
    <w:p w14:paraId="31270C93" w14:textId="77777777" w:rsidR="00E47630" w:rsidRPr="00E47630" w:rsidRDefault="00E47630" w:rsidP="00E47630">
      <w:pPr>
        <w:shd w:val="clear" w:color="auto" w:fill="DEEAF6"/>
        <w:jc w:val="center"/>
        <w:rPr>
          <w:rFonts w:ascii="Calibri" w:eastAsia="Calibri" w:hAnsi="Calibri" w:cs="Times New Roman"/>
        </w:rPr>
      </w:pPr>
    </w:p>
    <w:p w14:paraId="421A25DD" w14:textId="18C6538E" w:rsidR="00E47630" w:rsidRPr="00E47630" w:rsidRDefault="00AF7223" w:rsidP="00AF7223">
      <w:pPr>
        <w:shd w:val="clear" w:color="auto" w:fill="DEEAF6"/>
        <w:tabs>
          <w:tab w:val="left" w:pos="8340"/>
        </w:tabs>
        <w:rPr>
          <w:rFonts w:ascii="Calibri" w:eastAsia="Calibri" w:hAnsi="Calibri" w:cs="Times New Roman"/>
        </w:rPr>
      </w:pPr>
      <w:r>
        <w:rPr>
          <w:rFonts w:ascii="Calibri" w:eastAsia="Calibri" w:hAnsi="Calibri" w:cs="Times New Roman"/>
        </w:rPr>
        <w:tab/>
      </w:r>
    </w:p>
    <w:p w14:paraId="002B6D8D" w14:textId="77777777" w:rsidR="00E47630" w:rsidRPr="00E47630" w:rsidRDefault="00E47630" w:rsidP="00E47630">
      <w:pPr>
        <w:autoSpaceDE w:val="0"/>
        <w:autoSpaceDN w:val="0"/>
        <w:adjustRightInd w:val="0"/>
        <w:spacing w:after="0" w:line="240" w:lineRule="auto"/>
        <w:ind w:left="7080" w:firstLine="708"/>
        <w:rPr>
          <w:rFonts w:ascii="Cambria" w:eastAsia="Calibri" w:hAnsi="Cambria" w:cs="Arial,Bold"/>
          <w:b/>
          <w:bCs/>
          <w:color w:val="F04623"/>
          <w:sz w:val="28"/>
          <w:szCs w:val="28"/>
        </w:rPr>
      </w:pPr>
    </w:p>
    <w:p w14:paraId="1D165AAB" w14:textId="77777777" w:rsidR="00E47630" w:rsidRPr="00E47630" w:rsidRDefault="00E47630" w:rsidP="00E47630">
      <w:pPr>
        <w:autoSpaceDE w:val="0"/>
        <w:autoSpaceDN w:val="0"/>
        <w:adjustRightInd w:val="0"/>
        <w:spacing w:after="0" w:line="240" w:lineRule="auto"/>
        <w:ind w:left="7080" w:firstLine="708"/>
        <w:rPr>
          <w:rFonts w:ascii="Cambria" w:eastAsia="Calibri" w:hAnsi="Cambria" w:cs="Arial,Bold"/>
          <w:b/>
          <w:bCs/>
          <w:color w:val="F04623"/>
          <w:sz w:val="28"/>
          <w:szCs w:val="28"/>
        </w:rPr>
      </w:pPr>
    </w:p>
    <w:p w14:paraId="7DA11E8C" w14:textId="77777777" w:rsidR="00E47630" w:rsidRPr="00E47630" w:rsidRDefault="00E47630" w:rsidP="00E47630">
      <w:pPr>
        <w:autoSpaceDE w:val="0"/>
        <w:autoSpaceDN w:val="0"/>
        <w:adjustRightInd w:val="0"/>
        <w:spacing w:after="0" w:line="240" w:lineRule="auto"/>
        <w:ind w:left="7080" w:firstLine="708"/>
        <w:rPr>
          <w:rFonts w:ascii="Cambria" w:eastAsia="Calibri" w:hAnsi="Cambria" w:cs="Arial,Bold"/>
          <w:b/>
          <w:bCs/>
          <w:color w:val="F04623"/>
          <w:sz w:val="28"/>
          <w:szCs w:val="28"/>
        </w:rPr>
      </w:pPr>
    </w:p>
    <w:p w14:paraId="291DD394" w14:textId="77777777" w:rsidR="00E47630" w:rsidRPr="00E47630" w:rsidRDefault="00E47630" w:rsidP="00E47630">
      <w:pPr>
        <w:spacing w:line="360" w:lineRule="auto"/>
        <w:ind w:firstLine="360"/>
        <w:rPr>
          <w:rFonts w:ascii="Cambria" w:eastAsia="Calibri" w:hAnsi="Cambria" w:cs="Times New Roman"/>
        </w:rPr>
      </w:pPr>
      <w:r w:rsidRPr="00E47630">
        <w:rPr>
          <w:rFonts w:ascii="Cambria" w:eastAsia="Calibri" w:hAnsi="Cambria" w:cs="Times New Roman"/>
        </w:rPr>
        <w:t xml:space="preserve">W pracach nad strategią uczestniczyło 18 osób. Byli wśród nich radni, urzędnicy, dyrektorzy szkół, nauczyciele oraz rodzice dzieci uczęszczających do szkół i przedszkoli prowadzonych przez  gminę Świecie. Osoby te stanowiły powołany przez Burmistrza Świecia Zespół </w:t>
      </w:r>
      <w:r w:rsidRPr="00E47630">
        <w:rPr>
          <w:rFonts w:ascii="Cambria" w:eastAsia="Calibri" w:hAnsi="Cambria" w:cs="Times New Roman"/>
          <w:bCs/>
        </w:rPr>
        <w:t>do spraw opracowania Strategii Rozwoju Oświaty w  gminie Świecie na lata 2022 – 2031</w:t>
      </w:r>
      <w:r w:rsidRPr="00E47630">
        <w:rPr>
          <w:rFonts w:ascii="Cambria" w:eastAsia="Calibri" w:hAnsi="Cambria" w:cs="Times New Roman"/>
        </w:rPr>
        <w:t xml:space="preserve">. Dokument </w:t>
      </w:r>
      <w:r w:rsidRPr="00E47630">
        <w:rPr>
          <w:rFonts w:ascii="Cambria" w:eastAsia="Calibri" w:hAnsi="Cambria" w:cs="Times New Roman"/>
          <w:i/>
          <w:iCs/>
        </w:rPr>
        <w:t xml:space="preserve">Strategia Rozwoju Oświaty gminy Świecie na lata 2022 – 2031 </w:t>
      </w:r>
      <w:r w:rsidRPr="00E47630">
        <w:rPr>
          <w:rFonts w:ascii="Cambria" w:eastAsia="Calibri" w:hAnsi="Cambria" w:cs="Times New Roman"/>
        </w:rPr>
        <w:t>został opracowany na podstawie wyników pracy następujących osób:</w:t>
      </w:r>
    </w:p>
    <w:p w14:paraId="784A8BD6" w14:textId="77777777" w:rsidR="00E47630" w:rsidRPr="00E47630" w:rsidRDefault="00E47630" w:rsidP="00E47630">
      <w:pPr>
        <w:spacing w:line="360" w:lineRule="auto"/>
        <w:ind w:firstLine="360"/>
        <w:rPr>
          <w:rFonts w:ascii="Cambria" w:eastAsia="Calibri" w:hAnsi="Cambria" w:cs="Times New Roman"/>
        </w:rPr>
      </w:pPr>
    </w:p>
    <w:p w14:paraId="5EE37DFC"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Waldemar Fura – Kierownik Ośrodka Oświaty i Wychowania - Przewodniczący Zespołu</w:t>
      </w:r>
    </w:p>
    <w:p w14:paraId="58652674"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 xml:space="preserve">Sebastian Glaziński – Przewodniczący Komisji Oświaty i Kultury Rady Miejskiej w Świeciu </w:t>
      </w:r>
    </w:p>
    <w:p w14:paraId="3B811E49"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Grażyna Styczeń – radna Rady Miejskiej w Świeciu</w:t>
      </w:r>
    </w:p>
    <w:p w14:paraId="6373B0CE"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Adam Cieślak – radny Rady Miejskiej w Świeciu,</w:t>
      </w:r>
    </w:p>
    <w:p w14:paraId="6852CA51"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Adam Kufel – radny Rady Miejskiej w Świeciu,</w:t>
      </w:r>
    </w:p>
    <w:p w14:paraId="4B286C74"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Wioletta Kufel – dyrektor Szkoły Podstawowej nr 3 im. Mikołaja Kopernika w Świeciu,</w:t>
      </w:r>
    </w:p>
    <w:p w14:paraId="68D56E9D"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Wiesław Andrys – dyrektor Szkoły Podstawowej nr 7 im. Adama Mickiewicza w Świeciu,</w:t>
      </w:r>
    </w:p>
    <w:p w14:paraId="5F015A05"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Renata Adamska  dyrektor Szkoły Podstawowej nr 1 im. Wojska Polskiego w Świeciu,</w:t>
      </w:r>
    </w:p>
    <w:p w14:paraId="51E75B9D"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Monika Orłowska  dyrektor Szkoły Podstawowej  im. Kornela Makuszyńskiego  w Czaplach,</w:t>
      </w:r>
    </w:p>
    <w:p w14:paraId="33B28228"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Małgorzata Bronisławska  dyrektor Przedszkola nr 1 w Świeciu,</w:t>
      </w:r>
    </w:p>
    <w:p w14:paraId="6238167D"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Aleksandra Marchlewicz  dyrektor Przedszkola nr 3 w Świeciu,</w:t>
      </w:r>
    </w:p>
    <w:p w14:paraId="1CC3B113"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Joanna Kornowska-Zielińska  dyrektor Przedszkola nr 11 w Grucznie,</w:t>
      </w:r>
    </w:p>
    <w:p w14:paraId="1A6CDC74"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Katarzyna Trybuła  Przewodnicząca Rady Rodziców SP 8,</w:t>
      </w:r>
    </w:p>
    <w:p w14:paraId="5D520A9B"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Natalia Poćwiardowska  Przewodnicząca Rady Rodziców SP 2,</w:t>
      </w:r>
    </w:p>
    <w:p w14:paraId="2F6DCC8D"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Żaneta Zaremba  członek Rady Rodziców P 7,</w:t>
      </w:r>
    </w:p>
    <w:p w14:paraId="224D1ACF"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Jan Omilian – nauczyciel Szkoły Podstawowej nr 5  im. Polskich Olimpijczyków w Świeciu</w:t>
      </w:r>
    </w:p>
    <w:p w14:paraId="030A4C06"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Anna Chabowska – nauczyciel Szkoły Podstawowej nr 8 im. K. Ecksteina w Świeciu,</w:t>
      </w:r>
    </w:p>
    <w:p w14:paraId="3D1326F8" w14:textId="77777777" w:rsidR="00E47630" w:rsidRPr="00E47630" w:rsidRDefault="00E47630" w:rsidP="00E47630">
      <w:pPr>
        <w:numPr>
          <w:ilvl w:val="0"/>
          <w:numId w:val="16"/>
        </w:numPr>
        <w:rPr>
          <w:rFonts w:ascii="Cambria" w:eastAsia="Calibri" w:hAnsi="Cambria" w:cs="Times New Roman"/>
        </w:rPr>
      </w:pPr>
      <w:r w:rsidRPr="00E47630">
        <w:rPr>
          <w:rFonts w:ascii="Cambria" w:eastAsia="Calibri" w:hAnsi="Cambria" w:cs="Times New Roman"/>
        </w:rPr>
        <w:t>Anna Łepek – nauczyciel Przedszkola nr 1</w:t>
      </w:r>
    </w:p>
    <w:p w14:paraId="22CAD90E"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5AF5BA36"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1FF59870"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2BE5CCF7"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29F4F620"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3592EDA9"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60B44389"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7E8FC21F"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6C1719EB"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4D4A338C"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32A86058"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0084EBAF" w14:textId="77777777" w:rsidR="00E47630" w:rsidRPr="00E47630" w:rsidRDefault="00E47630" w:rsidP="00E47630">
      <w:pPr>
        <w:autoSpaceDE w:val="0"/>
        <w:autoSpaceDN w:val="0"/>
        <w:adjustRightInd w:val="0"/>
        <w:spacing w:after="0" w:line="240" w:lineRule="auto"/>
        <w:rPr>
          <w:rFonts w:ascii="Cambria" w:eastAsia="Calibri" w:hAnsi="Cambria" w:cs="Arial,Bold"/>
          <w:b/>
          <w:bCs/>
          <w:color w:val="F04623"/>
          <w:sz w:val="28"/>
          <w:szCs w:val="28"/>
        </w:rPr>
      </w:pPr>
    </w:p>
    <w:p w14:paraId="065258A4" w14:textId="77777777" w:rsidR="00E47630" w:rsidRPr="00E47630" w:rsidRDefault="00E47630" w:rsidP="00E47630">
      <w:pPr>
        <w:autoSpaceDE w:val="0"/>
        <w:autoSpaceDN w:val="0"/>
        <w:adjustRightInd w:val="0"/>
        <w:spacing w:after="0" w:line="240" w:lineRule="auto"/>
        <w:ind w:left="7080" w:firstLine="708"/>
        <w:rPr>
          <w:rFonts w:ascii="Cambria" w:eastAsia="Calibri" w:hAnsi="Cambria" w:cs="Arial,Bold"/>
          <w:b/>
          <w:bCs/>
          <w:color w:val="F04623"/>
          <w:sz w:val="32"/>
          <w:szCs w:val="32"/>
        </w:rPr>
      </w:pPr>
      <w:r w:rsidRPr="00E47630">
        <w:rPr>
          <w:rFonts w:ascii="Cambria" w:eastAsia="Calibri" w:hAnsi="Cambria" w:cs="Arial,Bold"/>
          <w:b/>
          <w:bCs/>
          <w:color w:val="F04623"/>
          <w:sz w:val="28"/>
          <w:szCs w:val="28"/>
        </w:rPr>
        <w:t>Spis</w:t>
      </w:r>
      <w:r w:rsidRPr="00E47630">
        <w:rPr>
          <w:rFonts w:ascii="Cambria" w:eastAsia="Calibri" w:hAnsi="Cambria" w:cs="Arial,Bold"/>
          <w:b/>
          <w:bCs/>
          <w:color w:val="F04623"/>
          <w:sz w:val="32"/>
          <w:szCs w:val="32"/>
        </w:rPr>
        <w:t xml:space="preserve"> treści</w:t>
      </w:r>
    </w:p>
    <w:p w14:paraId="201F4AAC" w14:textId="77777777" w:rsidR="00E47630" w:rsidRPr="00E47630" w:rsidRDefault="00E47630" w:rsidP="00E47630">
      <w:pPr>
        <w:autoSpaceDE w:val="0"/>
        <w:autoSpaceDN w:val="0"/>
        <w:adjustRightInd w:val="0"/>
        <w:spacing w:after="0" w:line="240" w:lineRule="auto"/>
        <w:rPr>
          <w:rFonts w:ascii="Arial" w:eastAsia="Calibri" w:hAnsi="Arial" w:cs="Arial"/>
          <w:color w:val="404040"/>
          <w:sz w:val="20"/>
          <w:szCs w:val="20"/>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659264" behindDoc="0" locked="0" layoutInCell="1" allowOverlap="1" wp14:anchorId="357FC212" wp14:editId="01450290">
                <wp:simplePos x="0" y="0"/>
                <wp:positionH relativeFrom="column">
                  <wp:posOffset>438150</wp:posOffset>
                </wp:positionH>
                <wp:positionV relativeFrom="paragraph">
                  <wp:posOffset>33020</wp:posOffset>
                </wp:positionV>
                <wp:extent cx="5886450" cy="0"/>
                <wp:effectExtent l="19050" t="19050" r="0" b="19050"/>
                <wp:wrapNone/>
                <wp:docPr id="5" name="Łącznik prosty 5"/>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A20C8F" id="Łącznik prosty 5"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2.6pt" to="49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" strokecolor="windowText" strokeweight="3pt"/>
            </w:pict>
          </mc:Fallback>
        </mc:AlternateContent>
      </w:r>
    </w:p>
    <w:p w14:paraId="6B806535" w14:textId="77777777" w:rsidR="00E47630" w:rsidRPr="00E47630" w:rsidRDefault="00E47630" w:rsidP="00E47630">
      <w:pPr>
        <w:autoSpaceDE w:val="0"/>
        <w:autoSpaceDN w:val="0"/>
        <w:adjustRightInd w:val="0"/>
        <w:spacing w:after="0" w:line="240" w:lineRule="auto"/>
        <w:jc w:val="center"/>
        <w:rPr>
          <w:rFonts w:ascii="Arial,Bold" w:eastAsia="Calibri" w:hAnsi="Arial,Bold" w:cs="Arial,Bold"/>
          <w:b/>
          <w:bCs/>
          <w:color w:val="000000"/>
          <w:sz w:val="24"/>
          <w:szCs w:val="24"/>
        </w:rPr>
      </w:pPr>
    </w:p>
    <w:p w14:paraId="37B79010" w14:textId="77777777" w:rsidR="00E47630" w:rsidRPr="00E47630" w:rsidRDefault="00E47630" w:rsidP="00E47630">
      <w:pPr>
        <w:autoSpaceDE w:val="0"/>
        <w:autoSpaceDN w:val="0"/>
        <w:adjustRightInd w:val="0"/>
        <w:spacing w:after="0" w:line="240" w:lineRule="auto"/>
        <w:jc w:val="center"/>
        <w:rPr>
          <w:rFonts w:ascii="Arial,Bold" w:eastAsia="Calibri" w:hAnsi="Arial,Bold" w:cs="Arial,Bold"/>
          <w:b/>
          <w:bCs/>
          <w:color w:val="000000"/>
          <w:sz w:val="24"/>
          <w:szCs w:val="24"/>
        </w:rPr>
      </w:pPr>
    </w:p>
    <w:p w14:paraId="181E83F7" w14:textId="77777777" w:rsidR="00E47630" w:rsidRPr="00E47630" w:rsidRDefault="00E47630" w:rsidP="00E47630">
      <w:pPr>
        <w:autoSpaceDE w:val="0"/>
        <w:autoSpaceDN w:val="0"/>
        <w:adjustRightInd w:val="0"/>
        <w:spacing w:after="0" w:line="240" w:lineRule="auto"/>
        <w:rPr>
          <w:rFonts w:ascii="Arial,Bold" w:eastAsia="Calibri" w:hAnsi="Arial,Bold" w:cs="Arial,Bold"/>
          <w:b/>
          <w:bCs/>
          <w:color w:val="000000"/>
          <w:sz w:val="36"/>
          <w:szCs w:val="36"/>
        </w:rPr>
      </w:pPr>
    </w:p>
    <w:p w14:paraId="6F34F9EF" w14:textId="77777777" w:rsidR="00EB2141" w:rsidRPr="00EB2141" w:rsidRDefault="00EB2141" w:rsidP="00EB2141">
      <w:pPr>
        <w:autoSpaceDE w:val="0"/>
        <w:autoSpaceDN w:val="0"/>
        <w:adjustRightInd w:val="0"/>
        <w:spacing w:after="0" w:line="360" w:lineRule="auto"/>
        <w:rPr>
          <w:rFonts w:ascii="Cambria" w:eastAsia="Calibri" w:hAnsi="Cambria" w:cs="Arial"/>
          <w:color w:val="000000"/>
        </w:rPr>
      </w:pPr>
      <w:r w:rsidRPr="00EB2141">
        <w:rPr>
          <w:rFonts w:ascii="Cambria" w:eastAsia="Calibri" w:hAnsi="Cambria" w:cs="Arial"/>
          <w:color w:val="000000"/>
        </w:rPr>
        <w:t>1 Wprowadzenie……………………………………………………………………………………………….……….……….</w:t>
      </w:r>
      <w:r w:rsidRPr="00EB2141">
        <w:rPr>
          <w:rFonts w:ascii="Cambria" w:eastAsia="Calibri" w:hAnsi="Cambria" w:cs="Arial"/>
          <w:color w:val="000000"/>
        </w:rPr>
        <w:tab/>
        <w:t>4</w:t>
      </w:r>
    </w:p>
    <w:p w14:paraId="5E652FFF" w14:textId="77777777" w:rsidR="00EB2141" w:rsidRPr="00EB2141" w:rsidRDefault="00EB2141" w:rsidP="00EB2141">
      <w:pPr>
        <w:autoSpaceDE w:val="0"/>
        <w:autoSpaceDN w:val="0"/>
        <w:adjustRightInd w:val="0"/>
        <w:spacing w:after="0" w:line="360" w:lineRule="auto"/>
        <w:rPr>
          <w:rFonts w:ascii="Cambria" w:eastAsia="Calibri" w:hAnsi="Cambria" w:cs="Arial"/>
          <w:color w:val="000000"/>
        </w:rPr>
      </w:pPr>
      <w:r w:rsidRPr="00EB2141">
        <w:rPr>
          <w:rFonts w:ascii="Cambria" w:eastAsia="Calibri" w:hAnsi="Cambria" w:cs="Arial"/>
          <w:color w:val="000000"/>
        </w:rPr>
        <w:t>2.  Analiza SWOT………………………………………………………………………………………………………….….….</w:t>
      </w:r>
      <w:r w:rsidRPr="00EB2141">
        <w:rPr>
          <w:rFonts w:ascii="Cambria" w:eastAsia="Calibri" w:hAnsi="Cambria" w:cs="Arial"/>
          <w:color w:val="000000"/>
        </w:rPr>
        <w:tab/>
        <w:t>5</w:t>
      </w:r>
    </w:p>
    <w:p w14:paraId="6AEF324F" w14:textId="77777777" w:rsidR="00EB2141" w:rsidRPr="00EB2141" w:rsidRDefault="00EB2141" w:rsidP="00EB2141">
      <w:pPr>
        <w:autoSpaceDE w:val="0"/>
        <w:autoSpaceDN w:val="0"/>
        <w:adjustRightInd w:val="0"/>
        <w:spacing w:after="0" w:line="360" w:lineRule="auto"/>
        <w:rPr>
          <w:rFonts w:ascii="Cambria" w:eastAsia="Calibri" w:hAnsi="Cambria" w:cs="Arial"/>
          <w:color w:val="000000"/>
        </w:rPr>
      </w:pPr>
      <w:r w:rsidRPr="00EB2141">
        <w:rPr>
          <w:rFonts w:ascii="Cambria" w:eastAsia="Calibri" w:hAnsi="Cambria" w:cs="Arial"/>
          <w:color w:val="000000"/>
        </w:rPr>
        <w:t xml:space="preserve">3. </w:t>
      </w:r>
      <w:r w:rsidRPr="00EB2141">
        <w:rPr>
          <w:rFonts w:ascii="Cambria" w:eastAsia="Calibri" w:hAnsi="Cambria" w:cs="Calibri"/>
          <w:bCs/>
          <w:color w:val="000000"/>
        </w:rPr>
        <w:t>Problemy kluczowe, drzewo problemów…………………………………………………….……….……….…..</w:t>
      </w:r>
      <w:r w:rsidRPr="00EB2141">
        <w:rPr>
          <w:rFonts w:ascii="Cambria" w:eastAsia="Calibri" w:hAnsi="Cambria" w:cs="Calibri"/>
          <w:bCs/>
          <w:color w:val="000000"/>
        </w:rPr>
        <w:tab/>
      </w:r>
      <w:r w:rsidRPr="00EB2141">
        <w:rPr>
          <w:rFonts w:ascii="Cambria" w:eastAsia="Calibri" w:hAnsi="Cambria" w:cs="Arial"/>
          <w:color w:val="000000"/>
        </w:rPr>
        <w:t>7</w:t>
      </w:r>
    </w:p>
    <w:p w14:paraId="7569F762" w14:textId="77777777" w:rsidR="00EB2141" w:rsidRPr="00EB2141" w:rsidRDefault="00EB2141" w:rsidP="00EB2141">
      <w:pPr>
        <w:autoSpaceDE w:val="0"/>
        <w:autoSpaceDN w:val="0"/>
        <w:adjustRightInd w:val="0"/>
        <w:spacing w:after="0" w:line="360" w:lineRule="auto"/>
        <w:contextualSpacing/>
        <w:rPr>
          <w:rFonts w:ascii="Cambria" w:eastAsia="Calibri" w:hAnsi="Cambria" w:cs="Calibri"/>
          <w:b/>
          <w:color w:val="000000"/>
        </w:rPr>
      </w:pPr>
      <w:r w:rsidRPr="00EB2141">
        <w:rPr>
          <w:rFonts w:ascii="Cambria" w:eastAsia="Calibri" w:hAnsi="Cambria" w:cs="Arial"/>
          <w:color w:val="000000"/>
        </w:rPr>
        <w:t xml:space="preserve">3.1. </w:t>
      </w:r>
      <w:r w:rsidRPr="00EB2141">
        <w:rPr>
          <w:rFonts w:ascii="Cambria" w:eastAsia="Calibri" w:hAnsi="Cambria" w:cs="Calibri"/>
          <w:color w:val="000000"/>
        </w:rPr>
        <w:t>Mało zadowalające efekty kształcenia i wychowania dzieci i młodzieży……..…….…..…………</w:t>
      </w:r>
      <w:r w:rsidRPr="00EB2141">
        <w:rPr>
          <w:rFonts w:ascii="Cambria" w:eastAsia="Calibri" w:hAnsi="Cambria" w:cs="Calibri"/>
          <w:color w:val="000000"/>
        </w:rPr>
        <w:tab/>
        <w:t>7</w:t>
      </w:r>
    </w:p>
    <w:p w14:paraId="7D446003" w14:textId="77777777" w:rsidR="00EB2141" w:rsidRPr="00EB2141" w:rsidRDefault="00EB2141" w:rsidP="00EB2141">
      <w:pPr>
        <w:spacing w:after="0" w:line="360" w:lineRule="auto"/>
        <w:rPr>
          <w:rFonts w:ascii="Cambria" w:eastAsia="Calibri" w:hAnsi="Cambria" w:cs="Calibri"/>
          <w:bCs/>
          <w:color w:val="000000"/>
          <w:sz w:val="23"/>
          <w:szCs w:val="23"/>
        </w:rPr>
      </w:pPr>
      <w:r w:rsidRPr="00EB2141">
        <w:rPr>
          <w:rFonts w:ascii="Cambria" w:eastAsia="Calibri" w:hAnsi="Cambria" w:cs="Times New Roman"/>
          <w:bCs/>
        </w:rPr>
        <w:t>3.2.  Słabo rozwinięta umiejętność uczenia się…………………………………………………….……….……….</w:t>
      </w:r>
      <w:r w:rsidRPr="00EB2141">
        <w:rPr>
          <w:rFonts w:ascii="Cambria" w:eastAsia="Calibri" w:hAnsi="Cambria" w:cs="Times New Roman"/>
          <w:bCs/>
        </w:rPr>
        <w:tab/>
        <w:t>9</w:t>
      </w:r>
      <w:r w:rsidRPr="00EB2141">
        <w:rPr>
          <w:rFonts w:ascii="Cambria" w:eastAsia="Calibri" w:hAnsi="Cambria" w:cs="Times New Roman"/>
          <w:bCs/>
        </w:rPr>
        <w:tab/>
      </w:r>
    </w:p>
    <w:p w14:paraId="43244535" w14:textId="77777777" w:rsidR="00EB2141" w:rsidRPr="00EB2141" w:rsidRDefault="00EB2141" w:rsidP="00EB2141">
      <w:pPr>
        <w:spacing w:after="0" w:line="360" w:lineRule="auto"/>
        <w:rPr>
          <w:rFonts w:ascii="Cambria" w:eastAsia="Calibri" w:hAnsi="Cambria" w:cs="Times New Roman"/>
          <w:bCs/>
        </w:rPr>
      </w:pPr>
      <w:r w:rsidRPr="00EB2141">
        <w:rPr>
          <w:rFonts w:ascii="Cambria" w:eastAsia="Calibri" w:hAnsi="Cambria" w:cs="Times New Roman"/>
          <w:bCs/>
        </w:rPr>
        <w:t>3.3. Problemy dotyczące nauczania matematyki………………………………………………………….….…….</w:t>
      </w:r>
      <w:r w:rsidRPr="00EB2141">
        <w:rPr>
          <w:rFonts w:ascii="Cambria" w:eastAsia="Calibri" w:hAnsi="Cambria" w:cs="Times New Roman"/>
          <w:bCs/>
        </w:rPr>
        <w:tab/>
        <w:t>11</w:t>
      </w:r>
    </w:p>
    <w:p w14:paraId="617FCE4E" w14:textId="77777777" w:rsidR="00EB2141" w:rsidRPr="00EB2141" w:rsidRDefault="00EB2141" w:rsidP="00EB2141">
      <w:pPr>
        <w:autoSpaceDE w:val="0"/>
        <w:autoSpaceDN w:val="0"/>
        <w:adjustRightInd w:val="0"/>
        <w:spacing w:after="0" w:line="360" w:lineRule="auto"/>
        <w:rPr>
          <w:rFonts w:ascii="Cambria" w:eastAsia="Calibri" w:hAnsi="Cambria" w:cs="Century Gothic"/>
          <w:bCs/>
          <w:color w:val="000000"/>
        </w:rPr>
      </w:pPr>
      <w:r w:rsidRPr="00EB2141">
        <w:rPr>
          <w:rFonts w:ascii="Cambria" w:eastAsia="Calibri" w:hAnsi="Cambria" w:cs="Century Gothic"/>
          <w:bCs/>
          <w:color w:val="000000"/>
        </w:rPr>
        <w:t>3.4. Problemy bazy lokalowej w przedszkolach………………………………………………………….…………</w:t>
      </w:r>
      <w:r w:rsidRPr="00EB2141">
        <w:rPr>
          <w:rFonts w:ascii="Cambria" w:eastAsia="Calibri" w:hAnsi="Cambria" w:cs="Century Gothic"/>
          <w:bCs/>
          <w:color w:val="000000"/>
        </w:rPr>
        <w:tab/>
        <w:t>14</w:t>
      </w:r>
    </w:p>
    <w:p w14:paraId="7F1A6E2F" w14:textId="77777777" w:rsidR="00EB2141" w:rsidRPr="00EB2141" w:rsidRDefault="00EB2141" w:rsidP="00EB2141">
      <w:pPr>
        <w:autoSpaceDE w:val="0"/>
        <w:autoSpaceDN w:val="0"/>
        <w:adjustRightInd w:val="0"/>
        <w:spacing w:after="0" w:line="360" w:lineRule="auto"/>
        <w:rPr>
          <w:rFonts w:ascii="Cambria" w:eastAsia="Calibri" w:hAnsi="Cambria" w:cs="Arial,Bold"/>
        </w:rPr>
      </w:pPr>
      <w:r w:rsidRPr="00EB2141">
        <w:rPr>
          <w:rFonts w:ascii="Cambria" w:eastAsia="Calibri" w:hAnsi="Cambria" w:cs="Arial,Bold"/>
        </w:rPr>
        <w:t>4. Cele strategiczne i operacyjne strategii oświaty……………………………………………………...…………</w:t>
      </w:r>
      <w:r w:rsidRPr="00EB2141">
        <w:rPr>
          <w:rFonts w:ascii="Cambria" w:eastAsia="Calibri" w:hAnsi="Cambria" w:cs="Arial,Bold"/>
        </w:rPr>
        <w:tab/>
        <w:t>15</w:t>
      </w:r>
    </w:p>
    <w:p w14:paraId="3401F7D6" w14:textId="77777777" w:rsidR="00EB2141" w:rsidRPr="00EB2141" w:rsidRDefault="00EB2141" w:rsidP="00EB2141">
      <w:pPr>
        <w:autoSpaceDE w:val="0"/>
        <w:autoSpaceDN w:val="0"/>
        <w:adjustRightInd w:val="0"/>
        <w:spacing w:after="0" w:line="360" w:lineRule="auto"/>
        <w:rPr>
          <w:rFonts w:ascii="Cambria" w:eastAsia="Calibri" w:hAnsi="Cambria" w:cs="Arial,Bold"/>
        </w:rPr>
      </w:pPr>
      <w:r w:rsidRPr="00EB2141">
        <w:rPr>
          <w:rFonts w:ascii="Cambria" w:eastAsia="Calibri" w:hAnsi="Cambria" w:cs="Arial,Bold"/>
        </w:rPr>
        <w:t>5. Wdrażanie i monitoring…………………………………………………………………………………………………...</w:t>
      </w:r>
      <w:r w:rsidRPr="00EB2141">
        <w:rPr>
          <w:rFonts w:ascii="Cambria" w:eastAsia="Calibri" w:hAnsi="Cambria" w:cs="Arial,Bold"/>
        </w:rPr>
        <w:tab/>
        <w:t>20</w:t>
      </w:r>
    </w:p>
    <w:p w14:paraId="4A8DA2D6" w14:textId="77777777" w:rsidR="00EB2141" w:rsidRPr="00EB2141" w:rsidRDefault="00EB2141" w:rsidP="00EB2141">
      <w:pPr>
        <w:autoSpaceDE w:val="0"/>
        <w:autoSpaceDN w:val="0"/>
        <w:adjustRightInd w:val="0"/>
        <w:spacing w:after="0" w:line="360" w:lineRule="auto"/>
        <w:rPr>
          <w:rFonts w:ascii="Cambria" w:eastAsia="Calibri" w:hAnsi="Cambria" w:cs="Arial,Bold"/>
        </w:rPr>
      </w:pPr>
      <w:r w:rsidRPr="00EB2141">
        <w:rPr>
          <w:rFonts w:ascii="Cambria" w:eastAsia="Calibri" w:hAnsi="Cambria" w:cs="Arial,Bold"/>
        </w:rPr>
        <w:t>5.1. Szczegółowy plan działań……………………………………………………………………………………………..</w:t>
      </w:r>
      <w:r w:rsidRPr="00EB2141">
        <w:rPr>
          <w:rFonts w:ascii="Cambria" w:eastAsia="Calibri" w:hAnsi="Cambria" w:cs="Arial,Bold"/>
        </w:rPr>
        <w:tab/>
        <w:t>20</w:t>
      </w:r>
    </w:p>
    <w:p w14:paraId="36ACBA45"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 Część  informacyjna Strategii…………………………………………………………………………………………..………….</w:t>
      </w:r>
      <w:r w:rsidRPr="00EB2141">
        <w:rPr>
          <w:rFonts w:ascii="Calibri" w:eastAsia="Calibri" w:hAnsi="Calibri" w:cs="Times New Roman"/>
        </w:rPr>
        <w:tab/>
        <w:t>23</w:t>
      </w:r>
    </w:p>
    <w:p w14:paraId="1B72AA55"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6.1. Demografia…………………………………………………………………………………………………………………….…..……</w:t>
      </w:r>
      <w:r w:rsidRPr="00EB2141">
        <w:rPr>
          <w:rFonts w:ascii="Calibri" w:eastAsia="Calibri" w:hAnsi="Calibri" w:cs="Times New Roman"/>
        </w:rPr>
        <w:tab/>
        <w:t>23</w:t>
      </w:r>
    </w:p>
    <w:p w14:paraId="18FD3A60"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6.1.1. Wstęp……………………………………………………………………………………………………………………………………</w:t>
      </w:r>
      <w:r w:rsidRPr="00EB2141">
        <w:rPr>
          <w:rFonts w:ascii="Calibri" w:eastAsia="Calibri" w:hAnsi="Calibri" w:cs="Times New Roman"/>
        </w:rPr>
        <w:tab/>
        <w:t>23</w:t>
      </w:r>
    </w:p>
    <w:p w14:paraId="45B530E4"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6.1.2. Sytuacja demograficzna w roku 2020…………………………………………………………………………………….</w:t>
      </w:r>
      <w:r w:rsidRPr="00EB2141">
        <w:rPr>
          <w:rFonts w:ascii="Calibri" w:eastAsia="Calibri" w:hAnsi="Calibri" w:cs="Times New Roman"/>
        </w:rPr>
        <w:tab/>
        <w:t>23</w:t>
      </w:r>
    </w:p>
    <w:p w14:paraId="532187A0"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6.1.3. Liczba mieszkańców gminy Świecie w roku 2020 w przedziałach wiekowych…………………………</w:t>
      </w:r>
      <w:r w:rsidRPr="00EB2141">
        <w:rPr>
          <w:rFonts w:ascii="Calibri" w:eastAsia="Calibri" w:hAnsi="Calibri" w:cs="Times New Roman"/>
        </w:rPr>
        <w:tab/>
        <w:t>24</w:t>
      </w:r>
    </w:p>
    <w:p w14:paraId="485CD513" w14:textId="77777777" w:rsidR="00EB2141" w:rsidRPr="00EB2141" w:rsidRDefault="00EB2141" w:rsidP="00EB2141">
      <w:pPr>
        <w:spacing w:after="0" w:line="360" w:lineRule="auto"/>
        <w:rPr>
          <w:rFonts w:ascii="Calibri" w:eastAsia="Calibri" w:hAnsi="Calibri" w:cs="Times New Roman"/>
          <w:sz w:val="23"/>
          <w:szCs w:val="23"/>
        </w:rPr>
      </w:pPr>
      <w:r w:rsidRPr="00EB2141">
        <w:rPr>
          <w:rFonts w:ascii="Calibri" w:eastAsia="Calibri" w:hAnsi="Calibri" w:cs="Times New Roman"/>
          <w:iCs/>
        </w:rPr>
        <w:t xml:space="preserve">6.1.4. </w:t>
      </w:r>
      <w:r w:rsidRPr="00EB2141">
        <w:rPr>
          <w:rFonts w:ascii="Calibri" w:eastAsia="Calibri" w:hAnsi="Calibri" w:cs="Times New Roman"/>
          <w:sz w:val="23"/>
          <w:szCs w:val="23"/>
        </w:rPr>
        <w:t>Struktura wieku……………………………………………………………………………………………………………….</w:t>
      </w:r>
      <w:r w:rsidRPr="00EB2141">
        <w:rPr>
          <w:rFonts w:ascii="Calibri" w:eastAsia="Calibri" w:hAnsi="Calibri" w:cs="Times New Roman"/>
          <w:sz w:val="23"/>
          <w:szCs w:val="23"/>
        </w:rPr>
        <w:tab/>
        <w:t>24</w:t>
      </w:r>
    </w:p>
    <w:p w14:paraId="2C670C7A"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6.1.5. Dane dzieci w obwodach szkół urodzonych w latach 2012-2020……………………………………………</w:t>
      </w:r>
      <w:r w:rsidRPr="00EB2141">
        <w:rPr>
          <w:rFonts w:ascii="Calibri" w:eastAsia="Calibri" w:hAnsi="Calibri" w:cs="Times New Roman"/>
        </w:rPr>
        <w:tab/>
        <w:t>27</w:t>
      </w:r>
    </w:p>
    <w:p w14:paraId="08565E3E"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6.2. Sieć obiektów oświaty………………………………………………………………………………………………………………</w:t>
      </w:r>
      <w:r w:rsidRPr="00EB2141">
        <w:rPr>
          <w:rFonts w:ascii="Calibri" w:eastAsia="Calibri" w:hAnsi="Calibri" w:cs="Times New Roman"/>
        </w:rPr>
        <w:tab/>
        <w:t>29</w:t>
      </w:r>
    </w:p>
    <w:p w14:paraId="746A33A8"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6.2.1. Edukacja przedszkolna…………………………………………………………………………………………………………..</w:t>
      </w:r>
      <w:r w:rsidRPr="00EB2141">
        <w:rPr>
          <w:rFonts w:ascii="Calibri" w:eastAsia="Calibri" w:hAnsi="Calibri" w:cs="Times New Roman"/>
        </w:rPr>
        <w:tab/>
        <w:t>29</w:t>
      </w:r>
      <w:r w:rsidRPr="00EB2141">
        <w:rPr>
          <w:rFonts w:ascii="Calibri" w:eastAsia="Calibri" w:hAnsi="Calibri" w:cs="Times New Roman"/>
        </w:rPr>
        <w:tab/>
      </w:r>
    </w:p>
    <w:p w14:paraId="294CAAA5"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6.2.3. Szkoły podstawowe……………………………………………………………………………………………………………….</w:t>
      </w:r>
      <w:r w:rsidRPr="00EB2141">
        <w:rPr>
          <w:rFonts w:ascii="Calibri" w:eastAsia="Calibri" w:hAnsi="Calibri" w:cs="Times New Roman"/>
        </w:rPr>
        <w:tab/>
        <w:t>32</w:t>
      </w:r>
    </w:p>
    <w:p w14:paraId="7D3B4418"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6.3. Analiza sieci szkolnej………………………………………………………………………………………………………………..</w:t>
      </w:r>
      <w:r w:rsidRPr="00EB2141">
        <w:rPr>
          <w:rFonts w:ascii="Calibri" w:eastAsia="Calibri" w:hAnsi="Calibri" w:cs="Times New Roman"/>
        </w:rPr>
        <w:tab/>
        <w:t>34</w:t>
      </w:r>
    </w:p>
    <w:p w14:paraId="65B049D9"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7. Konsultacje społeczne - badanie ankietowe wśród rodziców, nauczycieli i uczniów…………………….</w:t>
      </w:r>
      <w:r w:rsidRPr="00EB2141">
        <w:rPr>
          <w:rFonts w:ascii="Calibri" w:eastAsia="Calibri" w:hAnsi="Calibri" w:cs="Times New Roman"/>
        </w:rPr>
        <w:tab/>
        <w:t>35</w:t>
      </w:r>
    </w:p>
    <w:p w14:paraId="370DF0DC"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7.1 Omówienie ankiet…………………………………………………………………………………………………………..….……..</w:t>
      </w:r>
      <w:r w:rsidRPr="00EB2141">
        <w:rPr>
          <w:rFonts w:ascii="Calibri" w:eastAsia="Calibri" w:hAnsi="Calibri" w:cs="Times New Roman"/>
        </w:rPr>
        <w:tab/>
        <w:t>35</w:t>
      </w:r>
    </w:p>
    <w:p w14:paraId="2CDDF865"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7.1.1. Ankiety dla rodziców……………………………………………………………………………………………..……….……..</w:t>
      </w:r>
      <w:r w:rsidRPr="00EB2141">
        <w:rPr>
          <w:rFonts w:ascii="Calibri" w:eastAsia="Calibri" w:hAnsi="Calibri" w:cs="Times New Roman"/>
        </w:rPr>
        <w:tab/>
        <w:t>35</w:t>
      </w:r>
    </w:p>
    <w:p w14:paraId="5A8F17AD"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7.1.2.Ankieta dla nauczycieli…………………………………………………………………………………………………….……..</w:t>
      </w:r>
      <w:r w:rsidRPr="00EB2141">
        <w:rPr>
          <w:rFonts w:ascii="Calibri" w:eastAsia="Calibri" w:hAnsi="Calibri" w:cs="Times New Roman"/>
        </w:rPr>
        <w:tab/>
        <w:t>44</w:t>
      </w:r>
    </w:p>
    <w:p w14:paraId="3E8C31A6"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7.1.3.Ankieta dla uczniów……………………………………………………………………………………………………….……….</w:t>
      </w:r>
      <w:r w:rsidRPr="00EB2141">
        <w:rPr>
          <w:rFonts w:ascii="Calibri" w:eastAsia="Calibri" w:hAnsi="Calibri" w:cs="Times New Roman"/>
        </w:rPr>
        <w:tab/>
        <w:t>52</w:t>
      </w:r>
    </w:p>
    <w:p w14:paraId="23597311" w14:textId="77777777" w:rsidR="00EB2141" w:rsidRPr="00EB2141" w:rsidRDefault="00EB2141" w:rsidP="00EB2141">
      <w:pPr>
        <w:spacing w:after="0" w:line="360" w:lineRule="auto"/>
        <w:rPr>
          <w:rFonts w:ascii="Calibri" w:eastAsia="Calibri" w:hAnsi="Calibri" w:cs="Times New Roman"/>
          <w:lang w:eastAsia="pl-PL"/>
        </w:rPr>
      </w:pPr>
      <w:r w:rsidRPr="00EB2141">
        <w:rPr>
          <w:rFonts w:ascii="Calibri" w:eastAsia="Calibri" w:hAnsi="Calibri" w:cs="Times New Roman"/>
          <w:lang w:eastAsia="pl-PL"/>
        </w:rPr>
        <w:t>7.2. Wyniki ankiet dla rodziców…………………………………………………………………………………………….…………</w:t>
      </w:r>
      <w:r w:rsidRPr="00EB2141">
        <w:rPr>
          <w:rFonts w:ascii="Calibri" w:eastAsia="Calibri" w:hAnsi="Calibri" w:cs="Times New Roman"/>
          <w:lang w:eastAsia="pl-PL"/>
        </w:rPr>
        <w:tab/>
        <w:t>56</w:t>
      </w:r>
      <w:r w:rsidRPr="00EB2141">
        <w:rPr>
          <w:rFonts w:ascii="Calibri" w:eastAsia="Calibri" w:hAnsi="Calibri" w:cs="Times New Roman"/>
          <w:lang w:eastAsia="pl-PL"/>
        </w:rPr>
        <w:tab/>
        <w:t xml:space="preserve"> </w:t>
      </w:r>
    </w:p>
    <w:p w14:paraId="39A00AC6"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7.3.Wyniki ankiet dla nauczycieli szkół podstawowych……………………………….……………………….………….</w:t>
      </w:r>
      <w:r w:rsidRPr="00EB2141">
        <w:rPr>
          <w:rFonts w:ascii="Calibri" w:eastAsia="Calibri" w:hAnsi="Calibri" w:cs="Times New Roman"/>
        </w:rPr>
        <w:tab/>
        <w:t xml:space="preserve">80 </w:t>
      </w:r>
    </w:p>
    <w:p w14:paraId="4BCA1F3A"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7.4. Wyniki ankiety dla nauczycieli przedszkoli…………………………………………………………………….………….</w:t>
      </w:r>
      <w:r w:rsidRPr="00EB2141">
        <w:rPr>
          <w:rFonts w:ascii="Calibri" w:eastAsia="Calibri" w:hAnsi="Calibri" w:cs="Times New Roman"/>
        </w:rPr>
        <w:tab/>
        <w:t xml:space="preserve">95  </w:t>
      </w:r>
    </w:p>
    <w:p w14:paraId="241CD0FC" w14:textId="77777777" w:rsidR="00EB2141" w:rsidRPr="00EB2141" w:rsidRDefault="00EB2141" w:rsidP="00EB2141">
      <w:pPr>
        <w:spacing w:after="0" w:line="360" w:lineRule="auto"/>
        <w:rPr>
          <w:rFonts w:ascii="Calibri" w:eastAsia="Calibri" w:hAnsi="Calibri" w:cs="Times New Roman"/>
        </w:rPr>
      </w:pPr>
      <w:r w:rsidRPr="00EB2141">
        <w:rPr>
          <w:rFonts w:ascii="Calibri" w:eastAsia="Calibri" w:hAnsi="Calibri" w:cs="Times New Roman"/>
        </w:rPr>
        <w:t>7.5. Wyniki ankiety dla uczniów………………………………………………………………………………..…………..………..</w:t>
      </w:r>
      <w:r w:rsidRPr="00EB2141">
        <w:rPr>
          <w:rFonts w:ascii="Calibri" w:eastAsia="Calibri" w:hAnsi="Calibri" w:cs="Times New Roman"/>
        </w:rPr>
        <w:tab/>
        <w:t xml:space="preserve">108 </w:t>
      </w:r>
    </w:p>
    <w:p w14:paraId="5BC7976D" w14:textId="77777777" w:rsidR="00E47630" w:rsidRPr="00E47630" w:rsidRDefault="00E47630" w:rsidP="00E47630">
      <w:pPr>
        <w:spacing w:after="0" w:line="360" w:lineRule="auto"/>
        <w:rPr>
          <w:rFonts w:ascii="Calibri" w:eastAsia="Calibri" w:hAnsi="Calibri" w:cs="Times New Roman"/>
        </w:rPr>
      </w:pPr>
    </w:p>
    <w:p w14:paraId="1FD1EFCA" w14:textId="77777777" w:rsidR="00E47630" w:rsidRPr="00E47630" w:rsidRDefault="00E47630" w:rsidP="00E47630">
      <w:pPr>
        <w:tabs>
          <w:tab w:val="left" w:pos="2190"/>
        </w:tabs>
        <w:rPr>
          <w:rFonts w:ascii="Calibri" w:eastAsia="Calibri" w:hAnsi="Calibri" w:cs="Times New Roman"/>
        </w:rPr>
      </w:pPr>
    </w:p>
    <w:p w14:paraId="53E8E422" w14:textId="77777777" w:rsidR="00E47630" w:rsidRPr="00E47630" w:rsidRDefault="00E47630" w:rsidP="00E47630">
      <w:pPr>
        <w:numPr>
          <w:ilvl w:val="0"/>
          <w:numId w:val="14"/>
        </w:numPr>
        <w:spacing w:after="0" w:line="240" w:lineRule="auto"/>
        <w:rPr>
          <w:rFonts w:ascii="Calibri" w:eastAsia="Calibri" w:hAnsi="Calibri" w:cs="Times New Roman"/>
          <w:b/>
          <w:bCs/>
          <w:color w:val="FF0000"/>
          <w:sz w:val="28"/>
          <w:szCs w:val="28"/>
        </w:rPr>
      </w:pPr>
      <w:r w:rsidRPr="00E47630">
        <w:rPr>
          <w:rFonts w:ascii="Cambria" w:eastAsia="Calibri" w:hAnsi="Cambria" w:cs="Times New Roman"/>
          <w:b/>
          <w:bCs/>
          <w:color w:val="FF0000"/>
          <w:sz w:val="28"/>
          <w:szCs w:val="28"/>
        </w:rPr>
        <w:t>Wprowadzenie</w:t>
      </w:r>
    </w:p>
    <w:p w14:paraId="2884DEB2" w14:textId="77777777" w:rsidR="00E47630" w:rsidRPr="00E47630" w:rsidRDefault="00E47630" w:rsidP="00E47630">
      <w:pPr>
        <w:spacing w:after="0" w:line="240" w:lineRule="auto"/>
        <w:ind w:left="720"/>
        <w:rPr>
          <w:rFonts w:ascii="Calibri" w:eastAsia="Calibri" w:hAnsi="Calibri" w:cs="Times New Roman"/>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57568" behindDoc="0" locked="0" layoutInCell="1" allowOverlap="1" wp14:anchorId="4F7FEF81" wp14:editId="7A14139C">
                <wp:simplePos x="0" y="0"/>
                <wp:positionH relativeFrom="column">
                  <wp:posOffset>476250</wp:posOffset>
                </wp:positionH>
                <wp:positionV relativeFrom="paragraph">
                  <wp:posOffset>19050</wp:posOffset>
                </wp:positionV>
                <wp:extent cx="5886450" cy="0"/>
                <wp:effectExtent l="19050" t="19050" r="0" b="19050"/>
                <wp:wrapNone/>
                <wp:docPr id="20" name="Łącznik prosty 20"/>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5661F5" id="Łącznik prosty 20" o:spid="_x0000_s1026" style="position:absolute;flip:x;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5pt" to="50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" strokecolor="windowText" strokeweight="3pt"/>
            </w:pict>
          </mc:Fallback>
        </mc:AlternateContent>
      </w:r>
    </w:p>
    <w:p w14:paraId="0C600D30" w14:textId="77777777" w:rsidR="00E47630" w:rsidRPr="00E47630" w:rsidRDefault="00E47630" w:rsidP="00E47630">
      <w:pPr>
        <w:spacing w:after="0" w:line="276" w:lineRule="auto"/>
        <w:ind w:firstLine="708"/>
        <w:jc w:val="both"/>
        <w:rPr>
          <w:rFonts w:ascii="Cambria" w:eastAsia="Calibri" w:hAnsi="Cambria" w:cs="Times New Roman"/>
        </w:rPr>
      </w:pPr>
      <w:r w:rsidRPr="00E47630">
        <w:rPr>
          <w:rFonts w:ascii="Cambria" w:eastAsia="Calibri" w:hAnsi="Cambria" w:cs="Times New Roman"/>
        </w:rPr>
        <w:t xml:space="preserve">Edukacja zawsze należała do priorytetowych działań podejmowanych przez różne narody na rzecz pokolenia, które miało przejąć pałeczkę w sztafecie pokoleń odpowiedzialnych za rozwój kraju. Świadomość konieczności takich działań wynika z odpowiedzialności za swoją ojczyznę, jej rozwój i przyszłość jaką mają sprawujący władzę. </w:t>
      </w:r>
    </w:p>
    <w:p w14:paraId="5BE69898"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 xml:space="preserve">Świadomość ta jest tak oczywista, ponieważ każdy z nas ma niejako wkodowaną ciekawość poznawczą i już w domu rodzinnym zauważa, że wiedza i umiejętności pozwalają na osiąganie pozytywnych rezultatów działalności i sukcesów w życiu osobistym. </w:t>
      </w:r>
    </w:p>
    <w:p w14:paraId="3878D4DD" w14:textId="77777777" w:rsidR="00E47630" w:rsidRPr="00E47630" w:rsidRDefault="00E47630" w:rsidP="00E47630">
      <w:pPr>
        <w:spacing w:after="0" w:line="276" w:lineRule="auto"/>
        <w:jc w:val="both"/>
        <w:rPr>
          <w:rFonts w:ascii="Cambria" w:eastAsia="Calibri" w:hAnsi="Cambria" w:cs="Times New Roman"/>
        </w:rPr>
      </w:pPr>
    </w:p>
    <w:p w14:paraId="0E8AED5E" w14:textId="77777777" w:rsidR="00E47630" w:rsidRPr="00E47630" w:rsidRDefault="00E47630" w:rsidP="00E47630">
      <w:pPr>
        <w:spacing w:after="0" w:line="276" w:lineRule="auto"/>
        <w:ind w:firstLine="708"/>
        <w:jc w:val="both"/>
        <w:rPr>
          <w:rFonts w:ascii="Cambria" w:eastAsia="Calibri" w:hAnsi="Cambria" w:cs="Times New Roman"/>
        </w:rPr>
      </w:pPr>
      <w:r w:rsidRPr="00E47630">
        <w:rPr>
          <w:rFonts w:ascii="Cambria" w:eastAsia="Calibri" w:hAnsi="Cambria" w:cs="Times New Roman"/>
        </w:rPr>
        <w:t xml:space="preserve">W wieku XX rozwój świata pod względem naukowym, technologicznym i gospodarczym  niesamowicie przyspieszył i  ma swoją kontynuację w naszych czasach. </w:t>
      </w:r>
    </w:p>
    <w:p w14:paraId="02C0E2C7"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Dlatego aby odnaleźć się we współczesnym świecie jako pojedyncza jednostka, ale także w wyścigu gospodarczym nie zostać na peryferiach rozwoju jako kraj, dobrze zorganizowana edukacja, odpowiadająca współczesnym warunkom rozwojowym, przy zachowaniu tradycyjnego systemu wartości, jest podstawowym  priorytetem.</w:t>
      </w:r>
    </w:p>
    <w:p w14:paraId="3CC8A58A"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 xml:space="preserve">Priorytetem,  który leży na sercu każdemu. </w:t>
      </w:r>
    </w:p>
    <w:p w14:paraId="78837048" w14:textId="77777777" w:rsidR="00E47630" w:rsidRPr="00E47630" w:rsidRDefault="00E47630" w:rsidP="00E47630">
      <w:pPr>
        <w:spacing w:after="0" w:line="276" w:lineRule="auto"/>
        <w:ind w:firstLine="708"/>
        <w:jc w:val="both"/>
        <w:rPr>
          <w:rFonts w:ascii="Cambria" w:eastAsia="Calibri" w:hAnsi="Cambria" w:cs="Times New Roman"/>
        </w:rPr>
      </w:pPr>
    </w:p>
    <w:p w14:paraId="65776022" w14:textId="77777777" w:rsidR="00E47630" w:rsidRPr="00E47630" w:rsidRDefault="00E47630" w:rsidP="00E47630">
      <w:pPr>
        <w:spacing w:after="0" w:line="276" w:lineRule="auto"/>
        <w:ind w:firstLine="708"/>
        <w:jc w:val="both"/>
        <w:rPr>
          <w:rFonts w:ascii="Cambria" w:eastAsia="Calibri" w:hAnsi="Cambria" w:cs="Times New Roman"/>
        </w:rPr>
      </w:pPr>
      <w:r w:rsidRPr="00E47630">
        <w:rPr>
          <w:rFonts w:ascii="Cambria" w:eastAsia="Calibri" w:hAnsi="Cambria" w:cs="Times New Roman"/>
        </w:rPr>
        <w:t xml:space="preserve">Gmina Świecie wpisując się w te spostrzeżenia,  tworzy strategię rozwoju edukacji na lata 2022-2031. </w:t>
      </w:r>
    </w:p>
    <w:p w14:paraId="2FAFDA6F"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 xml:space="preserve">Powołany przez Burmistrza Świecia „ Zespół do spraw opracowania Strategii na lata 2022-2031” po analizie przeprowadzonych ankiet wśród rodziców, nauczycieli i uczniów, odbyciu wielu różnych spotkań i zapoznaniu się z różnymi realizowanymi współcześnie modelami szkół,  jest przekonany o konieczności dokonania zmiany w naszych szkołach. </w:t>
      </w:r>
    </w:p>
    <w:p w14:paraId="085BA540"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 xml:space="preserve">W Polsce jest obecnie kilkaset szkół, które podjęły próby zdefiniowania na nowo roli szkoły i określenia modelu jej funkcjonowania w sytuacji postępujących problemów z jakimi środowiska szkolne (nauczyciele, uczniowie i rodzice) mają do czynienia. </w:t>
      </w:r>
    </w:p>
    <w:p w14:paraId="3EDF4252" w14:textId="77777777" w:rsidR="00E47630" w:rsidRPr="00E47630" w:rsidRDefault="00E47630" w:rsidP="00E47630">
      <w:pPr>
        <w:spacing w:after="0" w:line="276" w:lineRule="auto"/>
        <w:jc w:val="both"/>
        <w:rPr>
          <w:rFonts w:ascii="Cambria" w:eastAsia="Calibri" w:hAnsi="Cambria" w:cs="Times New Roman"/>
        </w:rPr>
      </w:pPr>
    </w:p>
    <w:p w14:paraId="160014DD" w14:textId="77777777" w:rsidR="00E47630" w:rsidRPr="00E47630" w:rsidRDefault="00E47630" w:rsidP="00E47630">
      <w:pPr>
        <w:spacing w:after="0" w:line="276" w:lineRule="auto"/>
        <w:ind w:firstLine="708"/>
        <w:jc w:val="both"/>
        <w:rPr>
          <w:rFonts w:ascii="Cambria" w:eastAsia="Calibri" w:hAnsi="Cambria" w:cs="Times New Roman"/>
        </w:rPr>
      </w:pPr>
      <w:r w:rsidRPr="00E47630">
        <w:rPr>
          <w:rFonts w:ascii="Cambria" w:eastAsia="Calibri" w:hAnsi="Cambria" w:cs="Times New Roman"/>
        </w:rPr>
        <w:t xml:space="preserve">Narasta przekonanie, że Polska znajduje się w przełomowym momencie wypracowania nowego spojrzenia na edukację. </w:t>
      </w:r>
    </w:p>
    <w:p w14:paraId="1C2D2A4B"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 xml:space="preserve">Z jednej strony, obserwujemy sytuację, w której  większość uczniów w klasie potrzebuje pomocy aby poradzić sobie ze specyficznymi trudnościami rozwojowymi w jakich się znajdują. Istnieje w tym zakresie wielka potrzeba, aby zadbać o dobrostan uczniów ale także, co bardzo ważne, o dobrostan nauczycieli. </w:t>
      </w:r>
    </w:p>
    <w:p w14:paraId="0BBC4814" w14:textId="77777777" w:rsidR="00E47630" w:rsidRPr="00E47630" w:rsidRDefault="00E47630" w:rsidP="00E47630">
      <w:pPr>
        <w:spacing w:after="0" w:line="276" w:lineRule="auto"/>
        <w:jc w:val="both"/>
        <w:rPr>
          <w:rFonts w:ascii="Cambria" w:eastAsia="Times New Roman" w:hAnsi="Cambria" w:cs="Times New Roman"/>
          <w:lang w:eastAsia="pl-PL"/>
        </w:rPr>
      </w:pPr>
      <w:r w:rsidRPr="00E47630">
        <w:rPr>
          <w:rFonts w:ascii="Cambria" w:eastAsia="Calibri" w:hAnsi="Cambria" w:cs="Times New Roman"/>
        </w:rPr>
        <w:t xml:space="preserve">Z drugiej strony, występuje konieczność  tworzenia w szkole takiej </w:t>
      </w:r>
      <w:r w:rsidRPr="00E47630">
        <w:rPr>
          <w:rFonts w:ascii="Cambria" w:eastAsia="Times New Roman" w:hAnsi="Cambria" w:cs="Times New Roman"/>
          <w:lang w:eastAsia="pl-PL"/>
        </w:rPr>
        <w:t xml:space="preserve">przestrzeni edukacyjnej, w której jest miejsce do pracy indywidualnej z mistrzem/nauczycielem oraz w grupach mieszanych wiekowo. Należy postawić  na pasje i zainteresowania poszczególnych członków społeczności szkolnej. </w:t>
      </w:r>
    </w:p>
    <w:p w14:paraId="5125F005" w14:textId="77777777" w:rsidR="00E47630" w:rsidRPr="00E47630" w:rsidRDefault="00E47630" w:rsidP="00E47630">
      <w:pPr>
        <w:spacing w:after="0" w:line="276" w:lineRule="auto"/>
        <w:jc w:val="both"/>
        <w:rPr>
          <w:rFonts w:ascii="Cambria" w:eastAsia="Times New Roman" w:hAnsi="Cambria" w:cs="Times New Roman"/>
          <w:lang w:eastAsia="pl-PL"/>
        </w:rPr>
      </w:pPr>
      <w:r w:rsidRPr="00E47630">
        <w:rPr>
          <w:rFonts w:ascii="Cambria" w:eastAsia="Times New Roman" w:hAnsi="Cambria" w:cs="Times New Roman"/>
          <w:lang w:eastAsia="pl-PL"/>
        </w:rPr>
        <w:t xml:space="preserve">Aby to wszystko właściwie zafunkcjonowało niezbędne jest  ustalenie oraz zespolenie wartości i wzorów zachowań  tak, aby były one rozumiane i akceptowane przez wszystkich.  </w:t>
      </w:r>
    </w:p>
    <w:p w14:paraId="3775D7F8" w14:textId="77777777" w:rsidR="00E47630" w:rsidRPr="00E47630" w:rsidRDefault="00E47630" w:rsidP="00E47630">
      <w:pPr>
        <w:spacing w:after="0" w:line="276" w:lineRule="auto"/>
        <w:jc w:val="both"/>
        <w:rPr>
          <w:rFonts w:ascii="Cambria" w:eastAsia="Times New Roman" w:hAnsi="Cambria" w:cs="Times New Roman"/>
          <w:lang w:eastAsia="pl-PL"/>
        </w:rPr>
      </w:pPr>
    </w:p>
    <w:p w14:paraId="3EEB0B01" w14:textId="77777777" w:rsidR="00E47630" w:rsidRPr="00E47630" w:rsidRDefault="00E47630" w:rsidP="00E47630">
      <w:pPr>
        <w:spacing w:after="0" w:line="276" w:lineRule="auto"/>
        <w:ind w:firstLine="708"/>
        <w:jc w:val="both"/>
        <w:rPr>
          <w:rFonts w:ascii="Cambria" w:eastAsia="Times New Roman" w:hAnsi="Cambria" w:cs="Times New Roman"/>
          <w:lang w:eastAsia="pl-PL"/>
        </w:rPr>
      </w:pPr>
      <w:r w:rsidRPr="00E47630">
        <w:rPr>
          <w:rFonts w:ascii="Cambria" w:eastAsia="Times New Roman" w:hAnsi="Cambria" w:cs="Times New Roman"/>
          <w:lang w:eastAsia="pl-PL"/>
        </w:rPr>
        <w:t xml:space="preserve">Zespół uznał, że czekanie na zmiany, które mogą być wprowadzone odgórnie jest stratą czasu. Zacytować tu warto znane powiedzenie nieznanego autora:  „MISTRZU, JAK DŁUGO TRZEBA CZEKAĆ, BY COŚ SIĘ ZMIENIŁO NA LEPSZE?  JEŚLI BĘDZIESZ CZEKAŁ TO BARDZO DŁUGO”.  </w:t>
      </w:r>
    </w:p>
    <w:p w14:paraId="5A11EAE5" w14:textId="77777777" w:rsidR="00E47630" w:rsidRPr="00E47630" w:rsidRDefault="00E47630" w:rsidP="00E47630">
      <w:pPr>
        <w:spacing w:after="0" w:line="276" w:lineRule="auto"/>
        <w:jc w:val="both"/>
        <w:rPr>
          <w:rFonts w:ascii="Cambria" w:eastAsia="Times New Roman" w:hAnsi="Cambria" w:cs="Times New Roman"/>
          <w:lang w:eastAsia="pl-PL"/>
        </w:rPr>
      </w:pPr>
      <w:r w:rsidRPr="00E47630">
        <w:rPr>
          <w:rFonts w:ascii="Cambria" w:eastAsia="Times New Roman" w:hAnsi="Cambria" w:cs="Times New Roman"/>
          <w:lang w:eastAsia="pl-PL"/>
        </w:rPr>
        <w:t xml:space="preserve">Obecne prawo oświatowe, które zmieniło się w 2017 r. pozwala na wypracowanie własnego modelu funkcjonowania przez każdą ze szkół. </w:t>
      </w:r>
    </w:p>
    <w:p w14:paraId="7C6D429B" w14:textId="77777777" w:rsidR="00E47630" w:rsidRPr="00E47630" w:rsidRDefault="00E47630" w:rsidP="00E47630">
      <w:pPr>
        <w:spacing w:after="0" w:line="276" w:lineRule="auto"/>
        <w:jc w:val="both"/>
        <w:rPr>
          <w:rFonts w:ascii="Cambria" w:eastAsia="Times New Roman" w:hAnsi="Cambria" w:cs="Times New Roman"/>
          <w:lang w:eastAsia="pl-PL"/>
        </w:rPr>
      </w:pPr>
      <w:r w:rsidRPr="00E47630">
        <w:rPr>
          <w:rFonts w:ascii="Cambria" w:eastAsia="Times New Roman" w:hAnsi="Cambria" w:cs="Times New Roman"/>
          <w:lang w:eastAsia="pl-PL"/>
        </w:rPr>
        <w:t xml:space="preserve">Modelu, który będzie optymalny dla konkretnej społeczności szkolnej. </w:t>
      </w:r>
    </w:p>
    <w:p w14:paraId="06A13856" w14:textId="77777777" w:rsidR="00E47630" w:rsidRPr="00E47630" w:rsidRDefault="00E47630" w:rsidP="00E47630">
      <w:pPr>
        <w:spacing w:after="0" w:line="276" w:lineRule="auto"/>
        <w:jc w:val="both"/>
        <w:rPr>
          <w:rFonts w:ascii="Cambria" w:eastAsia="Calibri" w:hAnsi="Cambria" w:cs="Times New Roman"/>
        </w:rPr>
      </w:pPr>
    </w:p>
    <w:p w14:paraId="71FAF0D0"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 xml:space="preserve">Na podstawie diagnozy sytuacji oświaty w gminie Świecie opracowanej poprzez analizę danych statystycznych, analizę wyników badań ankietowych oraz konsultacji społecznych określono najważniejsze obszary działań. </w:t>
      </w:r>
    </w:p>
    <w:p w14:paraId="42F556E5"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lastRenderedPageBreak/>
        <w:t xml:space="preserve">Zostały one zaproponowane dzięki wykorzystaniu doświadczenia, wiedzy i całej drogi jaką odbyła Szkoła Podstawowa w Radowie Małym. I chociaż użyte sformułowania i pojęcia są  zaczerpnięte z tych doświadczeń,  to każda z naszych szkół wypełnić je musi własną treścią. </w:t>
      </w:r>
    </w:p>
    <w:p w14:paraId="5913686E"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 xml:space="preserve">Każda szkoła jest inna. Ma innych nauczycieli, którzy mają inne pasje i inne doświadczenie pedagogiczne. Obejmuje inne środowiska społeczne tworzące jej obwód. I wreszcie ma innych liderów, którymi są dyrektorzy tych szkół. </w:t>
      </w:r>
    </w:p>
    <w:p w14:paraId="589A2A9D" w14:textId="77777777" w:rsidR="00E47630" w:rsidRPr="00E47630" w:rsidRDefault="00E47630" w:rsidP="00E47630">
      <w:pPr>
        <w:spacing w:after="0" w:line="276" w:lineRule="auto"/>
        <w:jc w:val="both"/>
        <w:rPr>
          <w:rFonts w:ascii="Cambria" w:eastAsia="Calibri" w:hAnsi="Cambria" w:cs="Times New Roman"/>
        </w:rPr>
      </w:pPr>
    </w:p>
    <w:p w14:paraId="2D619D08" w14:textId="77777777" w:rsidR="00E47630" w:rsidRPr="00E47630" w:rsidRDefault="00E47630" w:rsidP="00E47630">
      <w:pPr>
        <w:spacing w:after="0" w:line="276" w:lineRule="auto"/>
        <w:ind w:firstLine="708"/>
        <w:jc w:val="both"/>
        <w:rPr>
          <w:rFonts w:ascii="Cambria" w:eastAsia="Calibri" w:hAnsi="Cambria" w:cs="Times New Roman"/>
        </w:rPr>
      </w:pPr>
      <w:r w:rsidRPr="00E47630">
        <w:rPr>
          <w:rFonts w:ascii="Cambria" w:eastAsia="Calibri" w:hAnsi="Cambria" w:cs="Times New Roman"/>
        </w:rPr>
        <w:t xml:space="preserve">To, na ile zechcemy zacząć budowanie takiej przestrzeni, która dla wszystkich stanie się miejscem spełnienia ich pasji, rozwoju posiadanych talentów, takiego wypracowania programów autorskich, w której własne zainteresowania nauczyciela, będą łączyły się z podstawą programową, w której dobrostan ucznia będzie tak samo ważny jak dobrostan nauczyciela zależy tylko od nas.  </w:t>
      </w:r>
    </w:p>
    <w:p w14:paraId="14D20723"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 xml:space="preserve">Czy jest to utopia? Otóż nie! Doświadczenie takich szkół jak Radowo Małe pokazuje, że wszystko jest w zasięgu naszych możliwości. Nie istnieją żadne obiektywne przeszkody abyśmy takiej zmiany nie dokonali. Przeszkodą może być jedynie nasz brak woli aby tę zachęcającą  przestrzeń edukacyjną zbudować. </w:t>
      </w:r>
    </w:p>
    <w:p w14:paraId="58688B4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Strategia niniejsza jest propozycją i zachętą aby to zrobić. Spokojnie, ewolucyjnie,  małymi kroczkami osiągać kolejne etapy  analizując każdego roku drogę, którą udało nam się przejść.</w:t>
      </w:r>
    </w:p>
    <w:p w14:paraId="3DB3FA29" w14:textId="77777777" w:rsidR="00E47630" w:rsidRPr="00E47630" w:rsidRDefault="00E47630" w:rsidP="00E47630">
      <w:pPr>
        <w:spacing w:after="0" w:line="240" w:lineRule="auto"/>
        <w:rPr>
          <w:rFonts w:ascii="Calibri" w:eastAsia="Calibri" w:hAnsi="Calibri" w:cs="Times New Roman"/>
        </w:rPr>
      </w:pPr>
    </w:p>
    <w:p w14:paraId="3C90C8CB" w14:textId="77777777" w:rsidR="00E47630" w:rsidRPr="00E47630" w:rsidRDefault="00E47630" w:rsidP="00E47630">
      <w:pPr>
        <w:numPr>
          <w:ilvl w:val="0"/>
          <w:numId w:val="14"/>
        </w:numPr>
        <w:spacing w:after="0" w:line="240" w:lineRule="auto"/>
        <w:rPr>
          <w:rFonts w:ascii="Cambria" w:eastAsia="Calibri" w:hAnsi="Cambria" w:cs="Times New Roman"/>
          <w:b/>
          <w:color w:val="FF0000"/>
          <w:sz w:val="28"/>
          <w:szCs w:val="28"/>
        </w:rPr>
      </w:pPr>
      <w:r w:rsidRPr="00E47630">
        <w:rPr>
          <w:rFonts w:ascii="Cambria" w:eastAsia="Calibri" w:hAnsi="Cambria" w:cs="Times New Roman"/>
          <w:b/>
          <w:color w:val="FF0000"/>
          <w:sz w:val="28"/>
          <w:szCs w:val="28"/>
        </w:rPr>
        <w:t>Analiza SWOT</w:t>
      </w:r>
    </w:p>
    <w:p w14:paraId="1973DBAE" w14:textId="77777777" w:rsidR="00E47630" w:rsidRPr="00E47630" w:rsidRDefault="00E47630" w:rsidP="00E47630">
      <w:pPr>
        <w:spacing w:after="0" w:line="240" w:lineRule="auto"/>
        <w:ind w:left="720"/>
        <w:rPr>
          <w:rFonts w:ascii="Calibri" w:eastAsia="Calibri" w:hAnsi="Calibri" w:cs="Times New Roman"/>
          <w:b/>
          <w:sz w:val="24"/>
          <w:szCs w:val="24"/>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58592" behindDoc="0" locked="0" layoutInCell="1" allowOverlap="1" wp14:anchorId="6F41349D" wp14:editId="338C6F6F">
                <wp:simplePos x="0" y="0"/>
                <wp:positionH relativeFrom="column">
                  <wp:posOffset>371475</wp:posOffset>
                </wp:positionH>
                <wp:positionV relativeFrom="paragraph">
                  <wp:posOffset>61595</wp:posOffset>
                </wp:positionV>
                <wp:extent cx="5886450" cy="0"/>
                <wp:effectExtent l="19050" t="19050" r="0" b="19050"/>
                <wp:wrapNone/>
                <wp:docPr id="21" name="Łącznik prosty 21"/>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06215B" id="Łącznik prosty 21" o:spid="_x0000_s1026" style="position:absolute;flip:x;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5pt,4.85pt" to="492.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" strokecolor="windowText" strokeweight="3pt"/>
            </w:pict>
          </mc:Fallback>
        </mc:AlternateContent>
      </w:r>
    </w:p>
    <w:p w14:paraId="0CBF6414" w14:textId="77777777" w:rsidR="00E47630" w:rsidRPr="00E47630" w:rsidRDefault="00E47630" w:rsidP="00E47630">
      <w:pPr>
        <w:spacing w:after="0" w:line="240" w:lineRule="auto"/>
        <w:ind w:left="720"/>
        <w:rPr>
          <w:rFonts w:ascii="Calibri" w:eastAsia="Calibri" w:hAnsi="Calibri"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3"/>
        <w:gridCol w:w="4950"/>
      </w:tblGrid>
      <w:tr w:rsidR="00E47630" w:rsidRPr="00E47630" w14:paraId="6A278EF7" w14:textId="77777777" w:rsidTr="006A178B">
        <w:trPr>
          <w:trHeight w:val="485"/>
          <w:jc w:val="center"/>
        </w:trPr>
        <w:tc>
          <w:tcPr>
            <w:tcW w:w="4413" w:type="dxa"/>
          </w:tcPr>
          <w:p w14:paraId="256EF9C8" w14:textId="77777777" w:rsidR="00E47630" w:rsidRPr="00E47630" w:rsidRDefault="00E47630" w:rsidP="00E47630">
            <w:pPr>
              <w:autoSpaceDE w:val="0"/>
              <w:autoSpaceDN w:val="0"/>
              <w:adjustRightInd w:val="0"/>
              <w:spacing w:after="0" w:line="276" w:lineRule="auto"/>
              <w:jc w:val="center"/>
              <w:rPr>
                <w:rFonts w:ascii="Cambria" w:eastAsia="Calibri" w:hAnsi="Cambria" w:cs="Cambria"/>
                <w:b/>
              </w:rPr>
            </w:pPr>
            <w:r w:rsidRPr="00E47630">
              <w:rPr>
                <w:rFonts w:ascii="Cambria" w:eastAsia="Calibri" w:hAnsi="Cambria" w:cs="Cambria"/>
                <w:b/>
              </w:rPr>
              <w:t>MOCNE STRONY</w:t>
            </w:r>
          </w:p>
        </w:tc>
        <w:tc>
          <w:tcPr>
            <w:tcW w:w="4950" w:type="dxa"/>
          </w:tcPr>
          <w:p w14:paraId="2D712F12" w14:textId="77777777" w:rsidR="00E47630" w:rsidRPr="00E47630" w:rsidRDefault="00E47630" w:rsidP="00E47630">
            <w:pPr>
              <w:autoSpaceDE w:val="0"/>
              <w:autoSpaceDN w:val="0"/>
              <w:adjustRightInd w:val="0"/>
              <w:spacing w:after="0" w:line="276" w:lineRule="auto"/>
              <w:jc w:val="center"/>
              <w:rPr>
                <w:rFonts w:ascii="Cambria" w:eastAsia="Calibri" w:hAnsi="Cambria" w:cs="Cambria"/>
                <w:b/>
              </w:rPr>
            </w:pPr>
            <w:r w:rsidRPr="00E47630">
              <w:rPr>
                <w:rFonts w:ascii="Cambria" w:eastAsia="Calibri" w:hAnsi="Cambria" w:cs="Cambria"/>
                <w:b/>
              </w:rPr>
              <w:t>SŁABE STRONY</w:t>
            </w:r>
          </w:p>
        </w:tc>
      </w:tr>
      <w:tr w:rsidR="00E47630" w:rsidRPr="00E47630" w14:paraId="4A3F21BE" w14:textId="77777777" w:rsidTr="006A178B">
        <w:trPr>
          <w:trHeight w:val="2258"/>
          <w:jc w:val="center"/>
        </w:trPr>
        <w:tc>
          <w:tcPr>
            <w:tcW w:w="4413" w:type="dxa"/>
          </w:tcPr>
          <w:p w14:paraId="0AA49A3C"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 poczucie tożsamości lokalnej, </w:t>
            </w:r>
          </w:p>
          <w:p w14:paraId="67BDB6FA"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2) zróżnicowana oferta zajęć dodatkowych (zarówno rozwijających zainteresowania dzieci i młodzieży, jak i przeznaczonych dla mniej zdolnych uczniów), </w:t>
            </w:r>
          </w:p>
          <w:p w14:paraId="74218416"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3)  organizacja licznych konkursów motywujących uczniów do działania, </w:t>
            </w:r>
          </w:p>
          <w:p w14:paraId="44D53614"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4) zajęcia z socjoterapii dla uczniów z trudnościami emocjonalnymi,</w:t>
            </w:r>
          </w:p>
          <w:p w14:paraId="4288814C"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5)  funkcjonujące w szkołach świetlice, w których pracuje wykwalifikowany personel ,</w:t>
            </w:r>
          </w:p>
          <w:p w14:paraId="09D506E5"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6) dobrze wykształcona i przygotowana kadra nauczycielska, </w:t>
            </w:r>
          </w:p>
          <w:p w14:paraId="4C764134"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7)  zróżnicowana kadra nauczycielska pod względem wieku i awansu zawodowego, co pozwala na wymianę doświadczeń, </w:t>
            </w:r>
          </w:p>
          <w:p w14:paraId="6FB042B3"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8)  dziennik elektroniczny, </w:t>
            </w:r>
          </w:p>
          <w:p w14:paraId="57FBD2EC"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9)  oferta klas sportowych (np. klasy piłki siatkowej), </w:t>
            </w:r>
          </w:p>
          <w:p w14:paraId="72D79859"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10)  niska liczba wypadków w szkołach ,</w:t>
            </w:r>
          </w:p>
          <w:p w14:paraId="53FC8EC2"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11)  dobra infrastruktura  sportowa (boiska,  orlik, hale sportowe), </w:t>
            </w:r>
          </w:p>
          <w:p w14:paraId="1AFD8F35"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12) dobra baza dydaktyczna w przedszkolach i szkołach,</w:t>
            </w:r>
          </w:p>
          <w:p w14:paraId="0C6B98DB" w14:textId="77777777" w:rsidR="00E47630" w:rsidRPr="00E47630" w:rsidRDefault="00E47630" w:rsidP="00E47630">
            <w:pPr>
              <w:autoSpaceDE w:val="0"/>
              <w:autoSpaceDN w:val="0"/>
              <w:adjustRightInd w:val="0"/>
              <w:spacing w:after="0" w:line="276" w:lineRule="auto"/>
              <w:rPr>
                <w:rFonts w:ascii="Cambria" w:eastAsia="Calibri" w:hAnsi="Cambria" w:cs="Cambria"/>
                <w:lang w:eastAsia="pl-PL"/>
              </w:rPr>
            </w:pPr>
            <w:r w:rsidRPr="00E47630">
              <w:rPr>
                <w:rFonts w:ascii="Cambria" w:eastAsia="Calibri" w:hAnsi="Cambria" w:cs="Cambria"/>
              </w:rPr>
              <w:t xml:space="preserve">13) przedszkola </w:t>
            </w:r>
            <w:r w:rsidRPr="00E47630">
              <w:rPr>
                <w:rFonts w:ascii="Cambria" w:eastAsia="Calibri" w:hAnsi="Cambria" w:cs="Cambria"/>
                <w:lang w:eastAsia="pl-PL"/>
              </w:rPr>
              <w:t>dobrze wspomagają dzieci w ich rozwoju,</w:t>
            </w:r>
          </w:p>
          <w:p w14:paraId="16D3D0AB"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Times New Roman"/>
              </w:rPr>
              <w:t xml:space="preserve">14)  przedszkola  posiadają swoją kuchnię zapewniającą dzieciom korzystanie z </w:t>
            </w:r>
            <w:r w:rsidRPr="00E47630">
              <w:rPr>
                <w:rFonts w:ascii="Cambria" w:eastAsia="Calibri" w:hAnsi="Cambria" w:cs="Times New Roman"/>
              </w:rPr>
              <w:lastRenderedPageBreak/>
              <w:t>posiłków zgodnie z obowiązującymi normami  oraz indywidualnymi potrzebami żywieniowymi np. alergia pokarmowa,</w:t>
            </w:r>
          </w:p>
          <w:p w14:paraId="56F8F20F"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15)  istniejąca na terenie gminy infrastruktura oświaty, dostępność przedszkoli i  szkół podstawowych. </w:t>
            </w:r>
          </w:p>
          <w:p w14:paraId="276AFD4C"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16) dobrze realizowane zajęcia z doradztwa zawodowego w szkołach gminy Świecie</w:t>
            </w:r>
          </w:p>
          <w:p w14:paraId="4E8409E6" w14:textId="77777777" w:rsidR="00E47630" w:rsidRPr="00E47630" w:rsidRDefault="00E47630" w:rsidP="00E47630">
            <w:pPr>
              <w:autoSpaceDE w:val="0"/>
              <w:autoSpaceDN w:val="0"/>
              <w:adjustRightInd w:val="0"/>
              <w:spacing w:after="0" w:line="276" w:lineRule="auto"/>
              <w:rPr>
                <w:rFonts w:ascii="Cambria" w:eastAsia="Calibri" w:hAnsi="Cambria" w:cs="Cambria"/>
              </w:rPr>
            </w:pPr>
          </w:p>
        </w:tc>
        <w:tc>
          <w:tcPr>
            <w:tcW w:w="4950" w:type="dxa"/>
          </w:tcPr>
          <w:p w14:paraId="3A7CACB9"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lastRenderedPageBreak/>
              <w:t>1)  brak koordynacji wymiany doświadczeń między nauczycielami ,</w:t>
            </w:r>
          </w:p>
          <w:p w14:paraId="5BFB0BD3"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2)  słabo rozwinięta umiejętność uczenia się,</w:t>
            </w:r>
          </w:p>
          <w:p w14:paraId="49017698"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3)  brak zajęć wyzwalających motywację, przedsiębiorczość i kreatywność,</w:t>
            </w:r>
          </w:p>
          <w:p w14:paraId="582F6FFF"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4)  niższe od średnich krajowych wyniki z egzaminów zewnętrznych,</w:t>
            </w:r>
          </w:p>
          <w:p w14:paraId="2EE86E1E"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5)  niewystarczające wsparcie uczniów w postaci stypendiów naukowych, </w:t>
            </w:r>
          </w:p>
          <w:p w14:paraId="25D53EA1"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6) zbyt mało nowoczesnych pomocy dydaktycznych,</w:t>
            </w:r>
          </w:p>
          <w:p w14:paraId="00D07624"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7)  coraz mniejsza motywacja uczniów do uczenia się,</w:t>
            </w:r>
          </w:p>
          <w:p w14:paraId="5850F9C6"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8)  problemy z  zastosowaniem odpowiednich metod pracy z dziećmi zaburzonymi emocjonalnie w przedszkolu i szkole,</w:t>
            </w:r>
          </w:p>
          <w:p w14:paraId="358B11B3"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9)  brak rozdzielenia świetlicy na część przeznaczoną do zabaw i do nauki, </w:t>
            </w:r>
          </w:p>
          <w:p w14:paraId="3332CD21" w14:textId="77777777" w:rsidR="00E47630" w:rsidRPr="00E47630" w:rsidRDefault="00E47630" w:rsidP="00E47630">
            <w:pPr>
              <w:spacing w:after="0" w:line="276" w:lineRule="auto"/>
              <w:rPr>
                <w:rFonts w:ascii="Cambria" w:eastAsia="Calibri" w:hAnsi="Cambria" w:cs="Times New Roman"/>
              </w:rPr>
            </w:pPr>
            <w:r w:rsidRPr="00E47630">
              <w:rPr>
                <w:rFonts w:ascii="Cambria" w:eastAsia="Calibri" w:hAnsi="Cambria" w:cs="Times New Roman"/>
              </w:rPr>
              <w:t>10)  brak etatu psychologa,</w:t>
            </w:r>
          </w:p>
          <w:p w14:paraId="3EF4414E" w14:textId="77777777" w:rsidR="00E47630" w:rsidRPr="00E47630" w:rsidRDefault="00E47630" w:rsidP="00E47630">
            <w:pPr>
              <w:spacing w:after="0" w:line="276" w:lineRule="auto"/>
              <w:rPr>
                <w:rFonts w:ascii="Cambria" w:eastAsia="Calibri" w:hAnsi="Cambria" w:cs="Times New Roman"/>
              </w:rPr>
            </w:pPr>
            <w:r w:rsidRPr="00E47630">
              <w:rPr>
                <w:rFonts w:ascii="Cambria" w:eastAsia="Calibri" w:hAnsi="Cambria" w:cs="Times New Roman"/>
              </w:rPr>
              <w:t xml:space="preserve">11)  nie wszyscy nauczyciele mają kwalifikacje do nauczania języka angielskiego oraz do pracy z dziećmi z orzeczeniami, </w:t>
            </w:r>
          </w:p>
          <w:p w14:paraId="3B7A30C4"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12)  zbyt mała liczba godzin przeznaczonych na opiekę pielęgniarską,</w:t>
            </w:r>
          </w:p>
          <w:p w14:paraId="59ADAA77" w14:textId="77777777" w:rsidR="00E47630" w:rsidRPr="00E47630" w:rsidRDefault="00E47630" w:rsidP="00E47630">
            <w:pPr>
              <w:spacing w:after="0" w:line="276" w:lineRule="auto"/>
              <w:rPr>
                <w:rFonts w:ascii="Cambria" w:eastAsia="Calibri" w:hAnsi="Cambria" w:cs="Times New Roman"/>
              </w:rPr>
            </w:pPr>
            <w:r w:rsidRPr="00E47630">
              <w:rPr>
                <w:rFonts w:ascii="Cambria" w:eastAsia="Calibri" w:hAnsi="Cambria" w:cs="Times New Roman"/>
              </w:rPr>
              <w:t>13)  zbyt mała liczba godzin pracy logopedy,</w:t>
            </w:r>
          </w:p>
          <w:p w14:paraId="76717A35"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14)  niewystarczająca liczba specjalistów: psychologów, logopedów, </w:t>
            </w:r>
          </w:p>
          <w:p w14:paraId="7A6A416E"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lastRenderedPageBreak/>
              <w:t xml:space="preserve">15)  niewystarczające dostosowanie oferty edukacyjnej do potrzeb uczniów i oczekiwań rodziców, </w:t>
            </w:r>
          </w:p>
          <w:p w14:paraId="595D14AB"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16)  zbyt mała liczba miejsc w przedszkolach publicznych, </w:t>
            </w:r>
          </w:p>
          <w:p w14:paraId="62EEB9C3"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17)  niektóre przedszkola nie dysponują wystarczającą przestrzenią dla dzieci (np. małe place zabaw w P2,  P6, P9),</w:t>
            </w:r>
          </w:p>
          <w:p w14:paraId="7B595F47"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18)  brak gabinetów specjalistycznych w przedszkolu integracyjnym,</w:t>
            </w:r>
          </w:p>
          <w:p w14:paraId="2EA92726"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19)  niewystarczająca baza lokalowa przedszkoli (Gruczno, Świecie),</w:t>
            </w:r>
          </w:p>
          <w:p w14:paraId="2A4F9620"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20) brak wystarczającej liczby miejsc parkingowych, przy niektórych placówkach.</w:t>
            </w:r>
          </w:p>
        </w:tc>
      </w:tr>
      <w:tr w:rsidR="00E47630" w:rsidRPr="00E47630" w14:paraId="2057B06A" w14:textId="77777777" w:rsidTr="006A178B">
        <w:trPr>
          <w:trHeight w:val="531"/>
          <w:jc w:val="center"/>
        </w:trPr>
        <w:tc>
          <w:tcPr>
            <w:tcW w:w="4413" w:type="dxa"/>
          </w:tcPr>
          <w:p w14:paraId="72FE40E0" w14:textId="77777777" w:rsidR="00E47630" w:rsidRPr="00E47630" w:rsidRDefault="00E47630" w:rsidP="00E47630">
            <w:pPr>
              <w:autoSpaceDE w:val="0"/>
              <w:autoSpaceDN w:val="0"/>
              <w:adjustRightInd w:val="0"/>
              <w:spacing w:after="0" w:line="276" w:lineRule="auto"/>
              <w:jc w:val="center"/>
              <w:rPr>
                <w:rFonts w:ascii="Cambria" w:eastAsia="Calibri" w:hAnsi="Cambria" w:cs="Cambria"/>
                <w:b/>
              </w:rPr>
            </w:pPr>
            <w:r w:rsidRPr="00E47630">
              <w:rPr>
                <w:rFonts w:ascii="Cambria" w:eastAsia="Calibri" w:hAnsi="Cambria" w:cs="Cambria"/>
                <w:b/>
              </w:rPr>
              <w:lastRenderedPageBreak/>
              <w:t>SZANSE</w:t>
            </w:r>
          </w:p>
        </w:tc>
        <w:tc>
          <w:tcPr>
            <w:tcW w:w="4950" w:type="dxa"/>
          </w:tcPr>
          <w:p w14:paraId="1F0BBCD3" w14:textId="77777777" w:rsidR="00E47630" w:rsidRPr="00E47630" w:rsidRDefault="00E47630" w:rsidP="00E47630">
            <w:pPr>
              <w:autoSpaceDE w:val="0"/>
              <w:autoSpaceDN w:val="0"/>
              <w:adjustRightInd w:val="0"/>
              <w:spacing w:after="0" w:line="276" w:lineRule="auto"/>
              <w:jc w:val="center"/>
              <w:rPr>
                <w:rFonts w:ascii="Cambria" w:eastAsia="Calibri" w:hAnsi="Cambria" w:cs="Cambria"/>
                <w:b/>
              </w:rPr>
            </w:pPr>
            <w:r w:rsidRPr="00E47630">
              <w:rPr>
                <w:rFonts w:ascii="Cambria" w:eastAsia="Calibri" w:hAnsi="Cambria" w:cs="Cambria"/>
                <w:b/>
              </w:rPr>
              <w:t>ZAGROŻENIA</w:t>
            </w:r>
          </w:p>
        </w:tc>
      </w:tr>
      <w:tr w:rsidR="00E47630" w:rsidRPr="00E47630" w14:paraId="6C91513B" w14:textId="77777777" w:rsidTr="006A178B">
        <w:trPr>
          <w:trHeight w:val="2826"/>
          <w:jc w:val="center"/>
        </w:trPr>
        <w:tc>
          <w:tcPr>
            <w:tcW w:w="4413" w:type="dxa"/>
          </w:tcPr>
          <w:p w14:paraId="5F178A1A"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  mamy bardzo dobrych nauczycieli,</w:t>
            </w:r>
          </w:p>
          <w:p w14:paraId="2519FF1C"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2)  w szkołach są dobre warunki do nauki,</w:t>
            </w:r>
          </w:p>
          <w:p w14:paraId="715C8BB8"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3)  szkoły włączają rodziców w swoje funkcjonowanie,</w:t>
            </w:r>
          </w:p>
          <w:p w14:paraId="0668F4AE" w14:textId="77777777" w:rsidR="00E47630" w:rsidRPr="00E47630" w:rsidRDefault="00E47630" w:rsidP="00E47630">
            <w:pPr>
              <w:autoSpaceDE w:val="0"/>
              <w:autoSpaceDN w:val="0"/>
              <w:adjustRightInd w:val="0"/>
              <w:spacing w:after="0" w:line="276" w:lineRule="auto"/>
              <w:rPr>
                <w:rFonts w:ascii="Cambria" w:eastAsia="Calibri" w:hAnsi="Cambria" w:cs="Times New Roman"/>
                <w:color w:val="000000"/>
              </w:rPr>
            </w:pPr>
            <w:r w:rsidRPr="00E47630">
              <w:rPr>
                <w:rFonts w:ascii="Cambria" w:eastAsia="Calibri" w:hAnsi="Cambria" w:cs="Times New Roman"/>
                <w:color w:val="000000"/>
              </w:rPr>
              <w:t>4)  wspieranie przedsięwzięć edukacyjnych przez władze oświatowe,</w:t>
            </w:r>
          </w:p>
          <w:p w14:paraId="037F5ACE"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Times New Roman"/>
                <w:color w:val="000000"/>
              </w:rPr>
              <w:t xml:space="preserve"> </w:t>
            </w:r>
            <w:r w:rsidRPr="00E47630">
              <w:rPr>
                <w:rFonts w:ascii="Cambria" w:eastAsia="Calibri" w:hAnsi="Cambria" w:cs="Cambria"/>
              </w:rPr>
              <w:t>5)  możliwość czerpania dobrych wzorców i rozwiązań z innych placówek oświatowych,</w:t>
            </w:r>
          </w:p>
          <w:p w14:paraId="47CB4F07"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6)  dobra oferta edukacyjna naszych przedszkoli,</w:t>
            </w:r>
          </w:p>
          <w:p w14:paraId="5DA3903D"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7)  dobra atmosfera i poczucie bezpieczeństwa dzieci w przedszkolach,</w:t>
            </w:r>
          </w:p>
          <w:p w14:paraId="66E1660D"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8)  odpowiednia sieć przedszkoli,</w:t>
            </w:r>
          </w:p>
          <w:p w14:paraId="7014DE28" w14:textId="77777777" w:rsidR="00E47630" w:rsidRPr="00E47630" w:rsidRDefault="00E47630" w:rsidP="00E47630">
            <w:pPr>
              <w:spacing w:after="0" w:line="276" w:lineRule="auto"/>
              <w:rPr>
                <w:rFonts w:ascii="Cambria" w:eastAsia="Calibri" w:hAnsi="Cambria" w:cs="Times New Roman"/>
              </w:rPr>
            </w:pPr>
            <w:r w:rsidRPr="00E47630">
              <w:rPr>
                <w:rFonts w:ascii="Cambria" w:eastAsia="Calibri" w:hAnsi="Cambria" w:cs="Times New Roman"/>
              </w:rPr>
              <w:t>9)   wzrost świadomości społecznej nt. znaczenia edukacji przedszkolnej dla prawidłowego rozwoju dziecka,</w:t>
            </w:r>
          </w:p>
          <w:p w14:paraId="6B9B91C6" w14:textId="77777777" w:rsidR="00E47630" w:rsidRPr="00E47630" w:rsidRDefault="00E47630" w:rsidP="00E47630">
            <w:pPr>
              <w:spacing w:after="0" w:line="276" w:lineRule="auto"/>
              <w:rPr>
                <w:rFonts w:ascii="Cambria" w:eastAsia="Calibri" w:hAnsi="Cambria" w:cs="Times New Roman"/>
              </w:rPr>
            </w:pPr>
            <w:r w:rsidRPr="00E47630">
              <w:rPr>
                <w:rFonts w:ascii="Cambria" w:eastAsia="Calibri" w:hAnsi="Cambria" w:cs="Times New Roman"/>
              </w:rPr>
              <w:t>10)   przeznaczanie środków finansowych na modernizację placówek, doskonalenie zawodowe kadry, zatrudnianie specjalistów,</w:t>
            </w:r>
          </w:p>
          <w:p w14:paraId="4A3452D6" w14:textId="77777777" w:rsidR="00E47630" w:rsidRPr="00E47630" w:rsidRDefault="00E47630" w:rsidP="00E47630">
            <w:pPr>
              <w:spacing w:after="0" w:line="276" w:lineRule="auto"/>
              <w:rPr>
                <w:rFonts w:ascii="Cambria" w:eastAsia="Calibri" w:hAnsi="Cambria" w:cs="Times New Roman"/>
              </w:rPr>
            </w:pPr>
            <w:r w:rsidRPr="00E47630">
              <w:rPr>
                <w:rFonts w:ascii="Cambria" w:eastAsia="Calibri" w:hAnsi="Cambria" w:cs="Times New Roman"/>
              </w:rPr>
              <w:t xml:space="preserve">11)  efektywna współpraca przedszkoli  z pełnomocnikiem ds. polityki prorodzinnej w Gminie Świecie – realizacja programów wychowawczych oraz akcji charytatywnych, </w:t>
            </w:r>
          </w:p>
          <w:p w14:paraId="545AC9F6" w14:textId="77777777" w:rsidR="00E47630" w:rsidRPr="00E47630" w:rsidRDefault="00E47630" w:rsidP="00E47630">
            <w:pPr>
              <w:spacing w:after="0" w:line="276" w:lineRule="auto"/>
              <w:rPr>
                <w:rFonts w:ascii="Cambria" w:eastAsia="Calibri" w:hAnsi="Cambria" w:cs="Times New Roman"/>
              </w:rPr>
            </w:pPr>
            <w:r w:rsidRPr="00E47630">
              <w:rPr>
                <w:rFonts w:ascii="Cambria" w:eastAsia="Calibri" w:hAnsi="Cambria" w:cs="Times New Roman"/>
              </w:rPr>
              <w:t xml:space="preserve">12)  dobra współpraca z organem prowadzącym, </w:t>
            </w:r>
          </w:p>
          <w:p w14:paraId="3A02C3A0"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13)  współpraca z władzami samorządowymi, </w:t>
            </w:r>
          </w:p>
          <w:p w14:paraId="1717A220"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14)  możliwość pozyskania środków z funduszy krajowych lub unijnych przez gminę, ale i poszczególne placówki edukacyjne.</w:t>
            </w:r>
          </w:p>
        </w:tc>
        <w:tc>
          <w:tcPr>
            <w:tcW w:w="4950" w:type="dxa"/>
          </w:tcPr>
          <w:p w14:paraId="00B366AB"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  słaba motywacja do nauki u części uczniów, </w:t>
            </w:r>
          </w:p>
          <w:p w14:paraId="7D7654B5" w14:textId="77777777" w:rsidR="00E47630" w:rsidRPr="00E47630" w:rsidRDefault="00E47630" w:rsidP="006A178B">
            <w:pPr>
              <w:pStyle w:val="Bezodstpw"/>
            </w:pPr>
            <w:r w:rsidRPr="00E47630">
              <w:t xml:space="preserve">2)  pojawiające się zachowania agresywne u części uczniów, </w:t>
            </w:r>
          </w:p>
          <w:p w14:paraId="3F9C9280"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3)  nauczyciele szkół podstawowych nie realizują w procesie dydaktycznym swoich pasji,</w:t>
            </w:r>
          </w:p>
          <w:p w14:paraId="74AD0958"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4)  brak połączenia podstawy programowej z potrzebami i możliwościami uczniów,</w:t>
            </w:r>
          </w:p>
          <w:p w14:paraId="2D4C74CC"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5) przeładowane programy nauczania,</w:t>
            </w:r>
          </w:p>
          <w:p w14:paraId="69298B73"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6)  ciągle występujący w przypadku większości nauczycieli model nauczania z poprzedniej epoki,</w:t>
            </w:r>
          </w:p>
          <w:p w14:paraId="79D7B6B5"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7)  problem z utrzymaniem kontaktu i odpowiedniej współpracy  nauczycieli z częścią rodziców,  </w:t>
            </w:r>
          </w:p>
          <w:p w14:paraId="6389283A"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8)  spadek autorytetu nauczyciela w społeczeństwie, </w:t>
            </w:r>
          </w:p>
          <w:p w14:paraId="1FD91742"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9) zbyt niskie wynagrodzenia nauczycieli,</w:t>
            </w:r>
          </w:p>
          <w:p w14:paraId="665DFED0"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10)  nadmierna biurokracja w szkołach, </w:t>
            </w:r>
          </w:p>
          <w:p w14:paraId="3F056879"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11)  zbyt krótki czas  pracy niektórych przedszkoli,</w:t>
            </w:r>
          </w:p>
          <w:p w14:paraId="4D85CDE9"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12)  niedostatek zajęć logopedycznych, </w:t>
            </w:r>
          </w:p>
          <w:p w14:paraId="21394953"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13)  brak możliwości (ze względów formalnych) organizacji zajęć dodatkowych w przedszkolach, </w:t>
            </w:r>
          </w:p>
          <w:p w14:paraId="2DBEBB49" w14:textId="77777777" w:rsidR="00E47630" w:rsidRPr="00E47630" w:rsidRDefault="00E47630" w:rsidP="00E47630">
            <w:pPr>
              <w:autoSpaceDE w:val="0"/>
              <w:autoSpaceDN w:val="0"/>
              <w:adjustRightInd w:val="0"/>
              <w:spacing w:after="0" w:line="276" w:lineRule="auto"/>
              <w:rPr>
                <w:rFonts w:ascii="Cambria" w:eastAsia="Calibri" w:hAnsi="Cambria" w:cs="Cambria"/>
              </w:rPr>
            </w:pPr>
            <w:r w:rsidRPr="00E47630">
              <w:rPr>
                <w:rFonts w:ascii="Cambria" w:eastAsia="Calibri" w:hAnsi="Cambria" w:cs="Cambria"/>
              </w:rPr>
              <w:t xml:space="preserve">14)  niedostateczna liczba miejsc w przedszkolach publicznych, </w:t>
            </w:r>
          </w:p>
          <w:p w14:paraId="0923B9F6" w14:textId="7BB73BD1" w:rsidR="00E47630" w:rsidRDefault="00E47630" w:rsidP="006A178B">
            <w:pPr>
              <w:pStyle w:val="Bezodstpw"/>
              <w:rPr>
                <w:rFonts w:ascii="Cambria" w:hAnsi="Cambria"/>
              </w:rPr>
            </w:pPr>
            <w:r w:rsidRPr="006A178B">
              <w:rPr>
                <w:rFonts w:ascii="Cambria" w:hAnsi="Cambria"/>
              </w:rPr>
              <w:t>15)  brak zainteresowania niektórych rodziców rozwojem dziecka w przedszkolu</w:t>
            </w:r>
            <w:r w:rsidR="004B4BC6">
              <w:rPr>
                <w:rFonts w:ascii="Cambria" w:hAnsi="Cambria"/>
              </w:rPr>
              <w:t>,</w:t>
            </w:r>
          </w:p>
          <w:p w14:paraId="5474BFAF" w14:textId="3F7EAD0C" w:rsidR="006A178B" w:rsidRPr="006A178B" w:rsidRDefault="006A178B" w:rsidP="006A178B">
            <w:pPr>
              <w:pStyle w:val="Bezodstpw"/>
              <w:rPr>
                <w:rFonts w:ascii="Cambria" w:hAnsi="Cambria"/>
              </w:rPr>
            </w:pPr>
            <w:r w:rsidRPr="006A178B">
              <w:rPr>
                <w:rFonts w:ascii="Cambria" w:hAnsi="Cambria"/>
              </w:rPr>
              <w:t>16)Wysokie koszty prowadzenia szkół i przedszkoli</w:t>
            </w:r>
            <w:r w:rsidR="004B4BC6">
              <w:rPr>
                <w:rFonts w:ascii="Cambria" w:hAnsi="Cambria"/>
              </w:rPr>
              <w:t>.</w:t>
            </w:r>
          </w:p>
          <w:p w14:paraId="3599483B" w14:textId="77777777" w:rsidR="006A178B" w:rsidRPr="006A178B" w:rsidRDefault="006A178B" w:rsidP="006A178B">
            <w:pPr>
              <w:pStyle w:val="Bezodstpw"/>
              <w:rPr>
                <w:rFonts w:ascii="Cambria" w:hAnsi="Cambria"/>
                <w:b/>
                <w:sz w:val="24"/>
              </w:rPr>
            </w:pPr>
          </w:p>
          <w:p w14:paraId="3AA1CF0F" w14:textId="77777777" w:rsidR="00E47630" w:rsidRPr="00E47630" w:rsidRDefault="00E47630" w:rsidP="00E47630">
            <w:pPr>
              <w:autoSpaceDE w:val="0"/>
              <w:autoSpaceDN w:val="0"/>
              <w:adjustRightInd w:val="0"/>
              <w:spacing w:after="0" w:line="276" w:lineRule="auto"/>
              <w:jc w:val="center"/>
              <w:rPr>
                <w:rFonts w:ascii="Cambria" w:eastAsia="Calibri" w:hAnsi="Cambria" w:cs="Cambria"/>
                <w:b/>
              </w:rPr>
            </w:pPr>
          </w:p>
        </w:tc>
      </w:tr>
    </w:tbl>
    <w:p w14:paraId="1DE63C06" w14:textId="77777777" w:rsidR="00E47630" w:rsidRPr="00E47630" w:rsidRDefault="00E47630" w:rsidP="00E47630">
      <w:pPr>
        <w:autoSpaceDE w:val="0"/>
        <w:autoSpaceDN w:val="0"/>
        <w:adjustRightInd w:val="0"/>
        <w:spacing w:after="0" w:line="276" w:lineRule="auto"/>
        <w:rPr>
          <w:rFonts w:ascii="Cambria" w:eastAsia="Calibri" w:hAnsi="Cambria" w:cs="Calibri"/>
          <w:b/>
          <w:color w:val="000000"/>
          <w:sz w:val="23"/>
          <w:szCs w:val="23"/>
        </w:rPr>
      </w:pPr>
    </w:p>
    <w:p w14:paraId="249961C3" w14:textId="77777777" w:rsidR="00E47630" w:rsidRPr="00E47630" w:rsidRDefault="00E47630" w:rsidP="00E47630">
      <w:pPr>
        <w:autoSpaceDE w:val="0"/>
        <w:autoSpaceDN w:val="0"/>
        <w:adjustRightInd w:val="0"/>
        <w:spacing w:after="0" w:line="276" w:lineRule="auto"/>
        <w:rPr>
          <w:rFonts w:ascii="Cambria" w:eastAsia="Calibri" w:hAnsi="Cambria" w:cs="Calibri"/>
          <w:b/>
          <w:color w:val="000000"/>
          <w:sz w:val="23"/>
          <w:szCs w:val="23"/>
        </w:rPr>
      </w:pPr>
    </w:p>
    <w:p w14:paraId="2B48366E" w14:textId="77777777" w:rsidR="00E47630" w:rsidRPr="00E47630" w:rsidRDefault="00E47630" w:rsidP="00E47630">
      <w:pPr>
        <w:spacing w:after="0" w:line="240" w:lineRule="auto"/>
        <w:ind w:left="3540" w:firstLine="708"/>
        <w:rPr>
          <w:rFonts w:ascii="Cambria" w:eastAsia="Calibri" w:hAnsi="Cambria" w:cs="Times New Roman"/>
          <w:b/>
          <w:bCs/>
          <w:color w:val="FF0000"/>
          <w:sz w:val="28"/>
          <w:szCs w:val="28"/>
        </w:rPr>
      </w:pPr>
      <w:r w:rsidRPr="00E47630">
        <w:rPr>
          <w:rFonts w:ascii="Cambria" w:eastAsia="Calibri" w:hAnsi="Cambria" w:cs="Times New Roman"/>
          <w:b/>
          <w:bCs/>
          <w:color w:val="FF0000"/>
          <w:sz w:val="28"/>
          <w:szCs w:val="28"/>
        </w:rPr>
        <w:lastRenderedPageBreak/>
        <w:t>3.Problemy kluczowe, drzewo problemów</w:t>
      </w:r>
    </w:p>
    <w:p w14:paraId="0C5CE378" w14:textId="77777777" w:rsidR="00E47630" w:rsidRPr="00E47630" w:rsidRDefault="00E47630" w:rsidP="00E47630">
      <w:pPr>
        <w:spacing w:after="0" w:line="240" w:lineRule="auto"/>
        <w:ind w:left="720"/>
        <w:rPr>
          <w:rFonts w:ascii="Calibri" w:eastAsia="Calibri" w:hAnsi="Calibri" w:cs="Times New Roman"/>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59616" behindDoc="0" locked="0" layoutInCell="1" allowOverlap="1" wp14:anchorId="2D9BCDAB" wp14:editId="4D2DD284">
                <wp:simplePos x="0" y="0"/>
                <wp:positionH relativeFrom="margin">
                  <wp:align>center</wp:align>
                </wp:positionH>
                <wp:positionV relativeFrom="paragraph">
                  <wp:posOffset>27940</wp:posOffset>
                </wp:positionV>
                <wp:extent cx="5886450" cy="0"/>
                <wp:effectExtent l="19050" t="19050" r="0" b="19050"/>
                <wp:wrapNone/>
                <wp:docPr id="29" name="Łącznik prosty 29"/>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ACE0D9" id="Łącznik prosty 29" o:spid="_x0000_s1026" style="position:absolute;flip:x;z-index:2517596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2pt" to="46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" strokecolor="windowText" strokeweight="3pt">
                <w10:wrap anchorx="margin"/>
              </v:line>
            </w:pict>
          </mc:Fallback>
        </mc:AlternateContent>
      </w:r>
    </w:p>
    <w:p w14:paraId="628F2D56" w14:textId="77777777" w:rsidR="00E47630" w:rsidRPr="00E47630" w:rsidRDefault="00E47630" w:rsidP="00E47630">
      <w:pPr>
        <w:autoSpaceDE w:val="0"/>
        <w:autoSpaceDN w:val="0"/>
        <w:adjustRightInd w:val="0"/>
        <w:spacing w:after="0" w:line="276" w:lineRule="auto"/>
        <w:rPr>
          <w:rFonts w:ascii="Cambria" w:eastAsia="Calibri" w:hAnsi="Cambria" w:cs="Calibri"/>
          <w:color w:val="000000"/>
          <w:sz w:val="23"/>
          <w:szCs w:val="23"/>
        </w:rPr>
      </w:pPr>
    </w:p>
    <w:p w14:paraId="29CB25AB" w14:textId="77777777" w:rsidR="00E47630" w:rsidRPr="00E47630" w:rsidRDefault="00E47630" w:rsidP="00E47630">
      <w:pPr>
        <w:autoSpaceDE w:val="0"/>
        <w:autoSpaceDN w:val="0"/>
        <w:adjustRightInd w:val="0"/>
        <w:spacing w:after="0" w:line="276" w:lineRule="auto"/>
        <w:rPr>
          <w:rFonts w:ascii="Cambria" w:eastAsia="Calibri" w:hAnsi="Cambria" w:cs="Calibri"/>
          <w:color w:val="000000"/>
          <w:sz w:val="23"/>
          <w:szCs w:val="23"/>
        </w:rPr>
      </w:pPr>
    </w:p>
    <w:p w14:paraId="7170DA66" w14:textId="50E6C81D" w:rsidR="00E47630" w:rsidRPr="00E47630" w:rsidRDefault="00E47630" w:rsidP="00E47630">
      <w:pPr>
        <w:autoSpaceDE w:val="0"/>
        <w:autoSpaceDN w:val="0"/>
        <w:adjustRightInd w:val="0"/>
        <w:spacing w:after="0" w:line="276" w:lineRule="auto"/>
        <w:ind w:firstLine="708"/>
        <w:jc w:val="both"/>
        <w:rPr>
          <w:rFonts w:ascii="Cambria" w:eastAsia="Calibri" w:hAnsi="Cambria" w:cs="Calibri"/>
          <w:color w:val="000000"/>
        </w:rPr>
      </w:pPr>
      <w:r w:rsidRPr="00E47630">
        <w:rPr>
          <w:rFonts w:ascii="Cambria" w:eastAsia="Calibri" w:hAnsi="Cambria" w:cs="Calibri"/>
          <w:color w:val="000000"/>
        </w:rPr>
        <w:t xml:space="preserve">Analiza problemów występujących w funkcjonującym systemie edukacji </w:t>
      </w:r>
      <w:r w:rsidR="005201B1">
        <w:rPr>
          <w:rFonts w:ascii="Cambria" w:eastAsia="Calibri" w:hAnsi="Cambria" w:cs="Calibri"/>
          <w:color w:val="000000"/>
        </w:rPr>
        <w:t>g</w:t>
      </w:r>
      <w:r w:rsidRPr="00E47630">
        <w:rPr>
          <w:rFonts w:ascii="Cambria" w:eastAsia="Calibri" w:hAnsi="Cambria" w:cs="Calibri"/>
          <w:color w:val="000000"/>
        </w:rPr>
        <w:t xml:space="preserve">miny Świecie pozwala zidentyfikować kluczowe problemy stojące na przeszkodzie jego dalszego rozwoju. Problemy te, wynikają z różnego rodzaju uwarunkowań: organizacyjno - instytucjonalnych, prawnych, organizacyjno – technicznych oraz psychologiczno-społecznych. Analiza problemów polega na ustaleniu problemu kluczowego oraz na uporządkowaniu innych wyeksponowanych problemów, ustalając strukturę powiązań przyczynowo-skutkowych w postaci tzw. „drzewa problemów”. </w:t>
      </w:r>
    </w:p>
    <w:p w14:paraId="11776DA0" w14:textId="77777777" w:rsidR="00E47630" w:rsidRPr="00E47630" w:rsidRDefault="00E47630" w:rsidP="00E47630">
      <w:pPr>
        <w:autoSpaceDE w:val="0"/>
        <w:autoSpaceDN w:val="0"/>
        <w:adjustRightInd w:val="0"/>
        <w:spacing w:after="0" w:line="276" w:lineRule="auto"/>
        <w:ind w:firstLine="708"/>
        <w:jc w:val="both"/>
        <w:rPr>
          <w:rFonts w:ascii="Cambria" w:eastAsia="Calibri" w:hAnsi="Cambria" w:cs="Calibri"/>
          <w:color w:val="000000"/>
        </w:rPr>
      </w:pPr>
    </w:p>
    <w:p w14:paraId="2DB53C43" w14:textId="77777777" w:rsidR="00E47630" w:rsidRPr="00E47630" w:rsidRDefault="00E47630" w:rsidP="00E47630">
      <w:pPr>
        <w:autoSpaceDE w:val="0"/>
        <w:autoSpaceDN w:val="0"/>
        <w:adjustRightInd w:val="0"/>
        <w:spacing w:after="0" w:line="276" w:lineRule="auto"/>
        <w:ind w:firstLine="708"/>
        <w:jc w:val="both"/>
        <w:rPr>
          <w:rFonts w:ascii="Cambria" w:eastAsia="Calibri" w:hAnsi="Cambria" w:cs="Calibri"/>
          <w:color w:val="000000"/>
        </w:rPr>
      </w:pPr>
      <w:r w:rsidRPr="00E47630">
        <w:rPr>
          <w:rFonts w:ascii="Cambria" w:eastAsia="Calibri" w:hAnsi="Cambria" w:cs="Calibri"/>
          <w:color w:val="000000"/>
        </w:rPr>
        <w:t xml:space="preserve">W wyniku przeprowadzonej analizy SWOT, zdefiniowano cztery problemy kluczowe, których rozwiązanie lub złagodzenie niepożądanych skutków przyczyni się do poprawy stanu obecnego. </w:t>
      </w:r>
    </w:p>
    <w:p w14:paraId="1CD5A577" w14:textId="77777777" w:rsidR="00E47630" w:rsidRPr="00E47630" w:rsidRDefault="00E47630" w:rsidP="00E47630">
      <w:pPr>
        <w:autoSpaceDE w:val="0"/>
        <w:autoSpaceDN w:val="0"/>
        <w:adjustRightInd w:val="0"/>
        <w:spacing w:after="0" w:line="276" w:lineRule="auto"/>
        <w:jc w:val="both"/>
        <w:rPr>
          <w:rFonts w:ascii="Cambria" w:eastAsia="Calibri" w:hAnsi="Cambria" w:cs="Calibri"/>
          <w:color w:val="000000"/>
        </w:rPr>
      </w:pPr>
      <w:r w:rsidRPr="00E47630">
        <w:rPr>
          <w:rFonts w:ascii="Cambria" w:eastAsia="Calibri" w:hAnsi="Cambria" w:cs="Calibri"/>
          <w:color w:val="000000"/>
        </w:rPr>
        <w:t>Poniższe zestawienie przedstawia zidentyfikowane problemy kluczowe oraz wyszczególnia przyczyny ich powstawania i podstawowe skutki jakie przyczyny te wywołują.</w:t>
      </w:r>
    </w:p>
    <w:p w14:paraId="4B3998E0" w14:textId="77777777" w:rsidR="00E47630" w:rsidRPr="00E47630" w:rsidRDefault="00E47630" w:rsidP="00E47630">
      <w:pPr>
        <w:autoSpaceDE w:val="0"/>
        <w:autoSpaceDN w:val="0"/>
        <w:adjustRightInd w:val="0"/>
        <w:spacing w:after="0" w:line="276" w:lineRule="auto"/>
        <w:rPr>
          <w:rFonts w:ascii="Cambria" w:eastAsia="Calibri" w:hAnsi="Cambria" w:cs="Calibri"/>
          <w:color w:val="000000"/>
          <w:sz w:val="23"/>
          <w:szCs w:val="23"/>
        </w:rPr>
      </w:pPr>
    </w:p>
    <w:p w14:paraId="7BAAB09F" w14:textId="77777777" w:rsidR="00E47630" w:rsidRPr="00E47630" w:rsidRDefault="00E47630" w:rsidP="00E47630">
      <w:pPr>
        <w:spacing w:after="0" w:line="240" w:lineRule="auto"/>
        <w:jc w:val="center"/>
        <w:rPr>
          <w:rFonts w:ascii="Cambria" w:eastAsia="Calibri" w:hAnsi="Cambria" w:cs="Times New Roman"/>
          <w:b/>
          <w:bCs/>
          <w:color w:val="FF0000"/>
          <w:sz w:val="26"/>
          <w:szCs w:val="26"/>
        </w:rPr>
      </w:pPr>
      <w:r w:rsidRPr="00E47630">
        <w:rPr>
          <w:rFonts w:ascii="Cambria" w:eastAsia="Calibri" w:hAnsi="Cambria" w:cs="Times New Roman"/>
          <w:b/>
          <w:bCs/>
          <w:color w:val="FF0000"/>
          <w:sz w:val="26"/>
          <w:szCs w:val="26"/>
        </w:rPr>
        <w:t>3.1.  Mało zadowalające efekty kształcenia i wychowania dzieci i młodzieży</w:t>
      </w:r>
    </w:p>
    <w:p w14:paraId="5E46CF80" w14:textId="77777777" w:rsidR="00E47630" w:rsidRPr="00E47630" w:rsidRDefault="00E47630" w:rsidP="00E47630">
      <w:pPr>
        <w:spacing w:after="0" w:line="240" w:lineRule="auto"/>
        <w:rPr>
          <w:rFonts w:ascii="Calibri" w:eastAsia="Calibri" w:hAnsi="Calibri" w:cs="Times New Roman"/>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60640" behindDoc="0" locked="0" layoutInCell="1" allowOverlap="1" wp14:anchorId="71F1F109" wp14:editId="69B8D35D">
                <wp:simplePos x="0" y="0"/>
                <wp:positionH relativeFrom="margin">
                  <wp:posOffset>161925</wp:posOffset>
                </wp:positionH>
                <wp:positionV relativeFrom="paragraph">
                  <wp:posOffset>25400</wp:posOffset>
                </wp:positionV>
                <wp:extent cx="6267450" cy="0"/>
                <wp:effectExtent l="19050" t="19050" r="0" b="19050"/>
                <wp:wrapNone/>
                <wp:docPr id="248" name="Łącznik prosty 248"/>
                <wp:cNvGraphicFramePr/>
                <a:graphic xmlns:a="http://schemas.openxmlformats.org/drawingml/2006/main">
                  <a:graphicData uri="http://schemas.microsoft.com/office/word/2010/wordprocessingShape">
                    <wps:wsp>
                      <wps:cNvCnPr/>
                      <wps:spPr>
                        <a:xfrm flipH="1">
                          <a:off x="0" y="0"/>
                          <a:ext cx="6267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D348B7" id="Łącznik prosty 248" o:spid="_x0000_s1026" style="position:absolute;flip:x;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5pt,2pt" to="506.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" strokecolor="windowText" strokeweight="3pt">
                <w10:wrap anchorx="margin"/>
              </v:line>
            </w:pict>
          </mc:Fallback>
        </mc:AlternateContent>
      </w:r>
    </w:p>
    <w:p w14:paraId="5D93588F" w14:textId="77777777" w:rsidR="00E47630" w:rsidRPr="00E47630" w:rsidRDefault="00E47630" w:rsidP="00E47630">
      <w:pPr>
        <w:autoSpaceDE w:val="0"/>
        <w:autoSpaceDN w:val="0"/>
        <w:adjustRightInd w:val="0"/>
        <w:spacing w:after="0" w:line="276" w:lineRule="auto"/>
        <w:rPr>
          <w:rFonts w:ascii="Cambria" w:eastAsia="Calibri" w:hAnsi="Cambria" w:cs="Calibri"/>
          <w:color w:val="000000"/>
          <w:sz w:val="23"/>
          <w:szCs w:val="23"/>
        </w:rPr>
      </w:pPr>
    </w:p>
    <w:p w14:paraId="78B957D6" w14:textId="77777777" w:rsidR="00E47630" w:rsidRPr="00E47630" w:rsidRDefault="00E47630" w:rsidP="00E47630">
      <w:pPr>
        <w:spacing w:after="0" w:line="276" w:lineRule="auto"/>
        <w:ind w:firstLine="708"/>
        <w:jc w:val="both"/>
        <w:rPr>
          <w:rFonts w:ascii="Cambria" w:eastAsia="Calibri" w:hAnsi="Cambria" w:cs="Times New Roman"/>
        </w:rPr>
      </w:pPr>
      <w:r w:rsidRPr="00E47630">
        <w:rPr>
          <w:rFonts w:ascii="Cambria" w:eastAsia="Calibri" w:hAnsi="Cambria" w:cs="Times New Roman"/>
        </w:rPr>
        <w:t xml:space="preserve">W szkołach gminy Świecie pracuje bardzo dobra kadra nauczycielska, która z całą odpowiedzialnością organizuje i realizuje proces dydaktyczno-wychowawczy w szkołach. </w:t>
      </w:r>
    </w:p>
    <w:p w14:paraId="796BB08A"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Jednak rzeczywistość szkolna zmienia się tak szybko, że stosowane dotychczas metody i formy pracy nauczycielskiej nie nadążają za tą zmianą. Nauczyciele napotykają w swoich klasach na sytuację, w której większość uczniów to dzieci wymagające różnorakiej pomocy,  niezależnie od stosowanych form pomocy psychologiczno-pedagogicznej.  Mamy uczniów o zaburzonych emocjach, z problemami w zakresie komunikacji społecznej, zagrożonych niedostosowaniem społecznym, o ogromnie zaniżonym poczuciu własnej wartości, manifestujących swoje specjalne potrzeby złym zachowaniem. Pojawia się sytuacja, w której aby nauczyciel mógł spokojnie pracować, realizować swoje pasje i być po prostu zadowolonym ze swojej pracy, powinien najpierw pomóc uczniom z poradzeniem sobie z ich problemami.</w:t>
      </w:r>
    </w:p>
    <w:p w14:paraId="33608B74" w14:textId="77777777" w:rsidR="00E47630" w:rsidRPr="00E47630" w:rsidRDefault="00E47630" w:rsidP="00E47630">
      <w:pPr>
        <w:spacing w:after="0" w:line="276" w:lineRule="auto"/>
        <w:jc w:val="both"/>
        <w:rPr>
          <w:rFonts w:ascii="Cambria" w:eastAsia="Calibri" w:hAnsi="Cambria" w:cs="Times New Roman"/>
        </w:rPr>
      </w:pPr>
      <w:r w:rsidRPr="00E47630">
        <w:rPr>
          <w:rFonts w:ascii="Cambria" w:eastAsia="Calibri" w:hAnsi="Cambria" w:cs="Times New Roman"/>
        </w:rPr>
        <w:t xml:space="preserve"> Nauczyciele zauważają, że sytuacja kształcąco-wychowawcza w szkole z roku na rok jest coraz trudniejsza. </w:t>
      </w:r>
    </w:p>
    <w:p w14:paraId="19D2BB95" w14:textId="77777777" w:rsidR="00E47630" w:rsidRPr="00E47630" w:rsidRDefault="00E47630" w:rsidP="00E47630">
      <w:pPr>
        <w:spacing w:after="0" w:line="276" w:lineRule="auto"/>
        <w:jc w:val="both"/>
        <w:rPr>
          <w:rFonts w:ascii="Cambria" w:eastAsia="Calibri" w:hAnsi="Cambria" w:cs="Times New Roman"/>
        </w:rPr>
      </w:pPr>
    </w:p>
    <w:p w14:paraId="4472FFD2" w14:textId="77777777" w:rsidR="00E47630" w:rsidRPr="00E47630" w:rsidRDefault="00E47630" w:rsidP="00E47630">
      <w:pPr>
        <w:spacing w:after="0" w:line="276" w:lineRule="auto"/>
        <w:ind w:firstLine="708"/>
        <w:jc w:val="both"/>
        <w:rPr>
          <w:rFonts w:ascii="Cambria" w:eastAsia="Calibri" w:hAnsi="Cambria" w:cs="Times New Roman"/>
        </w:rPr>
      </w:pPr>
      <w:r w:rsidRPr="00E47630">
        <w:rPr>
          <w:rFonts w:ascii="Cambria" w:eastAsia="Calibri" w:hAnsi="Cambria" w:cs="Times New Roman"/>
        </w:rPr>
        <w:t xml:space="preserve">Z drugiej jednak strony istniejące prawo oświatowe pozwala na tworzenie takiego modelu szkoły, w którym jest możliwe uzgodnienie fundamentu wartości, na którym oparte będzie działanie całego środowiska szkolnego oraz zrozumienie, że naprawdę można rzeczywistość szkolną kształtować tak, że zarówno nauczyciele jak i uczniowie będą mogli rozwijać swoje pasje i talenty.  </w:t>
      </w:r>
    </w:p>
    <w:p w14:paraId="0ACCFA14"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74A27C1F"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1880AD92"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1B8F7AB4"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6A631BDD"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7730CA45"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25CCA2DE"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3690E468"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6F9747BD"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19A81553"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6046C7C6"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166AE0BB"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1D3C2BB2"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28650343"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463AF2A3"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5E7B3420"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378B9275"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007E5C63"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8"/>
          <w:szCs w:val="28"/>
        </w:rPr>
      </w:pPr>
      <w:r w:rsidRPr="00E47630">
        <w:rPr>
          <w:rFonts w:ascii="Cambria" w:eastAsia="Calibri" w:hAnsi="Cambria" w:cs="Calibri"/>
          <w:b/>
          <w:color w:val="000000"/>
          <w:sz w:val="28"/>
          <w:szCs w:val="28"/>
        </w:rPr>
        <w:t>Drzewo problemów</w:t>
      </w:r>
    </w:p>
    <w:p w14:paraId="0AAAF931"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8"/>
          <w:szCs w:val="28"/>
        </w:rPr>
      </w:pPr>
    </w:p>
    <w:p w14:paraId="5C267B42"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60288" behindDoc="0" locked="0" layoutInCell="1" allowOverlap="1" wp14:anchorId="7291829B" wp14:editId="534C5CC2">
                <wp:simplePos x="0" y="0"/>
                <wp:positionH relativeFrom="column">
                  <wp:posOffset>2004695</wp:posOffset>
                </wp:positionH>
                <wp:positionV relativeFrom="paragraph">
                  <wp:posOffset>163195</wp:posOffset>
                </wp:positionV>
                <wp:extent cx="1800860" cy="326390"/>
                <wp:effectExtent l="9525" t="9525" r="8890" b="6985"/>
                <wp:wrapNone/>
                <wp:docPr id="96" name="Pole tekstow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326390"/>
                        </a:xfrm>
                        <a:prstGeom prst="rect">
                          <a:avLst/>
                        </a:prstGeom>
                        <a:solidFill>
                          <a:srgbClr val="FFFFFF"/>
                        </a:solidFill>
                        <a:ln w="9525">
                          <a:solidFill>
                            <a:srgbClr val="000000"/>
                          </a:solidFill>
                          <a:miter lim="800000"/>
                          <a:headEnd/>
                          <a:tailEnd/>
                        </a:ln>
                      </wps:spPr>
                      <wps:txbx>
                        <w:txbxContent>
                          <w:p w14:paraId="410DD572"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Przyczyny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291829B" id="_x0000_t202" coordsize="21600,21600" o:spt="202" path="m,l,21600r21600,l21600,xe">
                <v:stroke joinstyle="miter"/>
                <v:path gradientshapeok="t" o:connecttype="rect"/>
              </v:shapetype>
              <v:shape id="Pole tekstowe 96" o:spid="_x0000_s1026" type="#_x0000_t202" style="position:absolute;left:0;text-align:left;margin-left:157.85pt;margin-top:12.85pt;width:141.8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">
                <v:textbox>
                  <w:txbxContent>
                    <w:p w14:paraId="410DD572"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Przyczyny</w:t>
                      </w:r>
                    </w:p>
                  </w:txbxContent>
                </v:textbox>
              </v:shape>
            </w:pict>
          </mc:Fallback>
        </mc:AlternateContent>
      </w:r>
    </w:p>
    <w:p w14:paraId="4B5369A1"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15584" behindDoc="0" locked="0" layoutInCell="1" allowOverlap="1" wp14:anchorId="338F6069" wp14:editId="1E725F22">
                <wp:simplePos x="0" y="0"/>
                <wp:positionH relativeFrom="column">
                  <wp:posOffset>3805555</wp:posOffset>
                </wp:positionH>
                <wp:positionV relativeFrom="paragraph">
                  <wp:posOffset>157480</wp:posOffset>
                </wp:positionV>
                <wp:extent cx="2009140" cy="9525"/>
                <wp:effectExtent l="10160" t="5080" r="9525" b="13970"/>
                <wp:wrapNone/>
                <wp:docPr id="95" name="Łącznik prosty ze strzałką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14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EF586C7" id="_x0000_t32" coordsize="21600,21600" o:spt="32" o:oned="t" path="m,l21600,21600e" filled="f">
                <v:path arrowok="t" fillok="f" o:connecttype="none"/>
                <o:lock v:ext="edit" shapetype="t"/>
              </v:shapetype>
              <v:shape id="Łącznik prosty ze strzałką 95" o:spid="_x0000_s1026" type="#_x0000_t32" style="position:absolute;margin-left:299.65pt;margin-top:12.4pt;width:158.2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"/>
            </w:pict>
          </mc:Fallback>
        </mc:AlternateContent>
      </w:r>
    </w:p>
    <w:p w14:paraId="5A083521"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716608" behindDoc="0" locked="0" layoutInCell="1" allowOverlap="1" wp14:anchorId="24B85DAA" wp14:editId="4FEE1315">
                <wp:simplePos x="0" y="0"/>
                <wp:positionH relativeFrom="column">
                  <wp:posOffset>5814695</wp:posOffset>
                </wp:positionH>
                <wp:positionV relativeFrom="paragraph">
                  <wp:posOffset>-3175</wp:posOffset>
                </wp:positionV>
                <wp:extent cx="0" cy="2851785"/>
                <wp:effectExtent l="9525" t="8255" r="9525" b="6985"/>
                <wp:wrapNone/>
                <wp:docPr id="94" name="Łącznik prosty ze strzałką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FECBE8" id="Łącznik prosty ze strzałką 94" o:spid="_x0000_s1026" type="#_x0000_t32" style="position:absolute;margin-left:457.85pt;margin-top:-.25pt;width:0;height:22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"/>
            </w:pict>
          </mc:Fallback>
        </mc:AlternateContent>
      </w: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708416" behindDoc="0" locked="0" layoutInCell="1" allowOverlap="1" wp14:anchorId="7B5EDBAD" wp14:editId="011E6DE5">
                <wp:simplePos x="0" y="0"/>
                <wp:positionH relativeFrom="column">
                  <wp:posOffset>2814320</wp:posOffset>
                </wp:positionH>
                <wp:positionV relativeFrom="paragraph">
                  <wp:posOffset>147955</wp:posOffset>
                </wp:positionV>
                <wp:extent cx="0" cy="1671955"/>
                <wp:effectExtent l="9525" t="6985" r="9525" b="6985"/>
                <wp:wrapNone/>
                <wp:docPr id="93" name="Łącznik prosty ze strzałką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1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948198" id="Łącznik prosty ze strzałką 93" o:spid="_x0000_s1026" type="#_x0000_t32" style="position:absolute;margin-left:221.6pt;margin-top:11.65pt;width:0;height:13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"/>
            </w:pict>
          </mc:Fallback>
        </mc:AlternateContent>
      </w:r>
    </w:p>
    <w:p w14:paraId="07EB258F"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630C8802"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Century Gothic"/>
          <w:noProof/>
          <w:color w:val="000000"/>
          <w:sz w:val="20"/>
          <w:szCs w:val="20"/>
          <w:lang w:eastAsia="pl-PL"/>
        </w:rPr>
        <mc:AlternateContent>
          <mc:Choice Requires="wps">
            <w:drawing>
              <wp:anchor distT="0" distB="0" distL="114300" distR="114300" simplePos="0" relativeHeight="251661312" behindDoc="0" locked="0" layoutInCell="1" allowOverlap="1" wp14:anchorId="076A88FE" wp14:editId="1D161E7E">
                <wp:simplePos x="0" y="0"/>
                <wp:positionH relativeFrom="column">
                  <wp:posOffset>211455</wp:posOffset>
                </wp:positionH>
                <wp:positionV relativeFrom="paragraph">
                  <wp:posOffset>59055</wp:posOffset>
                </wp:positionV>
                <wp:extent cx="2032000" cy="669925"/>
                <wp:effectExtent l="6985" t="13335" r="8890" b="12065"/>
                <wp:wrapNone/>
                <wp:docPr id="92" name="Pole tekstow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69925"/>
                        </a:xfrm>
                        <a:prstGeom prst="rect">
                          <a:avLst/>
                        </a:prstGeom>
                        <a:solidFill>
                          <a:srgbClr val="FFFFFF"/>
                        </a:solidFill>
                        <a:ln w="9525">
                          <a:solidFill>
                            <a:srgbClr val="000000"/>
                          </a:solidFill>
                          <a:miter lim="800000"/>
                          <a:headEnd/>
                          <a:tailEnd/>
                        </a:ln>
                      </wps:spPr>
                      <wps:txbx>
                        <w:txbxContent>
                          <w:p w14:paraId="4AC25D37" w14:textId="77777777" w:rsidR="00E47630" w:rsidRPr="00713821" w:rsidRDefault="00E47630" w:rsidP="00E47630">
                            <w:pPr>
                              <w:rPr>
                                <w:rFonts w:ascii="Cambria" w:hAnsi="Cambria"/>
                                <w:sz w:val="20"/>
                                <w:szCs w:val="20"/>
                              </w:rPr>
                            </w:pPr>
                            <w:r w:rsidRPr="00713821">
                              <w:rPr>
                                <w:rFonts w:ascii="Cambria" w:hAnsi="Cambria"/>
                                <w:sz w:val="20"/>
                                <w:szCs w:val="20"/>
                              </w:rPr>
                              <w:t xml:space="preserve">Nie znajdujący pomocy uczniowie o specyficznych potrzebach rozwojowych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6A88FE" id="Pole tekstowe 92" o:spid="_x0000_s1027" type="#_x0000_t202" style="position:absolute;left:0;text-align:left;margin-left:16.65pt;margin-top:4.65pt;width:160pt;height:5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">
                <v:textbox>
                  <w:txbxContent>
                    <w:p w14:paraId="4AC25D37" w14:textId="77777777" w:rsidR="00E47630" w:rsidRPr="00713821" w:rsidRDefault="00E47630" w:rsidP="00E47630">
                      <w:pPr>
                        <w:rPr>
                          <w:rFonts w:ascii="Cambria" w:hAnsi="Cambria"/>
                          <w:sz w:val="20"/>
                          <w:szCs w:val="20"/>
                        </w:rPr>
                      </w:pPr>
                      <w:r w:rsidRPr="00713821">
                        <w:rPr>
                          <w:rFonts w:ascii="Cambria" w:hAnsi="Cambria"/>
                          <w:sz w:val="20"/>
                          <w:szCs w:val="20"/>
                        </w:rPr>
                        <w:t xml:space="preserve">Nie znajdujący pomocy uczniowie o specyficznych potrzebach rozwojowych </w:t>
                      </w:r>
                    </w:p>
                  </w:txbxContent>
                </v:textbox>
              </v:shape>
            </w:pict>
          </mc:Fallback>
        </mc:AlternateContent>
      </w:r>
      <w:r w:rsidRPr="00E47630">
        <w:rPr>
          <w:rFonts w:ascii="Cambria" w:eastAsia="Calibri" w:hAnsi="Cambria" w:cs="Century Gothic"/>
          <w:b/>
          <w:bCs/>
          <w:noProof/>
          <w:color w:val="000000"/>
          <w:sz w:val="23"/>
          <w:szCs w:val="23"/>
          <w:lang w:eastAsia="pl-PL"/>
        </w:rPr>
        <mc:AlternateContent>
          <mc:Choice Requires="wps">
            <w:drawing>
              <wp:anchor distT="0" distB="0" distL="114300" distR="114300" simplePos="0" relativeHeight="251662336" behindDoc="0" locked="0" layoutInCell="1" allowOverlap="1" wp14:anchorId="749C78D0" wp14:editId="31D3AC20">
                <wp:simplePos x="0" y="0"/>
                <wp:positionH relativeFrom="column">
                  <wp:posOffset>3173095</wp:posOffset>
                </wp:positionH>
                <wp:positionV relativeFrom="paragraph">
                  <wp:posOffset>142240</wp:posOffset>
                </wp:positionV>
                <wp:extent cx="2058035" cy="472440"/>
                <wp:effectExtent l="6350" t="10795" r="12065" b="12065"/>
                <wp:wrapNone/>
                <wp:docPr id="91" name="Pole tekstow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472440"/>
                        </a:xfrm>
                        <a:prstGeom prst="rect">
                          <a:avLst/>
                        </a:prstGeom>
                        <a:solidFill>
                          <a:srgbClr val="FFFFFF"/>
                        </a:solidFill>
                        <a:ln w="9525">
                          <a:solidFill>
                            <a:srgbClr val="000000"/>
                          </a:solidFill>
                          <a:miter lim="800000"/>
                          <a:headEnd/>
                          <a:tailEnd/>
                        </a:ln>
                      </wps:spPr>
                      <wps:txbx>
                        <w:txbxContent>
                          <w:p w14:paraId="1D7EE8EA" w14:textId="77777777" w:rsidR="00E47630" w:rsidRPr="00713821" w:rsidRDefault="00E47630" w:rsidP="00E47630">
                            <w:pPr>
                              <w:rPr>
                                <w:rFonts w:ascii="Cambria" w:hAnsi="Cambria"/>
                                <w:sz w:val="20"/>
                                <w:szCs w:val="20"/>
                              </w:rPr>
                            </w:pPr>
                            <w:r w:rsidRPr="00713821">
                              <w:rPr>
                                <w:rFonts w:ascii="Cambria" w:hAnsi="Cambria"/>
                                <w:sz w:val="20"/>
                                <w:szCs w:val="20"/>
                              </w:rPr>
                              <w:t>Zaburzone i często dysfunkcyjne środowiska rodzinne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9C78D0" id="Pole tekstowe 91" o:spid="_x0000_s1028" type="#_x0000_t202" style="position:absolute;left:0;text-align:left;margin-left:249.85pt;margin-top:11.2pt;width:162.05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">
                <v:textbox>
                  <w:txbxContent>
                    <w:p w14:paraId="1D7EE8EA" w14:textId="77777777" w:rsidR="00E47630" w:rsidRPr="00713821" w:rsidRDefault="00E47630" w:rsidP="00E47630">
                      <w:pPr>
                        <w:rPr>
                          <w:rFonts w:ascii="Cambria" w:hAnsi="Cambria"/>
                          <w:sz w:val="20"/>
                          <w:szCs w:val="20"/>
                        </w:rPr>
                      </w:pPr>
                      <w:r w:rsidRPr="00713821">
                        <w:rPr>
                          <w:rFonts w:ascii="Cambria" w:hAnsi="Cambria"/>
                          <w:sz w:val="20"/>
                          <w:szCs w:val="20"/>
                        </w:rPr>
                        <w:t>Zaburzone i często dysfunkcyjne środowiska rodzinne</w:t>
                      </w:r>
                    </w:p>
                  </w:txbxContent>
                </v:textbox>
              </v:shape>
            </w:pict>
          </mc:Fallback>
        </mc:AlternateContent>
      </w:r>
    </w:p>
    <w:p w14:paraId="72CAA33E"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62E57EA7"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709440" behindDoc="0" locked="0" layoutInCell="1" allowOverlap="1" wp14:anchorId="207F20B8" wp14:editId="4816E532">
                <wp:simplePos x="0" y="0"/>
                <wp:positionH relativeFrom="column">
                  <wp:posOffset>2243455</wp:posOffset>
                </wp:positionH>
                <wp:positionV relativeFrom="paragraph">
                  <wp:posOffset>87630</wp:posOffset>
                </wp:positionV>
                <wp:extent cx="929640" cy="0"/>
                <wp:effectExtent l="10160" t="12700" r="12700" b="6350"/>
                <wp:wrapNone/>
                <wp:docPr id="90" name="Łącznik prosty ze strzałką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C24595" id="Łącznik prosty ze strzałką 90" o:spid="_x0000_s1026" type="#_x0000_t32" style="position:absolute;margin-left:176.65pt;margin-top:6.9pt;width:73.2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"/>
            </w:pict>
          </mc:Fallback>
        </mc:AlternateContent>
      </w:r>
    </w:p>
    <w:p w14:paraId="1938B3B2" w14:textId="77777777" w:rsidR="00E47630" w:rsidRPr="00E47630" w:rsidRDefault="00E47630" w:rsidP="00E47630">
      <w:pPr>
        <w:autoSpaceDE w:val="0"/>
        <w:autoSpaceDN w:val="0"/>
        <w:adjustRightInd w:val="0"/>
        <w:spacing w:after="0" w:line="240" w:lineRule="auto"/>
        <w:jc w:val="center"/>
        <w:rPr>
          <w:rFonts w:ascii="Cambria" w:eastAsia="Calibri" w:hAnsi="Cambria" w:cs="Calibri"/>
          <w:color w:val="000000"/>
          <w:sz w:val="23"/>
          <w:szCs w:val="23"/>
        </w:rPr>
      </w:pPr>
    </w:p>
    <w:p w14:paraId="2F528423" w14:textId="77777777" w:rsidR="00E47630" w:rsidRPr="00E47630" w:rsidRDefault="00E47630" w:rsidP="00E47630">
      <w:pPr>
        <w:autoSpaceDE w:val="0"/>
        <w:autoSpaceDN w:val="0"/>
        <w:adjustRightInd w:val="0"/>
        <w:spacing w:after="0" w:line="240" w:lineRule="auto"/>
        <w:jc w:val="center"/>
        <w:rPr>
          <w:rFonts w:ascii="Cambria" w:eastAsia="Calibri" w:hAnsi="Cambria" w:cs="Calibri"/>
          <w:color w:val="000000"/>
          <w:sz w:val="23"/>
          <w:szCs w:val="23"/>
        </w:rPr>
      </w:pPr>
    </w:p>
    <w:p w14:paraId="0BA40FB4" w14:textId="77777777" w:rsidR="00E47630" w:rsidRPr="00E47630" w:rsidRDefault="00E47630" w:rsidP="00E47630">
      <w:pPr>
        <w:autoSpaceDE w:val="0"/>
        <w:autoSpaceDN w:val="0"/>
        <w:adjustRightInd w:val="0"/>
        <w:spacing w:after="0" w:line="240" w:lineRule="auto"/>
        <w:jc w:val="center"/>
        <w:rPr>
          <w:rFonts w:ascii="Cambria" w:eastAsia="Calibri" w:hAnsi="Cambria" w:cs="Calibri"/>
          <w:color w:val="000000"/>
          <w:sz w:val="23"/>
          <w:szCs w:val="23"/>
        </w:rPr>
      </w:pPr>
      <w:r w:rsidRPr="00E47630">
        <w:rPr>
          <w:rFonts w:ascii="Cambria" w:eastAsia="Calibri" w:hAnsi="Cambria" w:cs="Times New Roman"/>
          <w:b/>
          <w:noProof/>
          <w:lang w:eastAsia="pl-PL"/>
        </w:rPr>
        <mc:AlternateContent>
          <mc:Choice Requires="wps">
            <w:drawing>
              <wp:anchor distT="0" distB="0" distL="114300" distR="114300" simplePos="0" relativeHeight="251663360" behindDoc="0" locked="0" layoutInCell="1" allowOverlap="1" wp14:anchorId="31638B67" wp14:editId="52E7B8E5">
                <wp:simplePos x="0" y="0"/>
                <wp:positionH relativeFrom="column">
                  <wp:posOffset>3173095</wp:posOffset>
                </wp:positionH>
                <wp:positionV relativeFrom="paragraph">
                  <wp:posOffset>62230</wp:posOffset>
                </wp:positionV>
                <wp:extent cx="2384425" cy="909955"/>
                <wp:effectExtent l="6350" t="5715" r="9525" b="825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909955"/>
                        </a:xfrm>
                        <a:prstGeom prst="rect">
                          <a:avLst/>
                        </a:prstGeom>
                        <a:solidFill>
                          <a:srgbClr val="FFFFFF"/>
                        </a:solidFill>
                        <a:ln w="9525">
                          <a:solidFill>
                            <a:srgbClr val="000000"/>
                          </a:solidFill>
                          <a:miter lim="800000"/>
                          <a:headEnd/>
                          <a:tailEnd/>
                        </a:ln>
                      </wps:spPr>
                      <wps:txbx>
                        <w:txbxContent>
                          <w:p w14:paraId="28BA1BFF" w14:textId="77777777" w:rsidR="00E47630" w:rsidRPr="00713821" w:rsidRDefault="00E47630" w:rsidP="00E47630">
                            <w:pPr>
                              <w:rPr>
                                <w:rFonts w:ascii="Cambria" w:hAnsi="Cambria"/>
                                <w:sz w:val="20"/>
                                <w:szCs w:val="20"/>
                              </w:rPr>
                            </w:pPr>
                            <w:r w:rsidRPr="00713821">
                              <w:rPr>
                                <w:rFonts w:ascii="Cambria" w:hAnsi="Cambria"/>
                                <w:sz w:val="20"/>
                                <w:szCs w:val="20"/>
                              </w:rPr>
                              <w:t xml:space="preserve">Pogłębiające  się zmęczenie nauczycieli brakiem współpracy z rodzicami i sytuacją kwestionowania przez rodziców autorytetu nauczyciela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638B67" id="Pole tekstowe 89" o:spid="_x0000_s1029" type="#_x0000_t202" style="position:absolute;left:0;text-align:left;margin-left:249.85pt;margin-top:4.9pt;width:187.75pt;height:7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">
                <v:textbox>
                  <w:txbxContent>
                    <w:p w14:paraId="28BA1BFF" w14:textId="77777777" w:rsidR="00E47630" w:rsidRPr="00713821" w:rsidRDefault="00E47630" w:rsidP="00E47630">
                      <w:pPr>
                        <w:rPr>
                          <w:rFonts w:ascii="Cambria" w:hAnsi="Cambria"/>
                          <w:sz w:val="20"/>
                          <w:szCs w:val="20"/>
                        </w:rPr>
                      </w:pPr>
                      <w:r w:rsidRPr="00713821">
                        <w:rPr>
                          <w:rFonts w:ascii="Cambria" w:hAnsi="Cambria"/>
                          <w:sz w:val="20"/>
                          <w:szCs w:val="20"/>
                        </w:rPr>
                        <w:t xml:space="preserve">Pogłębiające  się zmęczenie nauczycieli brakiem współpracy z rodzicami i sytuacją kwestionowania przez rodziców autorytetu nauczyciela  </w:t>
                      </w:r>
                    </w:p>
                  </w:txbxContent>
                </v:textbox>
              </v:shape>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664384" behindDoc="0" locked="0" layoutInCell="1" allowOverlap="1" wp14:anchorId="1EAD182A" wp14:editId="7184B71B">
                <wp:simplePos x="0" y="0"/>
                <wp:positionH relativeFrom="column">
                  <wp:posOffset>-34290</wp:posOffset>
                </wp:positionH>
                <wp:positionV relativeFrom="paragraph">
                  <wp:posOffset>125095</wp:posOffset>
                </wp:positionV>
                <wp:extent cx="2524760" cy="1172210"/>
                <wp:effectExtent l="8890" t="11430" r="9525" b="6985"/>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1172210"/>
                        </a:xfrm>
                        <a:prstGeom prst="rect">
                          <a:avLst/>
                        </a:prstGeom>
                        <a:solidFill>
                          <a:srgbClr val="FFFFFF"/>
                        </a:solidFill>
                        <a:ln w="9525">
                          <a:solidFill>
                            <a:srgbClr val="000000"/>
                          </a:solidFill>
                          <a:miter lim="800000"/>
                          <a:headEnd/>
                          <a:tailEnd/>
                        </a:ln>
                      </wps:spPr>
                      <wps:txbx>
                        <w:txbxContent>
                          <w:p w14:paraId="06D0C7F4" w14:textId="77777777" w:rsidR="00E47630" w:rsidRPr="00713821" w:rsidRDefault="00E47630" w:rsidP="00E47630">
                            <w:pPr>
                              <w:rPr>
                                <w:rFonts w:ascii="Cambria" w:hAnsi="Cambria"/>
                                <w:sz w:val="20"/>
                                <w:szCs w:val="20"/>
                              </w:rPr>
                            </w:pPr>
                            <w:r w:rsidRPr="00713821">
                              <w:rPr>
                                <w:rFonts w:ascii="Cambria" w:hAnsi="Cambria"/>
                                <w:sz w:val="20"/>
                                <w:szCs w:val="20"/>
                              </w:rPr>
                              <w:t>Stosowany w większości przypadków i przyjmowany jako obowiązujący  tradycyjny model kształcenia, nie przynoszący oczekiwanych rezultatów,  przez co zniechęcający nauczycieli do poszukiwań innych rozwiązań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AD182A" id="Pole tekstowe 88" o:spid="_x0000_s1030" type="#_x0000_t202" style="position:absolute;left:0;text-align:left;margin-left:-2.7pt;margin-top:9.85pt;width:198.8pt;height:9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">
                <v:textbox>
                  <w:txbxContent>
                    <w:p w14:paraId="06D0C7F4" w14:textId="77777777" w:rsidR="00E47630" w:rsidRPr="00713821" w:rsidRDefault="00E47630" w:rsidP="00E47630">
                      <w:pPr>
                        <w:rPr>
                          <w:rFonts w:ascii="Cambria" w:hAnsi="Cambria"/>
                          <w:sz w:val="20"/>
                          <w:szCs w:val="20"/>
                        </w:rPr>
                      </w:pPr>
                      <w:r w:rsidRPr="00713821">
                        <w:rPr>
                          <w:rFonts w:ascii="Cambria" w:hAnsi="Cambria"/>
                          <w:sz w:val="20"/>
                          <w:szCs w:val="20"/>
                        </w:rPr>
                        <w:t>Stosowany w większości przypadków i przyjmowany jako obowiązujący  tradycyjny model kształcenia, nie przynoszący oczekiwanych rezultatów,  przez co zniechęcający nauczycieli do poszukiwań innych rozwiązań</w:t>
                      </w:r>
                    </w:p>
                  </w:txbxContent>
                </v:textbox>
              </v:shape>
            </w:pict>
          </mc:Fallback>
        </mc:AlternateContent>
      </w:r>
    </w:p>
    <w:p w14:paraId="2FFB2FD4" w14:textId="77777777" w:rsidR="00E47630" w:rsidRPr="00E47630" w:rsidRDefault="00E47630" w:rsidP="00E47630">
      <w:pPr>
        <w:autoSpaceDE w:val="0"/>
        <w:autoSpaceDN w:val="0"/>
        <w:adjustRightInd w:val="0"/>
        <w:spacing w:after="0" w:line="240" w:lineRule="auto"/>
        <w:jc w:val="center"/>
        <w:rPr>
          <w:rFonts w:ascii="Cambria" w:eastAsia="Calibri" w:hAnsi="Cambria" w:cs="Calibri"/>
          <w:color w:val="000000"/>
          <w:sz w:val="23"/>
          <w:szCs w:val="23"/>
        </w:rPr>
      </w:pPr>
    </w:p>
    <w:p w14:paraId="52669DC6" w14:textId="77777777" w:rsidR="00E47630" w:rsidRPr="00E47630" w:rsidRDefault="00E47630" w:rsidP="00E47630">
      <w:pPr>
        <w:autoSpaceDE w:val="0"/>
        <w:autoSpaceDN w:val="0"/>
        <w:adjustRightInd w:val="0"/>
        <w:spacing w:after="0" w:line="240" w:lineRule="auto"/>
        <w:jc w:val="center"/>
        <w:rPr>
          <w:rFonts w:ascii="Cambria" w:eastAsia="Calibri" w:hAnsi="Cambria" w:cs="Century Gothic"/>
          <w:color w:val="000000"/>
          <w:sz w:val="23"/>
          <w:szCs w:val="23"/>
        </w:rPr>
      </w:pPr>
    </w:p>
    <w:p w14:paraId="45BF92E4"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10464" behindDoc="0" locked="0" layoutInCell="1" allowOverlap="1" wp14:anchorId="0B717B53" wp14:editId="1B94E404">
                <wp:simplePos x="0" y="0"/>
                <wp:positionH relativeFrom="column">
                  <wp:posOffset>2490470</wp:posOffset>
                </wp:positionH>
                <wp:positionV relativeFrom="paragraph">
                  <wp:posOffset>107315</wp:posOffset>
                </wp:positionV>
                <wp:extent cx="682625" cy="0"/>
                <wp:effectExtent l="9525" t="12065" r="12700" b="6985"/>
                <wp:wrapNone/>
                <wp:docPr id="87" name="Łącznik prosty ze strzałką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F07AA0" id="Łącznik prosty ze strzałką 87" o:spid="_x0000_s1026" type="#_x0000_t32" style="position:absolute;margin-left:196.1pt;margin-top:8.45pt;width:53.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"/>
            </w:pict>
          </mc:Fallback>
        </mc:AlternateContent>
      </w:r>
    </w:p>
    <w:p w14:paraId="61730620" w14:textId="77777777" w:rsidR="00E47630" w:rsidRPr="00E47630" w:rsidRDefault="00E47630" w:rsidP="00E47630">
      <w:pPr>
        <w:spacing w:after="0" w:line="240" w:lineRule="auto"/>
        <w:jc w:val="center"/>
        <w:rPr>
          <w:rFonts w:ascii="Cambria" w:eastAsia="Calibri" w:hAnsi="Cambria" w:cs="Times New Roman"/>
          <w:b/>
        </w:rPr>
      </w:pPr>
    </w:p>
    <w:p w14:paraId="14BED68A" w14:textId="77777777" w:rsidR="00E47630" w:rsidRPr="00E47630" w:rsidRDefault="00E47630" w:rsidP="00E47630">
      <w:pPr>
        <w:spacing w:after="0" w:line="240" w:lineRule="auto"/>
        <w:jc w:val="center"/>
        <w:rPr>
          <w:rFonts w:ascii="Cambria" w:eastAsia="Calibri" w:hAnsi="Cambria" w:cs="Times New Roman"/>
          <w:b/>
        </w:rPr>
      </w:pPr>
    </w:p>
    <w:p w14:paraId="78392899" w14:textId="77777777" w:rsidR="00E47630" w:rsidRPr="00E47630" w:rsidRDefault="00E47630" w:rsidP="00E47630">
      <w:pPr>
        <w:spacing w:after="0" w:line="240" w:lineRule="auto"/>
        <w:jc w:val="center"/>
        <w:rPr>
          <w:rFonts w:ascii="Cambria" w:eastAsia="Calibri" w:hAnsi="Cambria" w:cs="Times New Roman"/>
          <w:b/>
        </w:rPr>
      </w:pPr>
    </w:p>
    <w:p w14:paraId="43D765D3" w14:textId="77777777" w:rsidR="00E47630" w:rsidRPr="00E47630" w:rsidRDefault="00E47630" w:rsidP="00E47630">
      <w:pPr>
        <w:spacing w:after="0" w:line="240" w:lineRule="auto"/>
        <w:jc w:val="center"/>
        <w:rPr>
          <w:rFonts w:ascii="Cambria" w:eastAsia="Calibri" w:hAnsi="Cambria" w:cs="Times New Roman"/>
          <w:b/>
        </w:rPr>
      </w:pPr>
    </w:p>
    <w:p w14:paraId="396A2D63"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noProof/>
          <w:lang w:eastAsia="pl-PL"/>
        </w:rPr>
        <mc:AlternateContent>
          <mc:Choice Requires="wps">
            <w:drawing>
              <wp:anchor distT="0" distB="0" distL="114300" distR="114300" simplePos="0" relativeHeight="251665408" behindDoc="0" locked="0" layoutInCell="1" allowOverlap="1" wp14:anchorId="39FC1E28" wp14:editId="181DC0EC">
                <wp:simplePos x="0" y="0"/>
                <wp:positionH relativeFrom="column">
                  <wp:posOffset>1823085</wp:posOffset>
                </wp:positionH>
                <wp:positionV relativeFrom="paragraph">
                  <wp:posOffset>88900</wp:posOffset>
                </wp:positionV>
                <wp:extent cx="1829435" cy="358140"/>
                <wp:effectExtent l="8890" t="12065" r="9525" b="1079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58140"/>
                        </a:xfrm>
                        <a:prstGeom prst="rect">
                          <a:avLst/>
                        </a:prstGeom>
                        <a:solidFill>
                          <a:srgbClr val="FFFFFF"/>
                        </a:solidFill>
                        <a:ln w="9525">
                          <a:solidFill>
                            <a:srgbClr val="000000"/>
                          </a:solidFill>
                          <a:miter lim="800000"/>
                          <a:headEnd/>
                          <a:tailEnd/>
                        </a:ln>
                      </wps:spPr>
                      <wps:txbx>
                        <w:txbxContent>
                          <w:p w14:paraId="1293859B"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Skutki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FC1E28" id="Pole tekstowe 86" o:spid="_x0000_s1031" type="#_x0000_t202" style="position:absolute;left:0;text-align:left;margin-left:143.55pt;margin-top:7pt;width:144.0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">
                <v:textbox>
                  <w:txbxContent>
                    <w:p w14:paraId="1293859B"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Skutki</w:t>
                      </w:r>
                    </w:p>
                  </w:txbxContent>
                </v:textbox>
              </v:shape>
            </w:pict>
          </mc:Fallback>
        </mc:AlternateContent>
      </w:r>
    </w:p>
    <w:p w14:paraId="395C11B9"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45280" behindDoc="0" locked="0" layoutInCell="1" allowOverlap="1" wp14:anchorId="487ECFC9" wp14:editId="43F638BF">
                <wp:simplePos x="0" y="0"/>
                <wp:positionH relativeFrom="column">
                  <wp:posOffset>47626</wp:posOffset>
                </wp:positionH>
                <wp:positionV relativeFrom="paragraph">
                  <wp:posOffset>113665</wp:posOffset>
                </wp:positionV>
                <wp:extent cx="19050" cy="2886075"/>
                <wp:effectExtent l="0" t="0" r="19050" b="28575"/>
                <wp:wrapNone/>
                <wp:docPr id="249" name="Łącznik prosty 249"/>
                <wp:cNvGraphicFramePr/>
                <a:graphic xmlns:a="http://schemas.openxmlformats.org/drawingml/2006/main">
                  <a:graphicData uri="http://schemas.microsoft.com/office/word/2010/wordprocessingShape">
                    <wps:wsp>
                      <wps:cNvCnPr/>
                      <wps:spPr>
                        <a:xfrm>
                          <a:off x="0" y="0"/>
                          <a:ext cx="19050" cy="28860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119281" id="Łącznik prosty 24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95pt" to="5.25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" strokecolor="windowText"/>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744256" behindDoc="0" locked="0" layoutInCell="1" allowOverlap="1" wp14:anchorId="57EBD259" wp14:editId="0CF18DCE">
                <wp:simplePos x="0" y="0"/>
                <wp:positionH relativeFrom="column">
                  <wp:posOffset>57150</wp:posOffset>
                </wp:positionH>
                <wp:positionV relativeFrom="paragraph">
                  <wp:posOffset>113665</wp:posOffset>
                </wp:positionV>
                <wp:extent cx="1760400" cy="18000"/>
                <wp:effectExtent l="0" t="0" r="11430" b="20320"/>
                <wp:wrapNone/>
                <wp:docPr id="247" name="Łącznik prosty 247"/>
                <wp:cNvGraphicFramePr/>
                <a:graphic xmlns:a="http://schemas.openxmlformats.org/drawingml/2006/main">
                  <a:graphicData uri="http://schemas.microsoft.com/office/word/2010/wordprocessingShape">
                    <wps:wsp>
                      <wps:cNvCnPr/>
                      <wps:spPr>
                        <a:xfrm flipH="1" flipV="1">
                          <a:off x="0" y="0"/>
                          <a:ext cx="1760400" cy="18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974ABB" id="Łącznik prosty 247"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95pt" to="143.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" strokecolor="windowText"/>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711488" behindDoc="0" locked="0" layoutInCell="1" allowOverlap="1" wp14:anchorId="29D9D9C6" wp14:editId="258454C7">
                <wp:simplePos x="0" y="0"/>
                <wp:positionH relativeFrom="column">
                  <wp:posOffset>3652520</wp:posOffset>
                </wp:positionH>
                <wp:positionV relativeFrom="paragraph">
                  <wp:posOffset>153670</wp:posOffset>
                </wp:positionV>
                <wp:extent cx="2162175" cy="0"/>
                <wp:effectExtent l="19050" t="59690" r="9525" b="54610"/>
                <wp:wrapNone/>
                <wp:docPr id="85" name="Łącznik prosty ze strzałką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2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FDACE8" id="Łącznik prosty ze strzałką 85" o:spid="_x0000_s1026" type="#_x0000_t32" style="position:absolute;margin-left:287.6pt;margin-top:12.1pt;width:170.2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">
                <v:stroke endarrow="block"/>
              </v:shape>
            </w:pict>
          </mc:Fallback>
        </mc:AlternateContent>
      </w:r>
    </w:p>
    <w:p w14:paraId="1C20A91F"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12512" behindDoc="0" locked="0" layoutInCell="1" allowOverlap="1" wp14:anchorId="60B51395" wp14:editId="1DBD2B4D">
                <wp:simplePos x="0" y="0"/>
                <wp:positionH relativeFrom="column">
                  <wp:posOffset>2814320</wp:posOffset>
                </wp:positionH>
                <wp:positionV relativeFrom="paragraph">
                  <wp:posOffset>106045</wp:posOffset>
                </wp:positionV>
                <wp:extent cx="0" cy="1718310"/>
                <wp:effectExtent l="9525" t="13970" r="9525" b="10795"/>
                <wp:wrapNone/>
                <wp:docPr id="82" name="Łącznik prosty ze strzałką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8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B411B2" id="Łącznik prosty ze strzałką 82" o:spid="_x0000_s1026" type="#_x0000_t32" style="position:absolute;margin-left:221.6pt;margin-top:8.35pt;width:0;height:13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"/>
            </w:pict>
          </mc:Fallback>
        </mc:AlternateContent>
      </w:r>
    </w:p>
    <w:p w14:paraId="2C04C59B" w14:textId="77777777" w:rsidR="00E47630" w:rsidRPr="00E47630" w:rsidRDefault="00E47630" w:rsidP="00E47630">
      <w:pPr>
        <w:spacing w:after="0" w:line="240" w:lineRule="auto"/>
        <w:jc w:val="center"/>
        <w:rPr>
          <w:rFonts w:ascii="Cambria" w:eastAsia="Calibri" w:hAnsi="Cambria" w:cs="Times New Roman"/>
          <w:b/>
        </w:rPr>
      </w:pPr>
    </w:p>
    <w:p w14:paraId="4E1D9FC1"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67456" behindDoc="0" locked="0" layoutInCell="1" allowOverlap="1" wp14:anchorId="7D32D939" wp14:editId="22C45F03">
                <wp:simplePos x="0" y="0"/>
                <wp:positionH relativeFrom="margin">
                  <wp:posOffset>247650</wp:posOffset>
                </wp:positionH>
                <wp:positionV relativeFrom="paragraph">
                  <wp:posOffset>165735</wp:posOffset>
                </wp:positionV>
                <wp:extent cx="2181225" cy="746760"/>
                <wp:effectExtent l="0" t="0" r="28575" b="15240"/>
                <wp:wrapNone/>
                <wp:docPr id="80" name="Pole tekstow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46760"/>
                        </a:xfrm>
                        <a:prstGeom prst="rect">
                          <a:avLst/>
                        </a:prstGeom>
                        <a:solidFill>
                          <a:srgbClr val="FFFFFF"/>
                        </a:solidFill>
                        <a:ln w="9525">
                          <a:solidFill>
                            <a:srgbClr val="000000"/>
                          </a:solidFill>
                          <a:miter lim="800000"/>
                          <a:headEnd/>
                          <a:tailEnd/>
                        </a:ln>
                      </wps:spPr>
                      <wps:txbx>
                        <w:txbxContent>
                          <w:p w14:paraId="407933FF" w14:textId="77777777" w:rsidR="00E47630" w:rsidRPr="00713821" w:rsidRDefault="00E47630" w:rsidP="00E47630">
                            <w:pPr>
                              <w:rPr>
                                <w:rFonts w:ascii="Cambria" w:hAnsi="Cambria"/>
                                <w:sz w:val="20"/>
                                <w:szCs w:val="20"/>
                              </w:rPr>
                            </w:pPr>
                            <w:r w:rsidRPr="00713821">
                              <w:rPr>
                                <w:rFonts w:ascii="Cambria" w:hAnsi="Cambria"/>
                                <w:sz w:val="20"/>
                                <w:szCs w:val="20"/>
                              </w:rPr>
                              <w:t>Pogłębiające się problemy wychowawcze uczniów z którymi coraz trudniej nauczyciele sobie radzą</w:t>
                            </w:r>
                          </w:p>
                          <w:p w14:paraId="04CC8951" w14:textId="77777777" w:rsidR="00E47630" w:rsidRDefault="00E47630" w:rsidP="00E476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32D939" id="Pole tekstowe 80" o:spid="_x0000_s1032" type="#_x0000_t202" style="position:absolute;left:0;text-align:left;margin-left:19.5pt;margin-top:13.05pt;width:171.75pt;height:58.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">
                <v:textbox>
                  <w:txbxContent>
                    <w:p w14:paraId="407933FF" w14:textId="77777777" w:rsidR="00E47630" w:rsidRPr="00713821" w:rsidRDefault="00E47630" w:rsidP="00E47630">
                      <w:pPr>
                        <w:rPr>
                          <w:rFonts w:ascii="Cambria" w:hAnsi="Cambria"/>
                          <w:sz w:val="20"/>
                          <w:szCs w:val="20"/>
                        </w:rPr>
                      </w:pPr>
                      <w:r w:rsidRPr="00713821">
                        <w:rPr>
                          <w:rFonts w:ascii="Cambria" w:hAnsi="Cambria"/>
                          <w:sz w:val="20"/>
                          <w:szCs w:val="20"/>
                        </w:rPr>
                        <w:t>Pogłębiające się problemy wychowawcze uczniów z którymi coraz trudniej nauczyciele sobie radzą</w:t>
                      </w:r>
                    </w:p>
                    <w:p w14:paraId="04CC8951" w14:textId="77777777" w:rsidR="00E47630" w:rsidRDefault="00E47630" w:rsidP="00E47630"/>
                  </w:txbxContent>
                </v:textbox>
                <w10:wrap anchorx="margin"/>
              </v:shape>
            </w:pict>
          </mc:Fallback>
        </mc:AlternateContent>
      </w:r>
    </w:p>
    <w:p w14:paraId="61867DC9"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66432" behindDoc="0" locked="0" layoutInCell="1" allowOverlap="1" wp14:anchorId="627DC0F1" wp14:editId="0D5FC900">
                <wp:simplePos x="0" y="0"/>
                <wp:positionH relativeFrom="column">
                  <wp:posOffset>3275965</wp:posOffset>
                </wp:positionH>
                <wp:positionV relativeFrom="paragraph">
                  <wp:posOffset>7620</wp:posOffset>
                </wp:positionV>
                <wp:extent cx="2472055" cy="672465"/>
                <wp:effectExtent l="13970" t="6985" r="9525"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672465"/>
                        </a:xfrm>
                        <a:prstGeom prst="rect">
                          <a:avLst/>
                        </a:prstGeom>
                        <a:solidFill>
                          <a:srgbClr val="FFFFFF"/>
                        </a:solidFill>
                        <a:ln w="9525">
                          <a:solidFill>
                            <a:srgbClr val="000000"/>
                          </a:solidFill>
                          <a:miter lim="800000"/>
                          <a:headEnd/>
                          <a:tailEnd/>
                        </a:ln>
                      </wps:spPr>
                      <wps:txbx>
                        <w:txbxContent>
                          <w:p w14:paraId="35BCAD70" w14:textId="77777777" w:rsidR="00E47630" w:rsidRPr="00713821" w:rsidRDefault="00E47630" w:rsidP="00E47630">
                            <w:pPr>
                              <w:rPr>
                                <w:rFonts w:ascii="Cambria" w:hAnsi="Cambria"/>
                                <w:sz w:val="20"/>
                                <w:szCs w:val="20"/>
                              </w:rPr>
                            </w:pPr>
                            <w:r w:rsidRPr="00713821">
                              <w:rPr>
                                <w:rFonts w:ascii="Cambria" w:hAnsi="Cambria"/>
                                <w:sz w:val="20"/>
                                <w:szCs w:val="20"/>
                              </w:rPr>
                              <w:t>Wywierana na nauczycieli presja przez rodziców/opiekunów prawnych przy częstym  braku współpracy  ze szkołą</w:t>
                            </w:r>
                          </w:p>
                          <w:p w14:paraId="22566054" w14:textId="77777777" w:rsidR="00E47630" w:rsidRDefault="00E47630" w:rsidP="00E476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7DC0F1" id="Pole tekstowe 81" o:spid="_x0000_s1033" type="#_x0000_t202" style="position:absolute;left:0;text-align:left;margin-left:257.95pt;margin-top:.6pt;width:194.65pt;height:5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">
                <v:textbox>
                  <w:txbxContent>
                    <w:p w14:paraId="35BCAD70" w14:textId="77777777" w:rsidR="00E47630" w:rsidRPr="00713821" w:rsidRDefault="00E47630" w:rsidP="00E47630">
                      <w:pPr>
                        <w:rPr>
                          <w:rFonts w:ascii="Cambria" w:hAnsi="Cambria"/>
                          <w:sz w:val="20"/>
                          <w:szCs w:val="20"/>
                        </w:rPr>
                      </w:pPr>
                      <w:r w:rsidRPr="00713821">
                        <w:rPr>
                          <w:rFonts w:ascii="Cambria" w:hAnsi="Cambria"/>
                          <w:sz w:val="20"/>
                          <w:szCs w:val="20"/>
                        </w:rPr>
                        <w:t>Wywierana na nauczycieli presja przez rodziców/opiekunów prawnych przy częstym  braku współpracy  ze szkołą</w:t>
                      </w:r>
                    </w:p>
                    <w:p w14:paraId="22566054" w14:textId="77777777" w:rsidR="00E47630" w:rsidRDefault="00E47630" w:rsidP="00E47630"/>
                  </w:txbxContent>
                </v:textbox>
              </v:shape>
            </w:pict>
          </mc:Fallback>
        </mc:AlternateContent>
      </w:r>
    </w:p>
    <w:p w14:paraId="7F947D94" w14:textId="77777777" w:rsidR="00E47630" w:rsidRPr="00E47630" w:rsidRDefault="00E47630" w:rsidP="00E47630">
      <w:pPr>
        <w:spacing w:after="0" w:line="240" w:lineRule="auto"/>
        <w:jc w:val="center"/>
        <w:rPr>
          <w:rFonts w:ascii="Cambria" w:eastAsia="Calibri" w:hAnsi="Cambria" w:cs="Times New Roman"/>
          <w:b/>
        </w:rPr>
      </w:pPr>
    </w:p>
    <w:p w14:paraId="7EA296BD"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noProof/>
          <w:lang w:eastAsia="pl-PL"/>
        </w:rPr>
        <mc:AlternateContent>
          <mc:Choice Requires="wps">
            <w:drawing>
              <wp:anchor distT="0" distB="0" distL="114300" distR="114300" simplePos="0" relativeHeight="251748352" behindDoc="0" locked="0" layoutInCell="1" allowOverlap="1" wp14:anchorId="2EAECA9C" wp14:editId="029F92B3">
                <wp:simplePos x="0" y="0"/>
                <wp:positionH relativeFrom="column">
                  <wp:posOffset>2447926</wp:posOffset>
                </wp:positionH>
                <wp:positionV relativeFrom="paragraph">
                  <wp:posOffset>74295</wp:posOffset>
                </wp:positionV>
                <wp:extent cx="781050" cy="9525"/>
                <wp:effectExtent l="0" t="0" r="19050" b="28575"/>
                <wp:wrapNone/>
                <wp:docPr id="111" name="Łącznik prosty 111"/>
                <wp:cNvGraphicFramePr/>
                <a:graphic xmlns:a="http://schemas.openxmlformats.org/drawingml/2006/main">
                  <a:graphicData uri="http://schemas.microsoft.com/office/word/2010/wordprocessingShape">
                    <wps:wsp>
                      <wps:cNvCnPr/>
                      <wps:spPr>
                        <a:xfrm flipV="1">
                          <a:off x="0" y="0"/>
                          <a:ext cx="7810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0D5A64" id="Łącznik prosty 111"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5pt,5.85pt" to="254.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" strokecolor="windowText"/>
            </w:pict>
          </mc:Fallback>
        </mc:AlternateContent>
      </w:r>
    </w:p>
    <w:p w14:paraId="3E7DDA27" w14:textId="77777777" w:rsidR="00E47630" w:rsidRPr="00E47630" w:rsidRDefault="00E47630" w:rsidP="00E47630">
      <w:pPr>
        <w:spacing w:after="0" w:line="240" w:lineRule="auto"/>
        <w:jc w:val="center"/>
        <w:rPr>
          <w:rFonts w:ascii="Cambria" w:eastAsia="Calibri" w:hAnsi="Cambria" w:cs="Times New Roman"/>
          <w:b/>
        </w:rPr>
      </w:pPr>
    </w:p>
    <w:p w14:paraId="7D26EFFE" w14:textId="77777777" w:rsidR="00E47630" w:rsidRPr="00E47630" w:rsidRDefault="00E47630" w:rsidP="00E47630">
      <w:pPr>
        <w:spacing w:after="0" w:line="240" w:lineRule="auto"/>
        <w:jc w:val="center"/>
        <w:rPr>
          <w:rFonts w:ascii="Cambria" w:eastAsia="Calibri" w:hAnsi="Cambria" w:cs="Times New Roman"/>
          <w:b/>
        </w:rPr>
      </w:pPr>
    </w:p>
    <w:p w14:paraId="59D1DDB4"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68480" behindDoc="0" locked="0" layoutInCell="1" allowOverlap="1" wp14:anchorId="3ECB9034" wp14:editId="2267F70F">
                <wp:simplePos x="0" y="0"/>
                <wp:positionH relativeFrom="column">
                  <wp:posOffset>3275965</wp:posOffset>
                </wp:positionH>
                <wp:positionV relativeFrom="paragraph">
                  <wp:posOffset>85725</wp:posOffset>
                </wp:positionV>
                <wp:extent cx="2352675" cy="616585"/>
                <wp:effectExtent l="13970" t="8890" r="5080" b="1270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16585"/>
                        </a:xfrm>
                        <a:prstGeom prst="rect">
                          <a:avLst/>
                        </a:prstGeom>
                        <a:solidFill>
                          <a:srgbClr val="FFFFFF"/>
                        </a:solidFill>
                        <a:ln w="9525">
                          <a:solidFill>
                            <a:srgbClr val="000000"/>
                          </a:solidFill>
                          <a:miter lim="800000"/>
                          <a:headEnd/>
                          <a:tailEnd/>
                        </a:ln>
                      </wps:spPr>
                      <wps:txbx>
                        <w:txbxContent>
                          <w:p w14:paraId="66BA4AA8" w14:textId="77777777" w:rsidR="00E47630" w:rsidRPr="00713821" w:rsidRDefault="00E47630" w:rsidP="00E47630">
                            <w:pPr>
                              <w:rPr>
                                <w:rFonts w:ascii="Cambria" w:hAnsi="Cambria"/>
                                <w:sz w:val="20"/>
                                <w:szCs w:val="20"/>
                              </w:rPr>
                            </w:pPr>
                            <w:r w:rsidRPr="00713821">
                              <w:rPr>
                                <w:rFonts w:ascii="Cambria" w:hAnsi="Cambria"/>
                                <w:sz w:val="20"/>
                                <w:szCs w:val="20"/>
                              </w:rPr>
                              <w:t>Brak wśród znaczącej grupy uczniów wystarczającej motywacji do uczenia się.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CB9034" id="Pole tekstowe 78" o:spid="_x0000_s1034" type="#_x0000_t202" style="position:absolute;left:0;text-align:left;margin-left:257.95pt;margin-top:6.75pt;width:185.25pt;height:4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">
                <v:textbox>
                  <w:txbxContent>
                    <w:p w14:paraId="66BA4AA8" w14:textId="77777777" w:rsidR="00E47630" w:rsidRPr="00713821" w:rsidRDefault="00E47630" w:rsidP="00E47630">
                      <w:pPr>
                        <w:rPr>
                          <w:rFonts w:ascii="Cambria" w:hAnsi="Cambria"/>
                          <w:sz w:val="20"/>
                          <w:szCs w:val="20"/>
                        </w:rPr>
                      </w:pPr>
                      <w:r w:rsidRPr="00713821">
                        <w:rPr>
                          <w:rFonts w:ascii="Cambria" w:hAnsi="Cambria"/>
                          <w:sz w:val="20"/>
                          <w:szCs w:val="20"/>
                        </w:rPr>
                        <w:t>Brak wśród znaczącej grupy uczniów wystarczającej motywacji do uczenia się.</w:t>
                      </w:r>
                    </w:p>
                  </w:txbxContent>
                </v:textbox>
              </v:shape>
            </w:pict>
          </mc:Fallback>
        </mc:AlternateContent>
      </w:r>
    </w:p>
    <w:p w14:paraId="63333B19"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69504" behindDoc="0" locked="0" layoutInCell="1" allowOverlap="1" wp14:anchorId="097DAE9A" wp14:editId="35A00D9B">
                <wp:simplePos x="0" y="0"/>
                <wp:positionH relativeFrom="column">
                  <wp:posOffset>261620</wp:posOffset>
                </wp:positionH>
                <wp:positionV relativeFrom="paragraph">
                  <wp:posOffset>24130</wp:posOffset>
                </wp:positionV>
                <wp:extent cx="2186305" cy="857250"/>
                <wp:effectExtent l="0" t="0" r="23495" b="19050"/>
                <wp:wrapNone/>
                <wp:docPr id="77" name="Pole tekstow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857250"/>
                        </a:xfrm>
                        <a:prstGeom prst="rect">
                          <a:avLst/>
                        </a:prstGeom>
                        <a:solidFill>
                          <a:srgbClr val="FFFFFF"/>
                        </a:solidFill>
                        <a:ln w="9525">
                          <a:solidFill>
                            <a:srgbClr val="000000"/>
                          </a:solidFill>
                          <a:miter lim="800000"/>
                          <a:headEnd/>
                          <a:tailEnd/>
                        </a:ln>
                      </wps:spPr>
                      <wps:txbx>
                        <w:txbxContent>
                          <w:p w14:paraId="13CF0E90" w14:textId="77777777" w:rsidR="00E47630" w:rsidRPr="00713821" w:rsidRDefault="00E47630" w:rsidP="00E47630">
                            <w:pPr>
                              <w:rPr>
                                <w:rFonts w:ascii="Cambria" w:hAnsi="Cambria"/>
                                <w:sz w:val="20"/>
                                <w:szCs w:val="20"/>
                              </w:rPr>
                            </w:pPr>
                            <w:r w:rsidRPr="00713821">
                              <w:rPr>
                                <w:rFonts w:ascii="Cambria" w:hAnsi="Cambria"/>
                                <w:sz w:val="20"/>
                                <w:szCs w:val="20"/>
                              </w:rPr>
                              <w:t>Obniżający się poziom nauczania z różnych przedmiotów, a w szczególności  z grupy przedmiotów matematyczno-przyrodniczych.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7DAE9A" id="Pole tekstowe 77" o:spid="_x0000_s1035" type="#_x0000_t202" style="position:absolute;left:0;text-align:left;margin-left:20.6pt;margin-top:1.9pt;width:172.1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">
                <v:textbox>
                  <w:txbxContent>
                    <w:p w14:paraId="13CF0E90" w14:textId="77777777" w:rsidR="00E47630" w:rsidRPr="00713821" w:rsidRDefault="00E47630" w:rsidP="00E47630">
                      <w:pPr>
                        <w:rPr>
                          <w:rFonts w:ascii="Cambria" w:hAnsi="Cambria"/>
                          <w:sz w:val="20"/>
                          <w:szCs w:val="20"/>
                        </w:rPr>
                      </w:pPr>
                      <w:r w:rsidRPr="00713821">
                        <w:rPr>
                          <w:rFonts w:ascii="Cambria" w:hAnsi="Cambria"/>
                          <w:sz w:val="20"/>
                          <w:szCs w:val="20"/>
                        </w:rPr>
                        <w:t>Obniżający się poziom nauczania z różnych przedmiotów, a w szczególności  z grupy przedmiotów matematyczno-przyrodniczych.</w:t>
                      </w:r>
                    </w:p>
                  </w:txbxContent>
                </v:textbox>
              </v:shape>
            </w:pict>
          </mc:Fallback>
        </mc:AlternateContent>
      </w:r>
    </w:p>
    <w:p w14:paraId="3F6F1FD3" w14:textId="77777777" w:rsidR="00E47630" w:rsidRPr="00E47630" w:rsidRDefault="00E47630" w:rsidP="00E47630">
      <w:pPr>
        <w:spacing w:after="0" w:line="240" w:lineRule="auto"/>
        <w:jc w:val="center"/>
        <w:rPr>
          <w:rFonts w:ascii="Cambria" w:eastAsia="Calibri" w:hAnsi="Cambria" w:cs="Times New Roman"/>
          <w:b/>
        </w:rPr>
      </w:pPr>
    </w:p>
    <w:p w14:paraId="2524B127"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46304" behindDoc="0" locked="0" layoutInCell="1" allowOverlap="1" wp14:anchorId="5836CDF8" wp14:editId="49889B0E">
                <wp:simplePos x="0" y="0"/>
                <wp:positionH relativeFrom="column">
                  <wp:posOffset>2457450</wp:posOffset>
                </wp:positionH>
                <wp:positionV relativeFrom="paragraph">
                  <wp:posOffset>5715</wp:posOffset>
                </wp:positionV>
                <wp:extent cx="800100" cy="17780"/>
                <wp:effectExtent l="0" t="0" r="19050" b="20320"/>
                <wp:wrapNone/>
                <wp:docPr id="109" name="Łącznik prosty 109"/>
                <wp:cNvGraphicFramePr/>
                <a:graphic xmlns:a="http://schemas.openxmlformats.org/drawingml/2006/main">
                  <a:graphicData uri="http://schemas.microsoft.com/office/word/2010/wordprocessingShape">
                    <wps:wsp>
                      <wps:cNvCnPr/>
                      <wps:spPr>
                        <a:xfrm flipV="1">
                          <a:off x="0" y="0"/>
                          <a:ext cx="800100" cy="1778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947D62" id="Łącznik prosty 109"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193.5pt,.45pt" to="25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" strokecolor="windowText"/>
            </w:pict>
          </mc:Fallback>
        </mc:AlternateContent>
      </w:r>
    </w:p>
    <w:p w14:paraId="0BACF44C" w14:textId="77777777" w:rsidR="00E47630" w:rsidRPr="00E47630" w:rsidRDefault="00E47630" w:rsidP="00E47630">
      <w:pPr>
        <w:spacing w:after="0" w:line="240" w:lineRule="auto"/>
        <w:jc w:val="center"/>
        <w:rPr>
          <w:rFonts w:ascii="Cambria" w:eastAsia="Calibri" w:hAnsi="Cambria" w:cs="Times New Roman"/>
          <w:b/>
        </w:rPr>
      </w:pPr>
    </w:p>
    <w:p w14:paraId="0524B3E5" w14:textId="77777777" w:rsidR="00E47630" w:rsidRPr="00E47630" w:rsidRDefault="00E47630" w:rsidP="00E47630">
      <w:pPr>
        <w:spacing w:after="0" w:line="240" w:lineRule="auto"/>
        <w:jc w:val="center"/>
        <w:rPr>
          <w:rFonts w:ascii="Cambria" w:eastAsia="Calibri" w:hAnsi="Cambria" w:cs="Times New Roman"/>
          <w:b/>
        </w:rPr>
      </w:pPr>
    </w:p>
    <w:p w14:paraId="6C161914" w14:textId="77777777" w:rsidR="00E47630" w:rsidRPr="00E47630" w:rsidRDefault="00E47630" w:rsidP="00E47630">
      <w:pPr>
        <w:spacing w:after="0" w:line="240" w:lineRule="auto"/>
        <w:jc w:val="center"/>
        <w:rPr>
          <w:rFonts w:ascii="Cambria" w:eastAsia="Calibri" w:hAnsi="Cambria" w:cs="Times New Roman"/>
          <w:b/>
        </w:rPr>
      </w:pPr>
    </w:p>
    <w:p w14:paraId="26CCF9A5"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70528" behindDoc="0" locked="0" layoutInCell="1" allowOverlap="1" wp14:anchorId="18B13A83" wp14:editId="621E5F92">
                <wp:simplePos x="0" y="0"/>
                <wp:positionH relativeFrom="column">
                  <wp:posOffset>1976120</wp:posOffset>
                </wp:positionH>
                <wp:positionV relativeFrom="paragraph">
                  <wp:posOffset>121920</wp:posOffset>
                </wp:positionV>
                <wp:extent cx="1829435" cy="420370"/>
                <wp:effectExtent l="9525" t="10160" r="8890" b="7620"/>
                <wp:wrapNone/>
                <wp:docPr id="75" name="Pole tekstow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420370"/>
                        </a:xfrm>
                        <a:prstGeom prst="rect">
                          <a:avLst/>
                        </a:prstGeom>
                        <a:solidFill>
                          <a:srgbClr val="FFFFFF"/>
                        </a:solidFill>
                        <a:ln w="9525">
                          <a:solidFill>
                            <a:srgbClr val="000000"/>
                          </a:solidFill>
                          <a:miter lim="800000"/>
                          <a:headEnd/>
                          <a:tailEnd/>
                        </a:ln>
                      </wps:spPr>
                      <wps:txbx>
                        <w:txbxContent>
                          <w:p w14:paraId="096E63A3"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Problem Kluczowy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B13A83" id="Pole tekstowe 75" o:spid="_x0000_s1036" type="#_x0000_t202" style="position:absolute;left:0;text-align:left;margin-left:155.6pt;margin-top:9.6pt;width:144.05pt;height:3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">
                <v:textbox>
                  <w:txbxContent>
                    <w:p w14:paraId="096E63A3"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Problem Kluczowy</w:t>
                      </w:r>
                    </w:p>
                  </w:txbxContent>
                </v:textbox>
              </v:shape>
            </w:pict>
          </mc:Fallback>
        </mc:AlternateContent>
      </w:r>
    </w:p>
    <w:p w14:paraId="2091FFA4" w14:textId="77777777" w:rsidR="00E47630" w:rsidRPr="00E47630" w:rsidRDefault="00E47630" w:rsidP="00E47630">
      <w:pPr>
        <w:spacing w:after="0" w:line="240" w:lineRule="auto"/>
        <w:jc w:val="center"/>
        <w:rPr>
          <w:rFonts w:ascii="Cambria" w:eastAsia="Calibri" w:hAnsi="Cambria" w:cs="Times New Roman"/>
          <w:b/>
        </w:rPr>
      </w:pPr>
    </w:p>
    <w:p w14:paraId="1C09021C"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47328" behindDoc="0" locked="0" layoutInCell="1" allowOverlap="1" wp14:anchorId="424555C8" wp14:editId="78F8A927">
                <wp:simplePos x="0" y="0"/>
                <wp:positionH relativeFrom="column">
                  <wp:posOffset>76199</wp:posOffset>
                </wp:positionH>
                <wp:positionV relativeFrom="paragraph">
                  <wp:posOffset>25401</wp:posOffset>
                </wp:positionV>
                <wp:extent cx="1895475" cy="45719"/>
                <wp:effectExtent l="0" t="76200" r="9525" b="50165"/>
                <wp:wrapNone/>
                <wp:docPr id="110" name="Łącznik prosty ze strzałką 110"/>
                <wp:cNvGraphicFramePr/>
                <a:graphic xmlns:a="http://schemas.openxmlformats.org/drawingml/2006/main">
                  <a:graphicData uri="http://schemas.microsoft.com/office/word/2010/wordprocessingShape">
                    <wps:wsp>
                      <wps:cNvCnPr/>
                      <wps:spPr>
                        <a:xfrm flipV="1">
                          <a:off x="0" y="0"/>
                          <a:ext cx="1895475" cy="4571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D7D398" id="Łącznik prosty ze strzałką 110" o:spid="_x0000_s1026" type="#_x0000_t32" style="position:absolute;margin-left:6pt;margin-top:2pt;width:149.25pt;height:3.6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" strokecolor="windowText">
                <v:stroke endarrow="block"/>
              </v:shape>
            </w:pict>
          </mc:Fallback>
        </mc:AlternateContent>
      </w:r>
    </w:p>
    <w:p w14:paraId="20A2A33F"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13536" behindDoc="0" locked="0" layoutInCell="1" allowOverlap="1" wp14:anchorId="767E32A7" wp14:editId="626A29AD">
                <wp:simplePos x="0" y="0"/>
                <wp:positionH relativeFrom="column">
                  <wp:posOffset>2861945</wp:posOffset>
                </wp:positionH>
                <wp:positionV relativeFrom="paragraph">
                  <wp:posOffset>30480</wp:posOffset>
                </wp:positionV>
                <wp:extent cx="9525" cy="266700"/>
                <wp:effectExtent l="9525" t="10160" r="9525" b="8890"/>
                <wp:wrapNone/>
                <wp:docPr id="73" name="Łącznik prosty ze strzałką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AAF2F5" id="Łącznik prosty ze strzałką 73" o:spid="_x0000_s1026" type="#_x0000_t32" style="position:absolute;margin-left:225.35pt;margin-top:2.4pt;width:.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"/>
            </w:pict>
          </mc:Fallback>
        </mc:AlternateContent>
      </w:r>
    </w:p>
    <w:p w14:paraId="1A5D6EC6"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Century Gothic"/>
          <w:b/>
          <w:bCs/>
          <w:noProof/>
          <w:color w:val="000000"/>
          <w:sz w:val="23"/>
          <w:szCs w:val="23"/>
          <w:lang w:eastAsia="pl-PL"/>
        </w:rPr>
        <mc:AlternateContent>
          <mc:Choice Requires="wps">
            <w:drawing>
              <wp:anchor distT="0" distB="0" distL="114300" distR="114300" simplePos="0" relativeHeight="251671552" behindDoc="0" locked="0" layoutInCell="1" allowOverlap="1" wp14:anchorId="1DCDB92D" wp14:editId="7845B954">
                <wp:simplePos x="0" y="0"/>
                <wp:positionH relativeFrom="column">
                  <wp:posOffset>423545</wp:posOffset>
                </wp:positionH>
                <wp:positionV relativeFrom="paragraph">
                  <wp:posOffset>127000</wp:posOffset>
                </wp:positionV>
                <wp:extent cx="4514850" cy="490220"/>
                <wp:effectExtent l="9525" t="13335" r="9525" b="10795"/>
                <wp:wrapNone/>
                <wp:docPr id="72" name="Pole tekstow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90220"/>
                        </a:xfrm>
                        <a:prstGeom prst="rect">
                          <a:avLst/>
                        </a:prstGeom>
                        <a:solidFill>
                          <a:srgbClr val="FFFFFF"/>
                        </a:solidFill>
                        <a:ln w="9525">
                          <a:solidFill>
                            <a:srgbClr val="000000"/>
                          </a:solidFill>
                          <a:miter lim="800000"/>
                          <a:headEnd/>
                          <a:tailEnd/>
                        </a:ln>
                      </wps:spPr>
                      <wps:txbx>
                        <w:txbxContent>
                          <w:p w14:paraId="6AF115F7" w14:textId="77777777" w:rsidR="00E47630" w:rsidRPr="00713821" w:rsidRDefault="00E47630" w:rsidP="00E47630">
                            <w:pPr>
                              <w:autoSpaceDE w:val="0"/>
                              <w:autoSpaceDN w:val="0"/>
                              <w:adjustRightInd w:val="0"/>
                              <w:spacing w:after="0" w:line="240" w:lineRule="auto"/>
                              <w:jc w:val="center"/>
                              <w:rPr>
                                <w:rFonts w:ascii="Cambria" w:hAnsi="Cambria" w:cs="Calibri"/>
                                <w:b/>
                                <w:color w:val="000000"/>
                              </w:rPr>
                            </w:pPr>
                            <w:r w:rsidRPr="00713821">
                              <w:rPr>
                                <w:rFonts w:ascii="Cambria" w:hAnsi="Cambria" w:cs="Calibri"/>
                                <w:b/>
                                <w:color w:val="000000"/>
                              </w:rPr>
                              <w:t>Mało zadowalające efekty kształcenia i wychowania dzieci i młodzieży</w:t>
                            </w:r>
                          </w:p>
                          <w:p w14:paraId="3DE495F3" w14:textId="77777777" w:rsidR="00E47630" w:rsidRDefault="00E47630" w:rsidP="00E47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CDB92D" id="Pole tekstowe 72" o:spid="_x0000_s1037" type="#_x0000_t202" style="position:absolute;left:0;text-align:left;margin-left:33.35pt;margin-top:10pt;width:355.5pt;height:3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">
                <v:textbox>
                  <w:txbxContent>
                    <w:p w14:paraId="6AF115F7" w14:textId="77777777" w:rsidR="00E47630" w:rsidRPr="00713821" w:rsidRDefault="00E47630" w:rsidP="00E47630">
                      <w:pPr>
                        <w:autoSpaceDE w:val="0"/>
                        <w:autoSpaceDN w:val="0"/>
                        <w:adjustRightInd w:val="0"/>
                        <w:spacing w:after="0" w:line="240" w:lineRule="auto"/>
                        <w:jc w:val="center"/>
                        <w:rPr>
                          <w:rFonts w:ascii="Cambria" w:hAnsi="Cambria" w:cs="Calibri"/>
                          <w:b/>
                          <w:color w:val="000000"/>
                        </w:rPr>
                      </w:pPr>
                      <w:r w:rsidRPr="00713821">
                        <w:rPr>
                          <w:rFonts w:ascii="Cambria" w:hAnsi="Cambria" w:cs="Calibri"/>
                          <w:b/>
                          <w:color w:val="000000"/>
                        </w:rPr>
                        <w:t>Mało zadowalające efekty kształcenia i wychowania dzieci i młodzieży</w:t>
                      </w:r>
                    </w:p>
                    <w:p w14:paraId="3DE495F3" w14:textId="77777777" w:rsidR="00E47630" w:rsidRDefault="00E47630" w:rsidP="00E47630"/>
                  </w:txbxContent>
                </v:textbox>
              </v:shape>
            </w:pict>
          </mc:Fallback>
        </mc:AlternateContent>
      </w:r>
    </w:p>
    <w:p w14:paraId="0D6F4EF7" w14:textId="77777777" w:rsidR="00E47630" w:rsidRPr="00E47630" w:rsidRDefault="00E47630" w:rsidP="00E47630">
      <w:pPr>
        <w:spacing w:after="0" w:line="240" w:lineRule="auto"/>
        <w:jc w:val="center"/>
        <w:rPr>
          <w:rFonts w:ascii="Cambria" w:eastAsia="Calibri" w:hAnsi="Cambria" w:cs="Times New Roman"/>
          <w:b/>
        </w:rPr>
      </w:pPr>
    </w:p>
    <w:p w14:paraId="02351394" w14:textId="77777777" w:rsidR="00E47630" w:rsidRPr="00E47630" w:rsidRDefault="00E47630" w:rsidP="00E47630">
      <w:pPr>
        <w:spacing w:after="0" w:line="240" w:lineRule="auto"/>
        <w:jc w:val="center"/>
        <w:rPr>
          <w:rFonts w:ascii="Cambria" w:eastAsia="Calibri" w:hAnsi="Cambria" w:cs="Times New Roman"/>
          <w:b/>
        </w:rPr>
      </w:pPr>
    </w:p>
    <w:p w14:paraId="493CD0EF" w14:textId="77777777" w:rsidR="00E47630" w:rsidRPr="00E47630" w:rsidRDefault="00E47630" w:rsidP="00E47630">
      <w:pPr>
        <w:spacing w:after="0" w:line="240" w:lineRule="auto"/>
        <w:jc w:val="center"/>
        <w:rPr>
          <w:rFonts w:ascii="Cambria" w:eastAsia="Calibri" w:hAnsi="Cambria" w:cs="Times New Roman"/>
          <w:b/>
        </w:rPr>
      </w:pPr>
    </w:p>
    <w:p w14:paraId="3D283532" w14:textId="77777777" w:rsidR="00E47630" w:rsidRPr="00E47630" w:rsidRDefault="00E47630" w:rsidP="00E47630">
      <w:pPr>
        <w:spacing w:after="0" w:line="240" w:lineRule="auto"/>
        <w:ind w:firstLine="708"/>
        <w:jc w:val="both"/>
        <w:rPr>
          <w:rFonts w:ascii="Cambria" w:eastAsia="Calibri" w:hAnsi="Cambria" w:cs="Times New Roman"/>
        </w:rPr>
      </w:pPr>
    </w:p>
    <w:p w14:paraId="4A8D9DE0" w14:textId="77777777" w:rsidR="00E47630" w:rsidRPr="00E47630" w:rsidRDefault="00E47630" w:rsidP="00E47630">
      <w:pPr>
        <w:spacing w:after="0" w:line="240" w:lineRule="auto"/>
        <w:ind w:firstLine="708"/>
        <w:jc w:val="both"/>
        <w:rPr>
          <w:rFonts w:ascii="Cambria" w:eastAsia="Calibri" w:hAnsi="Cambria" w:cs="Times New Roman"/>
        </w:rPr>
      </w:pPr>
      <w:r w:rsidRPr="00E47630">
        <w:rPr>
          <w:rFonts w:ascii="Cambria" w:eastAsia="Calibri" w:hAnsi="Cambria" w:cs="Times New Roman"/>
        </w:rPr>
        <w:t>Krótkie wprowadzenie do przedstawionego jednego z problemów kluczowych pokazuje, że szkoła współczesna powinna nieustanne zabiegać o jak</w:t>
      </w:r>
      <w:r w:rsidRPr="00E47630">
        <w:rPr>
          <w:rFonts w:ascii="Cambria" w:eastAsia="Calibri" w:hAnsi="Cambria" w:cs="Times New Roman"/>
          <w:color w:val="FF0000"/>
        </w:rPr>
        <w:t xml:space="preserve"> </w:t>
      </w:r>
      <w:r w:rsidRPr="00E47630">
        <w:rPr>
          <w:rFonts w:ascii="Cambria" w:eastAsia="Calibri" w:hAnsi="Cambria" w:cs="Times New Roman"/>
        </w:rPr>
        <w:t xml:space="preserve">najlepszą współpracę ze środowiskiem rodzinnym dziecka. Wprowadzać także  szereg działań, które zagwarantują dzieciom bezpieczeństwo lub mówiąc inaczej będą działaniami połączonymi z troską o dobrostan dzieci. Jest to bardzo skomplikowany problem, który wydaje się trudny do rozwiązania. </w:t>
      </w:r>
    </w:p>
    <w:p w14:paraId="35EE64A1" w14:textId="77777777" w:rsidR="00E47630" w:rsidRPr="00E47630" w:rsidRDefault="00E47630" w:rsidP="00E47630">
      <w:pPr>
        <w:spacing w:after="0" w:line="240" w:lineRule="auto"/>
        <w:ind w:firstLine="708"/>
        <w:jc w:val="both"/>
        <w:rPr>
          <w:rFonts w:ascii="Cambria" w:eastAsia="Calibri" w:hAnsi="Cambria" w:cs="Times New Roman"/>
        </w:rPr>
      </w:pPr>
    </w:p>
    <w:p w14:paraId="15974E8E" w14:textId="77777777" w:rsidR="00E47630" w:rsidRPr="00E47630" w:rsidRDefault="00E47630" w:rsidP="00E47630">
      <w:pPr>
        <w:spacing w:after="0" w:line="240" w:lineRule="auto"/>
        <w:ind w:firstLine="708"/>
        <w:jc w:val="both"/>
        <w:rPr>
          <w:rFonts w:ascii="Cambria" w:eastAsia="Calibri" w:hAnsi="Cambria" w:cs="Times New Roman"/>
        </w:rPr>
      </w:pPr>
      <w:r w:rsidRPr="00E47630">
        <w:rPr>
          <w:rFonts w:ascii="Cambria" w:eastAsia="Calibri" w:hAnsi="Cambria" w:cs="Times New Roman"/>
        </w:rPr>
        <w:t xml:space="preserve">Są  jednak w Polsce szkoły, które sobie z tym poradziły. Rozpoczęły one zmiany od troski o dobrostan nauczycieli i zagwarantowania im poczucia bezpieczeństwa, przekonanie ich, że nikt poza nimi samymi nie poprawi tej sytuacji.  </w:t>
      </w:r>
    </w:p>
    <w:p w14:paraId="68AD5DCC" w14:textId="77777777" w:rsidR="00E47630" w:rsidRPr="00E47630" w:rsidRDefault="00E47630" w:rsidP="00E47630">
      <w:pPr>
        <w:spacing w:after="0" w:line="240" w:lineRule="auto"/>
        <w:jc w:val="both"/>
        <w:rPr>
          <w:rFonts w:ascii="Cambria" w:eastAsia="Calibri" w:hAnsi="Cambria" w:cs="Times New Roman"/>
        </w:rPr>
      </w:pPr>
      <w:r w:rsidRPr="00E47630">
        <w:rPr>
          <w:rFonts w:ascii="Cambria" w:eastAsia="Calibri" w:hAnsi="Cambria" w:cs="Times New Roman"/>
        </w:rPr>
        <w:lastRenderedPageBreak/>
        <w:t xml:space="preserve">Co jest najważniejsze na starcie wprowadzanej przemiany, która docelowo miałaby zmienić  szkołę w przyjazną przestrzeń zaufania, wzajemnego szacunku i głębokiego poczucia  sensu wspólnego działania zarówno nauczycieli jak i uczniów?  Warto tu  przytoczyć słowa Pani Ewy Radanowicz dyrektora niezbyt dużej  szkoły w Radowie Małym: „ W filozofii mojej pracy najważniejsze są wartości. Są też podwaliną i kompasem dla ewolucji Szkoły Podstawowej w Radowie Małym. To wartości wyznaczają przyjęte zasady, kierunki myślenia i działania, relacje i funkcjonowanie szkoły we wszystkich obszarach. Trzy z nich  są dla mnie najważniejsze: </w:t>
      </w:r>
      <w:r w:rsidRPr="00E47630">
        <w:rPr>
          <w:rFonts w:ascii="Cambria" w:eastAsia="Calibri" w:hAnsi="Cambria" w:cs="Times New Roman"/>
          <w:b/>
        </w:rPr>
        <w:t>godność, zaufanie i odpowiedzialność</w:t>
      </w:r>
      <w:r w:rsidRPr="00E47630">
        <w:rPr>
          <w:rFonts w:ascii="Cambria" w:eastAsia="Calibri" w:hAnsi="Cambria" w:cs="Times New Roman"/>
        </w:rPr>
        <w:t xml:space="preserve">.”  </w:t>
      </w:r>
    </w:p>
    <w:p w14:paraId="5DF44E7F" w14:textId="77777777" w:rsidR="00E47630" w:rsidRPr="00E47630" w:rsidRDefault="00E47630" w:rsidP="00E47630">
      <w:pPr>
        <w:spacing w:after="0" w:line="240" w:lineRule="auto"/>
        <w:jc w:val="both"/>
        <w:rPr>
          <w:rFonts w:ascii="Cambria" w:eastAsia="Calibri" w:hAnsi="Cambria" w:cs="Times New Roman"/>
        </w:rPr>
      </w:pPr>
      <w:r w:rsidRPr="00E47630">
        <w:rPr>
          <w:rFonts w:ascii="Cambria" w:eastAsia="Calibri" w:hAnsi="Cambria" w:cs="Times New Roman"/>
        </w:rPr>
        <w:t xml:space="preserve">Te trzy wartości,  to trzy kluczowe potrzeby jakie tak naprawdę każdy z nas odczuwa, aby wyruszyć na drogę rozwoju, a która jest drogą bezpieczną życzliwością wspólnoty, wśród której pracujemy, uczymy się i spędzamy ważną część  swojego życia. </w:t>
      </w:r>
    </w:p>
    <w:p w14:paraId="007453DA" w14:textId="77777777" w:rsidR="00E47630" w:rsidRPr="00E47630" w:rsidRDefault="00E47630" w:rsidP="00E47630">
      <w:pPr>
        <w:spacing w:after="0" w:line="240" w:lineRule="auto"/>
        <w:rPr>
          <w:rFonts w:ascii="Cambria" w:eastAsia="Calibri" w:hAnsi="Cambria" w:cs="Times New Roman"/>
        </w:rPr>
      </w:pPr>
      <w:r w:rsidRPr="00E47630">
        <w:rPr>
          <w:rFonts w:ascii="Cambria" w:eastAsia="Calibri" w:hAnsi="Cambria" w:cs="Times New Roman"/>
        </w:rPr>
        <w:t xml:space="preserve"> </w:t>
      </w:r>
    </w:p>
    <w:p w14:paraId="09C19363" w14:textId="77777777" w:rsidR="00E47630" w:rsidRPr="00E47630" w:rsidRDefault="00E47630" w:rsidP="00E47630">
      <w:pPr>
        <w:spacing w:after="0" w:line="240" w:lineRule="auto"/>
        <w:ind w:left="2832"/>
        <w:rPr>
          <w:rFonts w:ascii="Cambria" w:eastAsia="Calibri" w:hAnsi="Cambria" w:cs="Times New Roman"/>
          <w:b/>
          <w:bCs/>
          <w:color w:val="FF0000"/>
          <w:sz w:val="26"/>
          <w:szCs w:val="26"/>
        </w:rPr>
      </w:pPr>
      <w:bookmarkStart w:id="16" w:name="_Hlk100812951"/>
      <w:r w:rsidRPr="00E47630">
        <w:rPr>
          <w:rFonts w:ascii="Cambria" w:eastAsia="Calibri" w:hAnsi="Cambria" w:cs="Times New Roman"/>
          <w:b/>
          <w:bCs/>
          <w:color w:val="FF0000"/>
          <w:sz w:val="26"/>
          <w:szCs w:val="26"/>
        </w:rPr>
        <w:t>3.2. Słabo rozwinięta umiejętność uczenia się</w:t>
      </w:r>
    </w:p>
    <w:p w14:paraId="623FF17D" w14:textId="77777777" w:rsidR="00E47630" w:rsidRPr="00E47630" w:rsidRDefault="00E47630" w:rsidP="00E47630">
      <w:pPr>
        <w:spacing w:after="0" w:line="240" w:lineRule="auto"/>
        <w:ind w:left="735"/>
        <w:rPr>
          <w:rFonts w:ascii="Calibri" w:eastAsia="Calibri" w:hAnsi="Calibri" w:cs="Calibri"/>
          <w:color w:val="000000"/>
          <w:sz w:val="23"/>
          <w:szCs w:val="23"/>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61664" behindDoc="0" locked="0" layoutInCell="1" allowOverlap="1" wp14:anchorId="25E3BE62" wp14:editId="2D0B7A9D">
                <wp:simplePos x="0" y="0"/>
                <wp:positionH relativeFrom="margin">
                  <wp:align>center</wp:align>
                </wp:positionH>
                <wp:positionV relativeFrom="paragraph">
                  <wp:posOffset>18415</wp:posOffset>
                </wp:positionV>
                <wp:extent cx="5886450" cy="0"/>
                <wp:effectExtent l="19050" t="19050" r="0" b="19050"/>
                <wp:wrapNone/>
                <wp:docPr id="250" name="Łącznik prosty 250"/>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918BFE" id="Łącznik prosty 250" o:spid="_x0000_s1026" style="position:absolute;flip:x;z-index:251761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5pt" to="46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" strokecolor="windowText" strokeweight="3pt">
                <w10:wrap anchorx="margin"/>
              </v:line>
            </w:pict>
          </mc:Fallback>
        </mc:AlternateContent>
      </w:r>
    </w:p>
    <w:bookmarkEnd w:id="16"/>
    <w:p w14:paraId="4A203A6A"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516DC92D" w14:textId="77777777" w:rsidR="00E47630" w:rsidRPr="00E47630" w:rsidRDefault="00E47630" w:rsidP="00E47630">
      <w:pPr>
        <w:autoSpaceDE w:val="0"/>
        <w:autoSpaceDN w:val="0"/>
        <w:adjustRightInd w:val="0"/>
        <w:spacing w:after="0" w:line="240" w:lineRule="auto"/>
        <w:jc w:val="both"/>
        <w:rPr>
          <w:rFonts w:ascii="Cambria" w:eastAsia="Calibri" w:hAnsi="Cambria" w:cs="MyriadPro-Regular"/>
        </w:rPr>
      </w:pPr>
      <w:r w:rsidRPr="00E47630">
        <w:rPr>
          <w:rFonts w:ascii="Cambria" w:eastAsia="Calibri" w:hAnsi="Cambria" w:cs="MyriadPro-Regular"/>
        </w:rPr>
        <w:t>Świadome uczenie się, związane z nabywaniem wiedzy i umiejętności, jest procesem złożonym, którego przebieg zależy od wielu czynników.</w:t>
      </w:r>
    </w:p>
    <w:p w14:paraId="7BCBA6ED" w14:textId="77777777" w:rsidR="00E47630" w:rsidRPr="00E47630" w:rsidRDefault="00E47630" w:rsidP="00E47630">
      <w:pPr>
        <w:autoSpaceDE w:val="0"/>
        <w:autoSpaceDN w:val="0"/>
        <w:adjustRightInd w:val="0"/>
        <w:spacing w:after="0" w:line="240" w:lineRule="auto"/>
        <w:jc w:val="both"/>
        <w:rPr>
          <w:rFonts w:ascii="Cambria" w:eastAsia="Calibri" w:hAnsi="Cambria" w:cs="MyriadPro-Regular"/>
        </w:rPr>
      </w:pPr>
      <w:r w:rsidRPr="00E47630">
        <w:rPr>
          <w:rFonts w:ascii="Cambria" w:eastAsia="Calibri" w:hAnsi="Cambria" w:cs="MyriadPro-Regular"/>
        </w:rPr>
        <w:t xml:space="preserve">Czynników  związanych zarówno ze środowiskiem zewnętrznym, jak i właściwościami uczącego się. Do właściwości tych zaliczane są zarówno czynniki afektywne, jak i poznawcze, takie jak: motywy uczenia się, lęk, postawy, poglądy, styl poznawczy, poziom aspiracji, inteligencja, zdolności specjalne, zainteresowania, dominujący rodzaj aktywności oraz stosowane strategie uczenia się. </w:t>
      </w:r>
    </w:p>
    <w:p w14:paraId="4ECFBB4C" w14:textId="77777777" w:rsidR="00E47630" w:rsidRPr="00E47630" w:rsidRDefault="00E47630" w:rsidP="00E47630">
      <w:pPr>
        <w:autoSpaceDE w:val="0"/>
        <w:autoSpaceDN w:val="0"/>
        <w:adjustRightInd w:val="0"/>
        <w:spacing w:after="0" w:line="240" w:lineRule="auto"/>
        <w:jc w:val="both"/>
        <w:rPr>
          <w:rFonts w:ascii="Cambria" w:eastAsia="Calibri" w:hAnsi="Cambria" w:cs="MyriadPro-Regular"/>
        </w:rPr>
      </w:pPr>
    </w:p>
    <w:p w14:paraId="12512D5A"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MyriadPro-Regular"/>
        </w:rPr>
      </w:pPr>
      <w:r w:rsidRPr="00E47630">
        <w:rPr>
          <w:rFonts w:ascii="Cambria" w:eastAsia="Calibri" w:hAnsi="Cambria" w:cs="MyriadPro-Regular"/>
        </w:rPr>
        <w:t xml:space="preserve">Uczenie się prowadzące do opanowania określonej wiedzy i umiejętności może być wynikiem samodzielnej pracy jednostki. Jednak proces ten najczęściej wymaga kontaktowania się z osobą biegłą w danej dziedzinie, która potrafi w sposób systematyczny przekazać posiadane kompetencje. </w:t>
      </w:r>
    </w:p>
    <w:p w14:paraId="4F4587E6" w14:textId="77777777" w:rsidR="00E47630" w:rsidRPr="00E47630" w:rsidRDefault="00E47630" w:rsidP="00E47630">
      <w:pPr>
        <w:autoSpaceDE w:val="0"/>
        <w:autoSpaceDN w:val="0"/>
        <w:adjustRightInd w:val="0"/>
        <w:spacing w:after="0" w:line="240" w:lineRule="auto"/>
        <w:jc w:val="both"/>
        <w:rPr>
          <w:rFonts w:ascii="Cambria" w:eastAsia="Calibri" w:hAnsi="Cambria" w:cs="MyriadPro-Regular"/>
        </w:rPr>
      </w:pPr>
      <w:r w:rsidRPr="00E47630">
        <w:rPr>
          <w:rFonts w:ascii="Cambria" w:eastAsia="Calibri" w:hAnsi="Cambria" w:cs="MyriadPro-Regular"/>
        </w:rPr>
        <w:t>Takie planowe działanie, nastawione na realizację celów, określane jest mianem „nauczania”. Nauczanie powinno pobudzić ucznia do samodzielnego uczenia się oraz wywołać w nim trwałe dyspozycje do kontynuowania tej czynności.</w:t>
      </w:r>
    </w:p>
    <w:p w14:paraId="397B50DB" w14:textId="77777777" w:rsidR="00E47630" w:rsidRPr="00E47630" w:rsidRDefault="00E47630" w:rsidP="00E47630">
      <w:pPr>
        <w:autoSpaceDE w:val="0"/>
        <w:autoSpaceDN w:val="0"/>
        <w:adjustRightInd w:val="0"/>
        <w:spacing w:after="0" w:line="240" w:lineRule="auto"/>
        <w:jc w:val="both"/>
        <w:rPr>
          <w:rFonts w:ascii="Cambria" w:eastAsia="Calibri" w:hAnsi="Cambria" w:cs="MyriadPro-Regular"/>
        </w:rPr>
      </w:pPr>
    </w:p>
    <w:p w14:paraId="4AD9B447"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MyriadPro-Regular"/>
        </w:rPr>
      </w:pPr>
      <w:r w:rsidRPr="00E47630">
        <w:rPr>
          <w:rFonts w:ascii="Cambria" w:eastAsia="Calibri" w:hAnsi="Cambria" w:cs="MyriadPro-Regular"/>
        </w:rPr>
        <w:t xml:space="preserve">W ostatnich latach koncepcje takie, jak: </w:t>
      </w:r>
      <w:r w:rsidRPr="00E47630">
        <w:rPr>
          <w:rFonts w:ascii="Cambria" w:eastAsia="Calibri" w:hAnsi="Cambria" w:cs="MyriadPro-It"/>
          <w:i/>
          <w:iCs/>
        </w:rPr>
        <w:t xml:space="preserve">refleksja, metauczenie się </w:t>
      </w:r>
      <w:r w:rsidRPr="00E47630">
        <w:rPr>
          <w:rFonts w:ascii="Cambria" w:eastAsia="Calibri" w:hAnsi="Cambria" w:cs="MyriadPro-Regular"/>
        </w:rPr>
        <w:t>lub „</w:t>
      </w:r>
      <w:r w:rsidRPr="00E47630">
        <w:rPr>
          <w:rFonts w:ascii="Cambria" w:eastAsia="Calibri" w:hAnsi="Cambria" w:cs="MyriadPro-It"/>
          <w:i/>
          <w:iCs/>
        </w:rPr>
        <w:t xml:space="preserve">uczenie się uczenia się” </w:t>
      </w:r>
      <w:r w:rsidRPr="00E47630">
        <w:rPr>
          <w:rFonts w:ascii="Cambria" w:eastAsia="Calibri" w:hAnsi="Cambria" w:cs="MyriadPro-Regular"/>
        </w:rPr>
        <w:t xml:space="preserve">odgrywają rosnącą rolę w debacie politycznej oraz środowiskach szkolnych. Slogan </w:t>
      </w:r>
      <w:r w:rsidRPr="00E47630">
        <w:rPr>
          <w:rFonts w:ascii="Cambria" w:eastAsia="Calibri" w:hAnsi="Cambria" w:cs="MyriadPro-It"/>
          <w:i/>
          <w:iCs/>
        </w:rPr>
        <w:t xml:space="preserve">uczenia się </w:t>
      </w:r>
      <w:r w:rsidRPr="00E47630">
        <w:rPr>
          <w:rFonts w:ascii="Cambria" w:eastAsia="Calibri" w:hAnsi="Cambria" w:cs="MyriadPro-Regular"/>
        </w:rPr>
        <w:t>stanowi reakcję na zinstytucjonalizowane uczenie się w szkołach, które – zdaniem Knuda  Illerisa</w:t>
      </w:r>
      <w:r w:rsidRPr="00E47630">
        <w:rPr>
          <w:rFonts w:ascii="Cambria" w:eastAsia="Calibri" w:hAnsi="Cambria" w:cs="MyriadPro-It"/>
          <w:i/>
          <w:iCs/>
        </w:rPr>
        <w:t xml:space="preserve"> </w:t>
      </w:r>
      <w:r w:rsidRPr="00E47630">
        <w:rPr>
          <w:rFonts w:ascii="Cambria" w:eastAsia="Calibri" w:hAnsi="Cambria" w:cs="MyriadPro-Regular"/>
        </w:rPr>
        <w:t>– osłabia potrzebę ucznia ograniczając ją do pewnych kontekstów i form (Illeris, 2006, s. 204). Jak autor twierdzi, wszystko czego „uczymy się w szkole i w trakcie edukacji, jest postrzegane</w:t>
      </w:r>
      <w:r w:rsidRPr="00E47630">
        <w:rPr>
          <w:rFonts w:ascii="Cambria" w:eastAsia="Calibri" w:hAnsi="Cambria" w:cs="MyriadPro-It"/>
          <w:i/>
          <w:iCs/>
        </w:rPr>
        <w:t xml:space="preserve"> </w:t>
      </w:r>
      <w:r w:rsidRPr="00E47630">
        <w:rPr>
          <w:rFonts w:ascii="Cambria" w:eastAsia="Calibri" w:hAnsi="Cambria" w:cs="MyriadPro-Regular"/>
        </w:rPr>
        <w:t xml:space="preserve">jako </w:t>
      </w:r>
      <w:r w:rsidRPr="00E47630">
        <w:rPr>
          <w:rFonts w:ascii="Cambria" w:eastAsia="Calibri" w:hAnsi="Cambria" w:cs="MyriadPro-It"/>
          <w:i/>
          <w:iCs/>
        </w:rPr>
        <w:t>uczenie się szkolne</w:t>
      </w:r>
      <w:r w:rsidRPr="00E47630">
        <w:rPr>
          <w:rFonts w:ascii="Cambria" w:eastAsia="Calibri" w:hAnsi="Cambria" w:cs="MyriadPro-Regular"/>
        </w:rPr>
        <w:t xml:space="preserve">, uczenie się dla dobra samej szkoły. Dlatego między edukacją a «rzeczywistością » społeczną zawsze istnieje luka” (K, Illeris, 2006, s. 54). Pęd do realizacji przeładowanych programów nauczania spowodował natomiast zaniedbania w zakresie umiejętności bazowych. </w:t>
      </w:r>
    </w:p>
    <w:p w14:paraId="1CE5F604" w14:textId="77777777" w:rsidR="00E47630" w:rsidRPr="00E47630" w:rsidRDefault="00E47630" w:rsidP="00E47630">
      <w:pPr>
        <w:autoSpaceDE w:val="0"/>
        <w:autoSpaceDN w:val="0"/>
        <w:adjustRightInd w:val="0"/>
        <w:spacing w:after="0" w:line="240" w:lineRule="auto"/>
        <w:jc w:val="both"/>
        <w:rPr>
          <w:rFonts w:ascii="Cambria" w:eastAsia="Calibri" w:hAnsi="Cambria" w:cs="MyriadPro-It"/>
          <w:i/>
          <w:iCs/>
        </w:rPr>
      </w:pPr>
      <w:r w:rsidRPr="00E47630">
        <w:rPr>
          <w:rFonts w:ascii="Cambria" w:eastAsia="Calibri" w:hAnsi="Cambria" w:cs="MyriadPro-Regular"/>
        </w:rPr>
        <w:t>W związku z powyższym powstała potrzeba budowania sytuacji edukacyjnej, przestrzeni,</w:t>
      </w:r>
      <w:r w:rsidRPr="00E47630">
        <w:rPr>
          <w:rFonts w:ascii="Cambria" w:eastAsia="Calibri" w:hAnsi="Cambria" w:cs="MyriadPro-It"/>
          <w:i/>
          <w:iCs/>
        </w:rPr>
        <w:t xml:space="preserve"> </w:t>
      </w:r>
      <w:r w:rsidRPr="00E47630">
        <w:rPr>
          <w:rFonts w:ascii="Cambria" w:eastAsia="Calibri" w:hAnsi="Cambria" w:cs="MyriadPro-Regular"/>
        </w:rPr>
        <w:t>w której uczestnicy mają się uczyć. Słowo „się” jest tutaj kluczowe. Uczeń stymulowany przez</w:t>
      </w:r>
      <w:r w:rsidRPr="00E47630">
        <w:rPr>
          <w:rFonts w:ascii="Cambria" w:eastAsia="Calibri" w:hAnsi="Cambria" w:cs="MyriadPro-It"/>
          <w:i/>
          <w:iCs/>
        </w:rPr>
        <w:t xml:space="preserve"> </w:t>
      </w:r>
      <w:r w:rsidRPr="00E47630">
        <w:rPr>
          <w:rFonts w:ascii="Cambria" w:eastAsia="Calibri" w:hAnsi="Cambria" w:cs="MyriadPro-Regular"/>
        </w:rPr>
        <w:t>nauczyciela analizuje, przeżywa, kombinuje, tworzy, konstatuje. Po prostu całym sobą doświadcza,</w:t>
      </w:r>
      <w:r w:rsidRPr="00E47630">
        <w:rPr>
          <w:rFonts w:ascii="Cambria" w:eastAsia="Calibri" w:hAnsi="Cambria" w:cs="MyriadPro-It"/>
          <w:i/>
          <w:iCs/>
        </w:rPr>
        <w:t xml:space="preserve"> </w:t>
      </w:r>
      <w:r w:rsidRPr="00E47630">
        <w:rPr>
          <w:rFonts w:ascii="Cambria" w:eastAsia="Calibri" w:hAnsi="Cambria" w:cs="MyriadPro-Regular"/>
        </w:rPr>
        <w:t>opracowuje to doświadczenie i integruje je ze swoją dotychczasową wiedzą, a czasem swoją  osobowością.</w:t>
      </w:r>
      <w:r w:rsidRPr="00E47630">
        <w:rPr>
          <w:rFonts w:ascii="Cambria" w:eastAsia="Calibri" w:hAnsi="Cambria" w:cs="MyriadPro-It"/>
          <w:i/>
          <w:iCs/>
        </w:rPr>
        <w:t xml:space="preserve"> </w:t>
      </w:r>
    </w:p>
    <w:p w14:paraId="3D1BB259" w14:textId="77777777" w:rsidR="00E47630" w:rsidRPr="00E47630" w:rsidRDefault="00E47630" w:rsidP="00E47630">
      <w:pPr>
        <w:autoSpaceDE w:val="0"/>
        <w:autoSpaceDN w:val="0"/>
        <w:adjustRightInd w:val="0"/>
        <w:spacing w:after="0" w:line="240" w:lineRule="auto"/>
        <w:jc w:val="both"/>
        <w:rPr>
          <w:rFonts w:ascii="Cambria" w:eastAsia="Calibri" w:hAnsi="Cambria" w:cs="MyriadPro-Regular"/>
        </w:rPr>
      </w:pPr>
      <w:r w:rsidRPr="00E47630">
        <w:rPr>
          <w:rFonts w:ascii="Cambria" w:eastAsia="Calibri" w:hAnsi="Cambria" w:cs="MyriadPro-Regular"/>
        </w:rPr>
        <w:t>Ważne jest jedno – uczeń musi mieć poczucie sensu tego, co robi, dostawać wsparcie,</w:t>
      </w:r>
      <w:r w:rsidRPr="00E47630">
        <w:rPr>
          <w:rFonts w:ascii="Cambria" w:eastAsia="Calibri" w:hAnsi="Cambria" w:cs="MyriadPro-It"/>
          <w:i/>
          <w:iCs/>
        </w:rPr>
        <w:t xml:space="preserve"> </w:t>
      </w:r>
      <w:r w:rsidRPr="00E47630">
        <w:rPr>
          <w:rFonts w:ascii="Cambria" w:eastAsia="Calibri" w:hAnsi="Cambria" w:cs="MyriadPro-Regular"/>
        </w:rPr>
        <w:t xml:space="preserve">emocjonalne i merytoryczne w momentach trudnych. </w:t>
      </w:r>
    </w:p>
    <w:p w14:paraId="6A95D154" w14:textId="77777777" w:rsidR="00E47630" w:rsidRPr="00E47630" w:rsidRDefault="00E47630" w:rsidP="00E47630">
      <w:pPr>
        <w:autoSpaceDE w:val="0"/>
        <w:autoSpaceDN w:val="0"/>
        <w:adjustRightInd w:val="0"/>
        <w:spacing w:after="0" w:line="240" w:lineRule="auto"/>
        <w:jc w:val="both"/>
        <w:rPr>
          <w:rFonts w:ascii="Cambria" w:eastAsia="Calibri" w:hAnsi="Cambria" w:cs="MyriadPro-It"/>
          <w:i/>
          <w:iCs/>
        </w:rPr>
      </w:pPr>
      <w:r w:rsidRPr="00E47630">
        <w:rPr>
          <w:rFonts w:ascii="Cambria" w:eastAsia="Calibri" w:hAnsi="Cambria" w:cs="MyriadPro-Regular"/>
        </w:rPr>
        <w:t>Powyższa analiza jasno wskazuje na potrzebę zmiany metod nauczania na takie,  w których uczeń staje się odkrywcą, np. poprzez realizację edukacji w działaniu i zastosowania opracowanej przez Ryszarda Łukaszewicza metody Projektowanych Okazji Edukacyjnych.</w:t>
      </w:r>
    </w:p>
    <w:p w14:paraId="108C6AEB"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75EE8652"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5AA3E688"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5CCFDB3A"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2D1A2886"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5F915819"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65ED927E"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6619DCB0"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093441E1"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34D00478"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2B483E1F"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0D83EC87"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1915B28A"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8"/>
          <w:szCs w:val="28"/>
        </w:rPr>
      </w:pPr>
      <w:r w:rsidRPr="00E47630">
        <w:rPr>
          <w:rFonts w:ascii="Cambria" w:eastAsia="Calibri" w:hAnsi="Cambria" w:cs="Calibri"/>
          <w:b/>
          <w:color w:val="000000"/>
          <w:sz w:val="28"/>
          <w:szCs w:val="28"/>
        </w:rPr>
        <w:t>Drzewo problemów</w:t>
      </w:r>
    </w:p>
    <w:p w14:paraId="706F1426" w14:textId="77777777" w:rsidR="00E47630" w:rsidRPr="00E47630" w:rsidRDefault="00E47630" w:rsidP="00E47630">
      <w:pPr>
        <w:spacing w:after="0" w:line="240" w:lineRule="auto"/>
        <w:rPr>
          <w:rFonts w:ascii="Cambria" w:eastAsia="Calibri" w:hAnsi="Cambria" w:cs="Times New Roman"/>
          <w:b/>
        </w:rPr>
      </w:pPr>
    </w:p>
    <w:p w14:paraId="7064E299" w14:textId="77777777" w:rsidR="00E47630" w:rsidRPr="00E47630" w:rsidRDefault="00E47630" w:rsidP="00E47630">
      <w:pPr>
        <w:spacing w:after="0" w:line="240" w:lineRule="auto"/>
        <w:rPr>
          <w:rFonts w:ascii="Cambria" w:eastAsia="Calibri" w:hAnsi="Cambria" w:cs="Times New Roman"/>
          <w:b/>
        </w:rPr>
      </w:pPr>
    </w:p>
    <w:p w14:paraId="6955FDE4"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Times New Roman"/>
          <w:b/>
          <w:noProof/>
          <w:lang w:eastAsia="pl-PL"/>
        </w:rPr>
        <mc:AlternateContent>
          <mc:Choice Requires="wps">
            <w:drawing>
              <wp:anchor distT="0" distB="0" distL="114300" distR="114300" simplePos="0" relativeHeight="251743232" behindDoc="0" locked="0" layoutInCell="1" allowOverlap="1" wp14:anchorId="2C6B97AD" wp14:editId="36A69BFE">
                <wp:simplePos x="0" y="0"/>
                <wp:positionH relativeFrom="column">
                  <wp:posOffset>5805170</wp:posOffset>
                </wp:positionH>
                <wp:positionV relativeFrom="paragraph">
                  <wp:posOffset>147955</wp:posOffset>
                </wp:positionV>
                <wp:extent cx="0" cy="3793490"/>
                <wp:effectExtent l="9525" t="8255" r="9525" b="8255"/>
                <wp:wrapNone/>
                <wp:docPr id="71" name="Łącznik prosty ze strzałką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3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968903" id="Łącznik prosty ze strzałką 71" o:spid="_x0000_s1026" type="#_x0000_t32" style="position:absolute;margin-left:457.1pt;margin-top:11.65pt;width:0;height:29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"/>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681792" behindDoc="0" locked="0" layoutInCell="1" allowOverlap="1" wp14:anchorId="30BB3870" wp14:editId="19710060">
                <wp:simplePos x="0" y="0"/>
                <wp:positionH relativeFrom="column">
                  <wp:posOffset>2004695</wp:posOffset>
                </wp:positionH>
                <wp:positionV relativeFrom="paragraph">
                  <wp:posOffset>-8255</wp:posOffset>
                </wp:positionV>
                <wp:extent cx="1800860" cy="506730"/>
                <wp:effectExtent l="9525" t="13970" r="8890" b="12700"/>
                <wp:wrapNone/>
                <wp:docPr id="70" name="Pole tekstow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506730"/>
                        </a:xfrm>
                        <a:prstGeom prst="rect">
                          <a:avLst/>
                        </a:prstGeom>
                        <a:solidFill>
                          <a:srgbClr val="FFFFFF"/>
                        </a:solidFill>
                        <a:ln w="9525">
                          <a:solidFill>
                            <a:srgbClr val="000000"/>
                          </a:solidFill>
                          <a:miter lim="800000"/>
                          <a:headEnd/>
                          <a:tailEnd/>
                        </a:ln>
                      </wps:spPr>
                      <wps:txbx>
                        <w:txbxContent>
                          <w:p w14:paraId="05595071"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Przyczyny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BB3870" id="Pole tekstowe 70" o:spid="_x0000_s1038" type="#_x0000_t202" style="position:absolute;left:0;text-align:left;margin-left:157.85pt;margin-top:-.65pt;width:141.8pt;height:3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WcHAIAADM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">
                <v:textbox>
                  <w:txbxContent>
                    <w:p w14:paraId="05595071"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Przyczyny</w:t>
                      </w:r>
                    </w:p>
                  </w:txbxContent>
                </v:textbox>
              </v:shape>
            </w:pict>
          </mc:Fallback>
        </mc:AlternateContent>
      </w: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687936" behindDoc="0" locked="0" layoutInCell="1" allowOverlap="1" wp14:anchorId="1F2814A1" wp14:editId="5FAC2F57">
                <wp:simplePos x="0" y="0"/>
                <wp:positionH relativeFrom="column">
                  <wp:posOffset>3805555</wp:posOffset>
                </wp:positionH>
                <wp:positionV relativeFrom="paragraph">
                  <wp:posOffset>147955</wp:posOffset>
                </wp:positionV>
                <wp:extent cx="1999615" cy="0"/>
                <wp:effectExtent l="10160" t="8255" r="9525" b="10795"/>
                <wp:wrapNone/>
                <wp:docPr id="69" name="Łącznik prosty ze strzałk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9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531C4A" id="Łącznik prosty ze strzałką 69" o:spid="_x0000_s1026" type="#_x0000_t32" style="position:absolute;margin-left:299.65pt;margin-top:11.65pt;width:157.4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"/>
            </w:pict>
          </mc:Fallback>
        </mc:AlternateContent>
      </w:r>
    </w:p>
    <w:p w14:paraId="22FA0CD7"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6DCB54FE"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682816" behindDoc="0" locked="0" layoutInCell="1" allowOverlap="1" wp14:anchorId="6BA1080D" wp14:editId="1BBEC6B2">
                <wp:simplePos x="0" y="0"/>
                <wp:positionH relativeFrom="column">
                  <wp:posOffset>2842895</wp:posOffset>
                </wp:positionH>
                <wp:positionV relativeFrom="paragraph">
                  <wp:posOffset>142240</wp:posOffset>
                </wp:positionV>
                <wp:extent cx="28575" cy="2287905"/>
                <wp:effectExtent l="9525" t="11430" r="9525" b="5715"/>
                <wp:wrapNone/>
                <wp:docPr id="68" name="Łącznik prosty ze strzałką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2287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B6B952" id="Łącznik prosty ze strzałką 68" o:spid="_x0000_s1026" type="#_x0000_t32" style="position:absolute;margin-left:223.85pt;margin-top:11.2pt;width:2.25pt;height:18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"/>
            </w:pict>
          </mc:Fallback>
        </mc:AlternateContent>
      </w:r>
    </w:p>
    <w:p w14:paraId="2C8879A7"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0AAFCC5F"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153FFDAE"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r w:rsidRPr="00E47630">
        <w:rPr>
          <w:rFonts w:ascii="Cambria" w:eastAsia="Calibri" w:hAnsi="Cambria" w:cs="Century Gothic"/>
          <w:b/>
          <w:bCs/>
          <w:noProof/>
          <w:color w:val="000000"/>
          <w:sz w:val="23"/>
          <w:szCs w:val="23"/>
          <w:lang w:eastAsia="pl-PL"/>
        </w:rPr>
        <mc:AlternateContent>
          <mc:Choice Requires="wps">
            <w:drawing>
              <wp:anchor distT="0" distB="0" distL="114300" distR="114300" simplePos="0" relativeHeight="251677696" behindDoc="0" locked="0" layoutInCell="1" allowOverlap="1" wp14:anchorId="00D96AC4" wp14:editId="2FE19B59">
                <wp:simplePos x="0" y="0"/>
                <wp:positionH relativeFrom="column">
                  <wp:posOffset>3142615</wp:posOffset>
                </wp:positionH>
                <wp:positionV relativeFrom="paragraph">
                  <wp:posOffset>47625</wp:posOffset>
                </wp:positionV>
                <wp:extent cx="2410460" cy="951230"/>
                <wp:effectExtent l="0" t="0" r="27940" b="20320"/>
                <wp:wrapNone/>
                <wp:docPr id="67" name="Pole tekstow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951230"/>
                        </a:xfrm>
                        <a:prstGeom prst="rect">
                          <a:avLst/>
                        </a:prstGeom>
                        <a:solidFill>
                          <a:srgbClr val="FFFFFF"/>
                        </a:solidFill>
                        <a:ln w="9525">
                          <a:solidFill>
                            <a:srgbClr val="000000"/>
                          </a:solidFill>
                          <a:miter lim="800000"/>
                          <a:headEnd/>
                          <a:tailEnd/>
                        </a:ln>
                      </wps:spPr>
                      <wps:txbx>
                        <w:txbxContent>
                          <w:p w14:paraId="4E6FA543" w14:textId="77777777" w:rsidR="00E47630" w:rsidRPr="00713821" w:rsidRDefault="00E47630" w:rsidP="00E47630">
                            <w:pPr>
                              <w:rPr>
                                <w:rFonts w:ascii="Cambria" w:hAnsi="Cambria"/>
                              </w:rPr>
                            </w:pPr>
                            <w:r w:rsidRPr="00713821">
                              <w:rPr>
                                <w:rFonts w:ascii="Cambria" w:hAnsi="Cambria"/>
                              </w:rPr>
                              <w:t xml:space="preserve">Brak  projektowania  sytuacji edukacyjnych, wymagających poszukiwania informacji  służących rozwiązywaniu postawionego zadania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D96AC4" id="Pole tekstowe 67" o:spid="_x0000_s1039" type="#_x0000_t202" style="position:absolute;margin-left:247.45pt;margin-top:3.75pt;width:189.8pt;height:7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">
                <v:textbox>
                  <w:txbxContent>
                    <w:p w14:paraId="4E6FA543" w14:textId="77777777" w:rsidR="00E47630" w:rsidRPr="00713821" w:rsidRDefault="00E47630" w:rsidP="00E47630">
                      <w:pPr>
                        <w:rPr>
                          <w:rFonts w:ascii="Cambria" w:hAnsi="Cambria"/>
                        </w:rPr>
                      </w:pPr>
                      <w:r w:rsidRPr="00713821">
                        <w:rPr>
                          <w:rFonts w:ascii="Cambria" w:hAnsi="Cambria"/>
                        </w:rPr>
                        <w:t xml:space="preserve">Brak  projektowania  sytuacji edukacyjnych, wymagających poszukiwania informacji  służących rozwiązywaniu postawionego zadania </w:t>
                      </w:r>
                    </w:p>
                  </w:txbxContent>
                </v:textbox>
              </v:shape>
            </w:pict>
          </mc:Fallback>
        </mc:AlternateContent>
      </w:r>
      <w:r w:rsidRPr="00E47630">
        <w:rPr>
          <w:rFonts w:ascii="Cambria" w:eastAsia="Calibri" w:hAnsi="Cambria" w:cs="Century Gothic"/>
          <w:noProof/>
          <w:color w:val="000000"/>
          <w:sz w:val="20"/>
          <w:szCs w:val="20"/>
          <w:lang w:eastAsia="pl-PL"/>
        </w:rPr>
        <mc:AlternateContent>
          <mc:Choice Requires="wps">
            <w:drawing>
              <wp:anchor distT="0" distB="0" distL="114300" distR="114300" simplePos="0" relativeHeight="251676672" behindDoc="0" locked="0" layoutInCell="1" allowOverlap="1" wp14:anchorId="7D117D5F" wp14:editId="23039B43">
                <wp:simplePos x="0" y="0"/>
                <wp:positionH relativeFrom="column">
                  <wp:posOffset>163195</wp:posOffset>
                </wp:positionH>
                <wp:positionV relativeFrom="paragraph">
                  <wp:posOffset>46990</wp:posOffset>
                </wp:positionV>
                <wp:extent cx="2032000" cy="897255"/>
                <wp:effectExtent l="6350" t="10795" r="9525" b="6350"/>
                <wp:wrapNone/>
                <wp:docPr id="66" name="Pole tekstow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897255"/>
                        </a:xfrm>
                        <a:prstGeom prst="rect">
                          <a:avLst/>
                        </a:prstGeom>
                        <a:solidFill>
                          <a:srgbClr val="FFFFFF"/>
                        </a:solidFill>
                        <a:ln w="9525">
                          <a:solidFill>
                            <a:srgbClr val="000000"/>
                          </a:solidFill>
                          <a:miter lim="800000"/>
                          <a:headEnd/>
                          <a:tailEnd/>
                        </a:ln>
                      </wps:spPr>
                      <wps:txbx>
                        <w:txbxContent>
                          <w:p w14:paraId="2C23ED9B" w14:textId="77777777" w:rsidR="00E47630" w:rsidRPr="00713821" w:rsidRDefault="00E47630" w:rsidP="00E47630">
                            <w:pPr>
                              <w:rPr>
                                <w:rFonts w:ascii="Cambria" w:hAnsi="Cambria"/>
                              </w:rPr>
                            </w:pPr>
                            <w:r w:rsidRPr="00713821">
                              <w:rPr>
                                <w:rFonts w:ascii="Cambria" w:hAnsi="Cambria"/>
                              </w:rPr>
                              <w:t>Zbyt mało form wymagających od ucznia pracy twórczej zarówno  samodzielnej jak i w zespole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117D5F" id="Pole tekstowe 66" o:spid="_x0000_s1040" type="#_x0000_t202" style="position:absolute;margin-left:12.85pt;margin-top:3.7pt;width:160pt;height:7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">
                <v:textbox>
                  <w:txbxContent>
                    <w:p w14:paraId="2C23ED9B" w14:textId="77777777" w:rsidR="00E47630" w:rsidRPr="00713821" w:rsidRDefault="00E47630" w:rsidP="00E47630">
                      <w:pPr>
                        <w:rPr>
                          <w:rFonts w:ascii="Cambria" w:hAnsi="Cambria"/>
                        </w:rPr>
                      </w:pPr>
                      <w:r w:rsidRPr="00713821">
                        <w:rPr>
                          <w:rFonts w:ascii="Cambria" w:hAnsi="Cambria"/>
                        </w:rPr>
                        <w:t>Zbyt mało form wymagających od ucznia pracy twórczej zarówno  samodzielnej jak i w zespole</w:t>
                      </w:r>
                    </w:p>
                  </w:txbxContent>
                </v:textbox>
              </v:shape>
            </w:pict>
          </mc:Fallback>
        </mc:AlternateContent>
      </w:r>
    </w:p>
    <w:p w14:paraId="52F3B348"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6A31BE66"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r w:rsidRPr="00E47630">
        <w:rPr>
          <w:rFonts w:ascii="Cambria" w:eastAsia="Calibri" w:hAnsi="Cambria" w:cs="Calibri"/>
          <w:noProof/>
          <w:color w:val="000000"/>
          <w:sz w:val="23"/>
          <w:szCs w:val="23"/>
          <w:lang w:eastAsia="pl-PL"/>
        </w:rPr>
        <mc:AlternateContent>
          <mc:Choice Requires="wps">
            <w:drawing>
              <wp:anchor distT="0" distB="0" distL="114300" distR="114300" simplePos="0" relativeHeight="251683840" behindDoc="0" locked="0" layoutInCell="1" allowOverlap="1" wp14:anchorId="5C68313B" wp14:editId="243580BF">
                <wp:simplePos x="0" y="0"/>
                <wp:positionH relativeFrom="column">
                  <wp:posOffset>2195195</wp:posOffset>
                </wp:positionH>
                <wp:positionV relativeFrom="paragraph">
                  <wp:posOffset>62230</wp:posOffset>
                </wp:positionV>
                <wp:extent cx="951865" cy="0"/>
                <wp:effectExtent l="9525" t="6985" r="10160" b="12065"/>
                <wp:wrapNone/>
                <wp:docPr id="65" name="Łącznik prosty ze strzałką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0FB42C" id="Łącznik prosty ze strzałką 65" o:spid="_x0000_s1026" type="#_x0000_t32" style="position:absolute;margin-left:172.85pt;margin-top:4.9pt;width:74.9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"/>
            </w:pict>
          </mc:Fallback>
        </mc:AlternateContent>
      </w:r>
    </w:p>
    <w:p w14:paraId="116248D1"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029033C6"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711EEF18" w14:textId="77777777" w:rsidR="00E47630" w:rsidRPr="00E47630" w:rsidRDefault="00E47630" w:rsidP="00E47630">
      <w:pPr>
        <w:spacing w:after="0" w:line="240" w:lineRule="auto"/>
        <w:jc w:val="center"/>
        <w:rPr>
          <w:rFonts w:ascii="Cambria" w:eastAsia="Calibri" w:hAnsi="Cambria" w:cs="Times New Roman"/>
          <w:b/>
        </w:rPr>
      </w:pPr>
    </w:p>
    <w:p w14:paraId="4AC76674" w14:textId="77777777" w:rsidR="00E47630" w:rsidRPr="00E47630" w:rsidRDefault="00E47630" w:rsidP="00E47630">
      <w:pPr>
        <w:spacing w:after="0" w:line="240" w:lineRule="auto"/>
        <w:jc w:val="center"/>
        <w:rPr>
          <w:rFonts w:ascii="Cambria" w:eastAsia="Calibri" w:hAnsi="Cambria" w:cs="Times New Roman"/>
          <w:b/>
        </w:rPr>
      </w:pPr>
    </w:p>
    <w:p w14:paraId="5EB24EEC"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79744" behindDoc="0" locked="0" layoutInCell="1" allowOverlap="1" wp14:anchorId="3398F0D6" wp14:editId="0D5C063B">
                <wp:simplePos x="0" y="0"/>
                <wp:positionH relativeFrom="column">
                  <wp:posOffset>3168650</wp:posOffset>
                </wp:positionH>
                <wp:positionV relativeFrom="paragraph">
                  <wp:posOffset>147955</wp:posOffset>
                </wp:positionV>
                <wp:extent cx="2384425" cy="1200785"/>
                <wp:effectExtent l="0" t="0" r="15875" b="18415"/>
                <wp:wrapNone/>
                <wp:docPr id="64" name="Pole tekstow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200785"/>
                        </a:xfrm>
                        <a:prstGeom prst="rect">
                          <a:avLst/>
                        </a:prstGeom>
                        <a:solidFill>
                          <a:srgbClr val="FFFFFF"/>
                        </a:solidFill>
                        <a:ln w="9525">
                          <a:solidFill>
                            <a:srgbClr val="000000"/>
                          </a:solidFill>
                          <a:miter lim="800000"/>
                          <a:headEnd/>
                          <a:tailEnd/>
                        </a:ln>
                      </wps:spPr>
                      <wps:txbx>
                        <w:txbxContent>
                          <w:p w14:paraId="795F2D38" w14:textId="77777777" w:rsidR="00E47630" w:rsidRPr="00713821" w:rsidRDefault="00E47630" w:rsidP="00E47630">
                            <w:pPr>
                              <w:rPr>
                                <w:rFonts w:ascii="Cambria" w:hAnsi="Cambria"/>
                              </w:rPr>
                            </w:pPr>
                            <w:r w:rsidRPr="00713821">
                              <w:rPr>
                                <w:rFonts w:ascii="Cambria" w:hAnsi="Cambria"/>
                              </w:rPr>
                              <w:t xml:space="preserve">Stawianie wymagań powodujących zastosowanie uczenia pamięciowego, z pominięciem mechanizmów rozwijania ciekawości poznawczej i pasji odkrywania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98F0D6" id="Pole tekstowe 64" o:spid="_x0000_s1041" type="#_x0000_t202" style="position:absolute;left:0;text-align:left;margin-left:249.5pt;margin-top:11.65pt;width:187.75pt;height:9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">
                <v:textbox>
                  <w:txbxContent>
                    <w:p w14:paraId="795F2D38" w14:textId="77777777" w:rsidR="00E47630" w:rsidRPr="00713821" w:rsidRDefault="00E47630" w:rsidP="00E47630">
                      <w:pPr>
                        <w:rPr>
                          <w:rFonts w:ascii="Cambria" w:hAnsi="Cambria"/>
                        </w:rPr>
                      </w:pPr>
                      <w:r w:rsidRPr="00713821">
                        <w:rPr>
                          <w:rFonts w:ascii="Cambria" w:hAnsi="Cambria"/>
                        </w:rPr>
                        <w:t xml:space="preserve">Stawianie wymagań powodujących zastosowanie uczenia pamięciowego, z pominięciem mechanizmów rozwijania ciekawości poznawczej i pasji odkrywania </w:t>
                      </w:r>
                    </w:p>
                  </w:txbxContent>
                </v:textbox>
              </v:shape>
            </w:pict>
          </mc:Fallback>
        </mc:AlternateContent>
      </w:r>
    </w:p>
    <w:p w14:paraId="798AAB51"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78720" behindDoc="0" locked="0" layoutInCell="1" allowOverlap="1" wp14:anchorId="1E67B9A9" wp14:editId="0C4A5307">
                <wp:simplePos x="0" y="0"/>
                <wp:positionH relativeFrom="column">
                  <wp:posOffset>133350</wp:posOffset>
                </wp:positionH>
                <wp:positionV relativeFrom="paragraph">
                  <wp:posOffset>51435</wp:posOffset>
                </wp:positionV>
                <wp:extent cx="2305050" cy="819150"/>
                <wp:effectExtent l="0" t="0" r="19050" b="19050"/>
                <wp:wrapNone/>
                <wp:docPr id="63" name="Pole tekstow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819150"/>
                        </a:xfrm>
                        <a:prstGeom prst="rect">
                          <a:avLst/>
                        </a:prstGeom>
                        <a:solidFill>
                          <a:srgbClr val="FFFFFF"/>
                        </a:solidFill>
                        <a:ln w="9525">
                          <a:solidFill>
                            <a:srgbClr val="000000"/>
                          </a:solidFill>
                          <a:miter lim="800000"/>
                          <a:headEnd/>
                          <a:tailEnd/>
                        </a:ln>
                      </wps:spPr>
                      <wps:txbx>
                        <w:txbxContent>
                          <w:p w14:paraId="5356BC59" w14:textId="77777777" w:rsidR="00E47630" w:rsidRPr="00713821" w:rsidRDefault="00E47630" w:rsidP="00E47630">
                            <w:pPr>
                              <w:rPr>
                                <w:rFonts w:ascii="Cambria" w:hAnsi="Cambria"/>
                              </w:rPr>
                            </w:pPr>
                            <w:r w:rsidRPr="00713821">
                              <w:rPr>
                                <w:rFonts w:ascii="Cambria" w:hAnsi="Cambria"/>
                              </w:rPr>
                              <w:t>Niedostosowanie realizowanego programu nauczania i zastosowanych metod  do możliwości uczniów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67B9A9" id="Pole tekstowe 63" o:spid="_x0000_s1042" type="#_x0000_t202" style="position:absolute;left:0;text-align:left;margin-left:10.5pt;margin-top:4.05pt;width:181.5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">
                <v:textbox>
                  <w:txbxContent>
                    <w:p w14:paraId="5356BC59" w14:textId="77777777" w:rsidR="00E47630" w:rsidRPr="00713821" w:rsidRDefault="00E47630" w:rsidP="00E47630">
                      <w:pPr>
                        <w:rPr>
                          <w:rFonts w:ascii="Cambria" w:hAnsi="Cambria"/>
                        </w:rPr>
                      </w:pPr>
                      <w:r w:rsidRPr="00713821">
                        <w:rPr>
                          <w:rFonts w:ascii="Cambria" w:hAnsi="Cambria"/>
                        </w:rPr>
                        <w:t>Niedostosowanie realizowanego programu nauczania i zastosowanych metod  do możliwości uczniów</w:t>
                      </w:r>
                    </w:p>
                  </w:txbxContent>
                </v:textbox>
              </v:shape>
            </w:pict>
          </mc:Fallback>
        </mc:AlternateContent>
      </w:r>
    </w:p>
    <w:p w14:paraId="57DB3EBB" w14:textId="77777777" w:rsidR="00E47630" w:rsidRPr="00E47630" w:rsidRDefault="00E47630" w:rsidP="00E47630">
      <w:pPr>
        <w:spacing w:after="0" w:line="240" w:lineRule="auto"/>
        <w:jc w:val="center"/>
        <w:rPr>
          <w:rFonts w:ascii="Cambria" w:eastAsia="Calibri" w:hAnsi="Cambria" w:cs="Times New Roman"/>
          <w:b/>
        </w:rPr>
      </w:pPr>
    </w:p>
    <w:p w14:paraId="110272F7" w14:textId="77777777" w:rsidR="00E47630" w:rsidRPr="00E47630" w:rsidRDefault="00E47630" w:rsidP="00E47630">
      <w:pPr>
        <w:spacing w:after="0" w:line="240" w:lineRule="auto"/>
        <w:jc w:val="center"/>
        <w:rPr>
          <w:rFonts w:ascii="Cambria" w:eastAsia="Calibri" w:hAnsi="Cambria" w:cs="Times New Roman"/>
          <w:b/>
        </w:rPr>
      </w:pPr>
    </w:p>
    <w:p w14:paraId="260117D8"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84864" behindDoc="0" locked="0" layoutInCell="1" allowOverlap="1" wp14:anchorId="1A5FE3B9" wp14:editId="6BB0022D">
                <wp:simplePos x="0" y="0"/>
                <wp:positionH relativeFrom="column">
                  <wp:posOffset>2442845</wp:posOffset>
                </wp:positionH>
                <wp:positionV relativeFrom="paragraph">
                  <wp:posOffset>77470</wp:posOffset>
                </wp:positionV>
                <wp:extent cx="730250" cy="0"/>
                <wp:effectExtent l="9525" t="13335" r="12700" b="5715"/>
                <wp:wrapNone/>
                <wp:docPr id="62" name="Łącznik prosty ze strzałk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8E8A86" id="Łącznik prosty ze strzałką 62" o:spid="_x0000_s1026" type="#_x0000_t32" style="position:absolute;margin-left:192.35pt;margin-top:6.1pt;width:5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"/>
            </w:pict>
          </mc:Fallback>
        </mc:AlternateContent>
      </w:r>
    </w:p>
    <w:p w14:paraId="12FC7018" w14:textId="77777777" w:rsidR="00E47630" w:rsidRPr="00E47630" w:rsidRDefault="00E47630" w:rsidP="00E47630">
      <w:pPr>
        <w:spacing w:after="0" w:line="240" w:lineRule="auto"/>
        <w:jc w:val="center"/>
        <w:rPr>
          <w:rFonts w:ascii="Cambria" w:eastAsia="Calibri" w:hAnsi="Cambria" w:cs="Times New Roman"/>
          <w:b/>
        </w:rPr>
      </w:pPr>
    </w:p>
    <w:p w14:paraId="79650C27" w14:textId="77777777" w:rsidR="00E47630" w:rsidRPr="00E47630" w:rsidRDefault="00E47630" w:rsidP="00E47630">
      <w:pPr>
        <w:spacing w:after="0" w:line="240" w:lineRule="auto"/>
        <w:jc w:val="center"/>
        <w:rPr>
          <w:rFonts w:ascii="Cambria" w:eastAsia="Calibri" w:hAnsi="Cambria" w:cs="Times New Roman"/>
          <w:b/>
        </w:rPr>
      </w:pPr>
    </w:p>
    <w:p w14:paraId="3490204A" w14:textId="77777777" w:rsidR="00E47630" w:rsidRPr="00E47630" w:rsidRDefault="00E47630" w:rsidP="00E47630">
      <w:pPr>
        <w:spacing w:after="0" w:line="240" w:lineRule="auto"/>
        <w:jc w:val="center"/>
        <w:rPr>
          <w:rFonts w:ascii="Cambria" w:eastAsia="Calibri" w:hAnsi="Cambria" w:cs="Times New Roman"/>
          <w:b/>
        </w:rPr>
      </w:pPr>
    </w:p>
    <w:p w14:paraId="183394EC" w14:textId="77777777" w:rsidR="00E47630" w:rsidRPr="00E47630" w:rsidRDefault="00E47630" w:rsidP="00E47630">
      <w:pPr>
        <w:spacing w:after="0" w:line="240" w:lineRule="auto"/>
        <w:jc w:val="center"/>
        <w:rPr>
          <w:rFonts w:ascii="Cambria" w:eastAsia="Calibri" w:hAnsi="Cambria" w:cs="Times New Roman"/>
          <w:b/>
        </w:rPr>
      </w:pPr>
    </w:p>
    <w:p w14:paraId="0DE4D3A4"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85888" behindDoc="0" locked="0" layoutInCell="1" allowOverlap="1" wp14:anchorId="5A506D9C" wp14:editId="5A89DDDA">
                <wp:simplePos x="0" y="0"/>
                <wp:positionH relativeFrom="column">
                  <wp:posOffset>1747520</wp:posOffset>
                </wp:positionH>
                <wp:positionV relativeFrom="paragraph">
                  <wp:posOffset>77470</wp:posOffset>
                </wp:positionV>
                <wp:extent cx="1829435" cy="542925"/>
                <wp:effectExtent l="9525" t="13335" r="8890" b="5715"/>
                <wp:wrapNone/>
                <wp:docPr id="61" name="Pole tekstow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542925"/>
                        </a:xfrm>
                        <a:prstGeom prst="rect">
                          <a:avLst/>
                        </a:prstGeom>
                        <a:solidFill>
                          <a:srgbClr val="FFFFFF"/>
                        </a:solidFill>
                        <a:ln w="9525">
                          <a:solidFill>
                            <a:srgbClr val="000000"/>
                          </a:solidFill>
                          <a:miter lim="800000"/>
                          <a:headEnd/>
                          <a:tailEnd/>
                        </a:ln>
                      </wps:spPr>
                      <wps:txbx>
                        <w:txbxContent>
                          <w:p w14:paraId="418477AD"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Skutki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506D9C" id="Pole tekstowe 61" o:spid="_x0000_s1043" type="#_x0000_t202" style="position:absolute;left:0;text-align:left;margin-left:137.6pt;margin-top:6.1pt;width:144.0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">
                <v:textbox>
                  <w:txbxContent>
                    <w:p w14:paraId="418477AD"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Skutki</w:t>
                      </w:r>
                    </w:p>
                  </w:txbxContent>
                </v:textbox>
              </v:shape>
            </w:pict>
          </mc:Fallback>
        </mc:AlternateContent>
      </w:r>
    </w:p>
    <w:p w14:paraId="1E97ED02" w14:textId="77777777" w:rsidR="00E47630" w:rsidRPr="00E47630" w:rsidRDefault="00E47630" w:rsidP="00E47630">
      <w:pPr>
        <w:spacing w:after="0" w:line="240" w:lineRule="auto"/>
        <w:rPr>
          <w:rFonts w:ascii="Cambria" w:eastAsia="Calibri" w:hAnsi="Cambria" w:cs="Times New Roman"/>
          <w:b/>
        </w:rPr>
      </w:pPr>
    </w:p>
    <w:p w14:paraId="456C2291" w14:textId="77777777"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42208" behindDoc="0" locked="0" layoutInCell="1" allowOverlap="1" wp14:anchorId="7610C869" wp14:editId="7CE56AA3">
                <wp:simplePos x="0" y="0"/>
                <wp:positionH relativeFrom="column">
                  <wp:posOffset>256540</wp:posOffset>
                </wp:positionH>
                <wp:positionV relativeFrom="paragraph">
                  <wp:posOffset>80645</wp:posOffset>
                </wp:positionV>
                <wp:extent cx="45719" cy="2743200"/>
                <wp:effectExtent l="0" t="0" r="31115" b="19050"/>
                <wp:wrapNone/>
                <wp:docPr id="59" name="Łącznik prosty ze strzałką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74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A748E6" id="Łącznik prosty ze strzałką 59" o:spid="_x0000_s1026" type="#_x0000_t32" style="position:absolute;margin-left:20.2pt;margin-top:6.35pt;width:3.6pt;height:3in;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"/>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750400" behindDoc="0" locked="0" layoutInCell="1" allowOverlap="1" wp14:anchorId="0838F138" wp14:editId="0B8AAA84">
                <wp:simplePos x="0" y="0"/>
                <wp:positionH relativeFrom="column">
                  <wp:posOffset>302259</wp:posOffset>
                </wp:positionH>
                <wp:positionV relativeFrom="paragraph">
                  <wp:posOffset>100965</wp:posOffset>
                </wp:positionV>
                <wp:extent cx="1440815" cy="0"/>
                <wp:effectExtent l="0" t="0" r="0" b="0"/>
                <wp:wrapNone/>
                <wp:docPr id="114" name="Łącznik prosty 114"/>
                <wp:cNvGraphicFramePr/>
                <a:graphic xmlns:a="http://schemas.openxmlformats.org/drawingml/2006/main">
                  <a:graphicData uri="http://schemas.microsoft.com/office/word/2010/wordprocessingShape">
                    <wps:wsp>
                      <wps:cNvCnPr/>
                      <wps:spPr>
                        <a:xfrm>
                          <a:off x="0" y="0"/>
                          <a:ext cx="1440815"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7F0435" id="Łącznik prosty 114"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3.8pt,7.95pt" to="137.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" strokecolor="windowText"/>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688960" behindDoc="0" locked="0" layoutInCell="1" allowOverlap="1" wp14:anchorId="61BC5421" wp14:editId="10F46F73">
                <wp:simplePos x="0" y="0"/>
                <wp:positionH relativeFrom="column">
                  <wp:posOffset>3576955</wp:posOffset>
                </wp:positionH>
                <wp:positionV relativeFrom="paragraph">
                  <wp:posOffset>100330</wp:posOffset>
                </wp:positionV>
                <wp:extent cx="2228215" cy="0"/>
                <wp:effectExtent l="19685" t="58420" r="9525" b="55880"/>
                <wp:wrapNone/>
                <wp:docPr id="60" name="Łącznik prosty ze strzałką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04A721" id="Łącznik prosty ze strzałką 60" o:spid="_x0000_s1026" type="#_x0000_t32" style="position:absolute;margin-left:281.65pt;margin-top:7.9pt;width:175.4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">
                <v:stroke endarrow="block"/>
              </v:shape>
            </w:pict>
          </mc:Fallback>
        </mc:AlternateContent>
      </w:r>
    </w:p>
    <w:p w14:paraId="60770165" w14:textId="77777777"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86912" behindDoc="0" locked="0" layoutInCell="1" allowOverlap="1" wp14:anchorId="0C64531E" wp14:editId="7FD54C2F">
                <wp:simplePos x="0" y="0"/>
                <wp:positionH relativeFrom="column">
                  <wp:posOffset>2728595</wp:posOffset>
                </wp:positionH>
                <wp:positionV relativeFrom="paragraph">
                  <wp:posOffset>108585</wp:posOffset>
                </wp:positionV>
                <wp:extent cx="0" cy="1783080"/>
                <wp:effectExtent l="9525" t="11430" r="9525" b="5715"/>
                <wp:wrapNone/>
                <wp:docPr id="58" name="Łącznik prosty ze strzałką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3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91B6A9" id="Łącznik prosty ze strzałką 58" o:spid="_x0000_s1026" type="#_x0000_t32" style="position:absolute;margin-left:214.85pt;margin-top:8.55pt;width:0;height:14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"/>
            </w:pict>
          </mc:Fallback>
        </mc:AlternateContent>
      </w:r>
    </w:p>
    <w:p w14:paraId="507D6F09" w14:textId="77777777" w:rsidR="00E47630" w:rsidRPr="00E47630" w:rsidRDefault="00E47630" w:rsidP="00E47630">
      <w:pPr>
        <w:spacing w:after="0" w:line="240" w:lineRule="auto"/>
        <w:rPr>
          <w:rFonts w:ascii="Cambria" w:eastAsia="Calibri" w:hAnsi="Cambria" w:cs="Times New Roman"/>
          <w:b/>
        </w:rPr>
      </w:pPr>
    </w:p>
    <w:p w14:paraId="771982F5"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73600" behindDoc="0" locked="0" layoutInCell="1" allowOverlap="1" wp14:anchorId="34D8A04F" wp14:editId="758ACCA4">
                <wp:simplePos x="0" y="0"/>
                <wp:positionH relativeFrom="column">
                  <wp:posOffset>3271520</wp:posOffset>
                </wp:positionH>
                <wp:positionV relativeFrom="paragraph">
                  <wp:posOffset>82550</wp:posOffset>
                </wp:positionV>
                <wp:extent cx="2281555" cy="963930"/>
                <wp:effectExtent l="0" t="0" r="23495" b="26670"/>
                <wp:wrapNone/>
                <wp:docPr id="56" name="Pole tekstow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963930"/>
                        </a:xfrm>
                        <a:prstGeom prst="rect">
                          <a:avLst/>
                        </a:prstGeom>
                        <a:solidFill>
                          <a:srgbClr val="FFFFFF"/>
                        </a:solidFill>
                        <a:ln w="9525">
                          <a:solidFill>
                            <a:srgbClr val="000000"/>
                          </a:solidFill>
                          <a:miter lim="800000"/>
                          <a:headEnd/>
                          <a:tailEnd/>
                        </a:ln>
                      </wps:spPr>
                      <wps:txbx>
                        <w:txbxContent>
                          <w:p w14:paraId="11EFFD6B" w14:textId="77777777" w:rsidR="00E47630" w:rsidRPr="00713821" w:rsidRDefault="00E47630" w:rsidP="00E47630">
                            <w:pPr>
                              <w:rPr>
                                <w:rFonts w:ascii="Cambria" w:hAnsi="Cambria"/>
                              </w:rPr>
                            </w:pPr>
                            <w:r w:rsidRPr="00713821">
                              <w:rPr>
                                <w:rFonts w:ascii="Cambria" w:hAnsi="Cambria"/>
                              </w:rPr>
                              <w:t xml:space="preserve">Ograniczona możliwość opanowania wiedzy szczególnie w sytuacjach zaistniałych  luk, a także trudniejszych treści  programowych </w:t>
                            </w:r>
                          </w:p>
                          <w:p w14:paraId="3ED9B5FB" w14:textId="77777777" w:rsidR="00E47630" w:rsidRDefault="00E47630" w:rsidP="00E476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D8A04F" id="Pole tekstowe 56" o:spid="_x0000_s1044" type="#_x0000_t202" style="position:absolute;left:0;text-align:left;margin-left:257.6pt;margin-top:6.5pt;width:179.65pt;height:7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">
                <v:textbox>
                  <w:txbxContent>
                    <w:p w14:paraId="11EFFD6B" w14:textId="77777777" w:rsidR="00E47630" w:rsidRPr="00713821" w:rsidRDefault="00E47630" w:rsidP="00E47630">
                      <w:pPr>
                        <w:rPr>
                          <w:rFonts w:ascii="Cambria" w:hAnsi="Cambria"/>
                        </w:rPr>
                      </w:pPr>
                      <w:r w:rsidRPr="00713821">
                        <w:rPr>
                          <w:rFonts w:ascii="Cambria" w:hAnsi="Cambria"/>
                        </w:rPr>
                        <w:t xml:space="preserve">Ograniczona możliwość opanowania wiedzy szczególnie w sytuacjach zaistniałych  luk, a także trudniejszych treści  programowych </w:t>
                      </w:r>
                    </w:p>
                    <w:p w14:paraId="3ED9B5FB" w14:textId="77777777" w:rsidR="00E47630" w:rsidRDefault="00E47630" w:rsidP="00E47630"/>
                  </w:txbxContent>
                </v:textbox>
              </v:shape>
            </w:pict>
          </mc:Fallback>
        </mc:AlternateContent>
      </w:r>
    </w:p>
    <w:p w14:paraId="28C1F747"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72576" behindDoc="0" locked="0" layoutInCell="1" allowOverlap="1" wp14:anchorId="68D99687" wp14:editId="7E70A90F">
                <wp:simplePos x="0" y="0"/>
                <wp:positionH relativeFrom="column">
                  <wp:posOffset>480695</wp:posOffset>
                </wp:positionH>
                <wp:positionV relativeFrom="paragraph">
                  <wp:posOffset>41275</wp:posOffset>
                </wp:positionV>
                <wp:extent cx="1805305" cy="690245"/>
                <wp:effectExtent l="0" t="0" r="23495" b="14605"/>
                <wp:wrapNone/>
                <wp:docPr id="55" name="Pole tekstow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690245"/>
                        </a:xfrm>
                        <a:prstGeom prst="rect">
                          <a:avLst/>
                        </a:prstGeom>
                        <a:solidFill>
                          <a:srgbClr val="FFFFFF"/>
                        </a:solidFill>
                        <a:ln w="9525">
                          <a:solidFill>
                            <a:srgbClr val="000000"/>
                          </a:solidFill>
                          <a:miter lim="800000"/>
                          <a:headEnd/>
                          <a:tailEnd/>
                        </a:ln>
                      </wps:spPr>
                      <wps:txbx>
                        <w:txbxContent>
                          <w:p w14:paraId="41273C4B" w14:textId="77777777" w:rsidR="00E47630" w:rsidRPr="00713821" w:rsidRDefault="00E47630" w:rsidP="00E47630">
                            <w:pPr>
                              <w:rPr>
                                <w:rFonts w:ascii="Cambria" w:hAnsi="Cambria"/>
                              </w:rPr>
                            </w:pPr>
                            <w:r w:rsidRPr="00713821">
                              <w:rPr>
                                <w:rFonts w:ascii="Cambria" w:hAnsi="Cambria"/>
                              </w:rPr>
                              <w:t>Zniechęcenie uczniów do samodzielnego uczenia się</w:t>
                            </w:r>
                          </w:p>
                          <w:p w14:paraId="1940E87C" w14:textId="77777777" w:rsidR="00E47630" w:rsidRDefault="00E47630" w:rsidP="00E476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D99687" id="Pole tekstowe 55" o:spid="_x0000_s1045" type="#_x0000_t202" style="position:absolute;left:0;text-align:left;margin-left:37.85pt;margin-top:3.25pt;width:142.15pt;height:5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">
                <v:textbox>
                  <w:txbxContent>
                    <w:p w14:paraId="41273C4B" w14:textId="77777777" w:rsidR="00E47630" w:rsidRPr="00713821" w:rsidRDefault="00E47630" w:rsidP="00E47630">
                      <w:pPr>
                        <w:rPr>
                          <w:rFonts w:ascii="Cambria" w:hAnsi="Cambria"/>
                        </w:rPr>
                      </w:pPr>
                      <w:r w:rsidRPr="00713821">
                        <w:rPr>
                          <w:rFonts w:ascii="Cambria" w:hAnsi="Cambria"/>
                        </w:rPr>
                        <w:t>Zniechęcenie uczniów do samodzielnego uczenia się</w:t>
                      </w:r>
                    </w:p>
                    <w:p w14:paraId="1940E87C" w14:textId="77777777" w:rsidR="00E47630" w:rsidRDefault="00E47630" w:rsidP="00E47630"/>
                  </w:txbxContent>
                </v:textbox>
              </v:shape>
            </w:pict>
          </mc:Fallback>
        </mc:AlternateContent>
      </w:r>
    </w:p>
    <w:p w14:paraId="34382574" w14:textId="77777777" w:rsidR="00E47630" w:rsidRPr="00E47630" w:rsidRDefault="00E47630" w:rsidP="00E47630">
      <w:pPr>
        <w:spacing w:after="0" w:line="240" w:lineRule="auto"/>
        <w:jc w:val="center"/>
        <w:rPr>
          <w:rFonts w:ascii="Cambria" w:eastAsia="Calibri" w:hAnsi="Cambria" w:cs="Times New Roman"/>
          <w:b/>
        </w:rPr>
      </w:pPr>
    </w:p>
    <w:p w14:paraId="690191A1"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49376" behindDoc="0" locked="0" layoutInCell="1" allowOverlap="1" wp14:anchorId="4312937E" wp14:editId="3AB12A1B">
                <wp:simplePos x="0" y="0"/>
                <wp:positionH relativeFrom="column">
                  <wp:posOffset>2281555</wp:posOffset>
                </wp:positionH>
                <wp:positionV relativeFrom="paragraph">
                  <wp:posOffset>78740</wp:posOffset>
                </wp:positionV>
                <wp:extent cx="1004570" cy="9525"/>
                <wp:effectExtent l="0" t="0" r="24130" b="28575"/>
                <wp:wrapNone/>
                <wp:docPr id="113" name="Łącznik prosty 113"/>
                <wp:cNvGraphicFramePr/>
                <a:graphic xmlns:a="http://schemas.openxmlformats.org/drawingml/2006/main">
                  <a:graphicData uri="http://schemas.microsoft.com/office/word/2010/wordprocessingShape">
                    <wps:wsp>
                      <wps:cNvCnPr/>
                      <wps:spPr>
                        <a:xfrm>
                          <a:off x="0" y="0"/>
                          <a:ext cx="1004570" cy="9525"/>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AE4184" id="Łącznik prosty 113"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79.65pt,6.2pt" to="258.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" strokecolor="windowText"/>
            </w:pict>
          </mc:Fallback>
        </mc:AlternateContent>
      </w:r>
    </w:p>
    <w:p w14:paraId="7C3CBA0E" w14:textId="77777777" w:rsidR="00E47630" w:rsidRPr="00E47630" w:rsidRDefault="00E47630" w:rsidP="00E47630">
      <w:pPr>
        <w:spacing w:after="0" w:line="240" w:lineRule="auto"/>
        <w:jc w:val="center"/>
        <w:rPr>
          <w:rFonts w:ascii="Cambria" w:eastAsia="Calibri" w:hAnsi="Cambria" w:cs="Times New Roman"/>
        </w:rPr>
      </w:pPr>
    </w:p>
    <w:p w14:paraId="40BAB2DB" w14:textId="77777777" w:rsidR="00E47630" w:rsidRPr="00E47630" w:rsidRDefault="00E47630" w:rsidP="00E47630">
      <w:pPr>
        <w:spacing w:after="0" w:line="240" w:lineRule="auto"/>
        <w:jc w:val="center"/>
        <w:rPr>
          <w:rFonts w:ascii="Cambria" w:eastAsia="Calibri" w:hAnsi="Cambria" w:cs="Times New Roman"/>
          <w:b/>
        </w:rPr>
      </w:pPr>
    </w:p>
    <w:p w14:paraId="556C5A7E"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74624" behindDoc="0" locked="0" layoutInCell="1" allowOverlap="1" wp14:anchorId="39A925C6" wp14:editId="291B0036">
                <wp:simplePos x="0" y="0"/>
                <wp:positionH relativeFrom="column">
                  <wp:posOffset>422910</wp:posOffset>
                </wp:positionH>
                <wp:positionV relativeFrom="paragraph">
                  <wp:posOffset>61595</wp:posOffset>
                </wp:positionV>
                <wp:extent cx="1948815" cy="857885"/>
                <wp:effectExtent l="0" t="0" r="13335" b="18415"/>
                <wp:wrapNone/>
                <wp:docPr id="53"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857885"/>
                        </a:xfrm>
                        <a:prstGeom prst="rect">
                          <a:avLst/>
                        </a:prstGeom>
                        <a:solidFill>
                          <a:srgbClr val="FFFFFF"/>
                        </a:solidFill>
                        <a:ln w="9525">
                          <a:solidFill>
                            <a:srgbClr val="000000"/>
                          </a:solidFill>
                          <a:miter lim="800000"/>
                          <a:headEnd/>
                          <a:tailEnd/>
                        </a:ln>
                      </wps:spPr>
                      <wps:txbx>
                        <w:txbxContent>
                          <w:p w14:paraId="6A238B5A" w14:textId="77777777" w:rsidR="00E47630" w:rsidRPr="00713821" w:rsidRDefault="00E47630" w:rsidP="00E47630">
                            <w:pPr>
                              <w:rPr>
                                <w:rFonts w:ascii="Cambria" w:hAnsi="Cambria"/>
                              </w:rPr>
                            </w:pPr>
                            <w:r w:rsidRPr="00713821">
                              <w:rPr>
                                <w:rFonts w:ascii="Cambria" w:hAnsi="Cambria"/>
                              </w:rPr>
                              <w:t>Postępujące  przekierowanie ciekawości poznawczej  uczniów na inne niż edukacja obszary rzeczywistości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A925C6" id="Pole tekstowe 53" o:spid="_x0000_s1046" type="#_x0000_t202" style="position:absolute;left:0;text-align:left;margin-left:33.3pt;margin-top:4.85pt;width:153.45pt;height:6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">
                <v:textbox>
                  <w:txbxContent>
                    <w:p w14:paraId="6A238B5A" w14:textId="77777777" w:rsidR="00E47630" w:rsidRPr="00713821" w:rsidRDefault="00E47630" w:rsidP="00E47630">
                      <w:pPr>
                        <w:rPr>
                          <w:rFonts w:ascii="Cambria" w:hAnsi="Cambria"/>
                        </w:rPr>
                      </w:pPr>
                      <w:r w:rsidRPr="00713821">
                        <w:rPr>
                          <w:rFonts w:ascii="Cambria" w:hAnsi="Cambria"/>
                        </w:rPr>
                        <w:t>Postępujące  przekierowanie ciekawości poznawczej  uczniów na inne niż edukacja obszary rzeczywistości</w:t>
                      </w:r>
                    </w:p>
                  </w:txbxContent>
                </v:textbox>
              </v:shape>
            </w:pict>
          </mc:Fallback>
        </mc:AlternateContent>
      </w:r>
    </w:p>
    <w:p w14:paraId="38D872EF"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75648" behindDoc="0" locked="0" layoutInCell="1" allowOverlap="1" wp14:anchorId="0BE3E4F2" wp14:editId="40D2DCC6">
                <wp:simplePos x="0" y="0"/>
                <wp:positionH relativeFrom="column">
                  <wp:posOffset>3375660</wp:posOffset>
                </wp:positionH>
                <wp:positionV relativeFrom="paragraph">
                  <wp:posOffset>20955</wp:posOffset>
                </wp:positionV>
                <wp:extent cx="1829435" cy="657225"/>
                <wp:effectExtent l="8890" t="7620" r="9525" b="11430"/>
                <wp:wrapNone/>
                <wp:docPr id="52" name="Pole tekstow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657225"/>
                        </a:xfrm>
                        <a:prstGeom prst="rect">
                          <a:avLst/>
                        </a:prstGeom>
                        <a:solidFill>
                          <a:srgbClr val="FFFFFF"/>
                        </a:solidFill>
                        <a:ln w="9525">
                          <a:solidFill>
                            <a:srgbClr val="000000"/>
                          </a:solidFill>
                          <a:miter lim="800000"/>
                          <a:headEnd/>
                          <a:tailEnd/>
                        </a:ln>
                      </wps:spPr>
                      <wps:txbx>
                        <w:txbxContent>
                          <w:p w14:paraId="70A5DF46" w14:textId="77777777" w:rsidR="00E47630" w:rsidRPr="00713821" w:rsidRDefault="00E47630" w:rsidP="00E47630">
                            <w:pPr>
                              <w:rPr>
                                <w:rFonts w:ascii="Cambria" w:hAnsi="Cambria"/>
                              </w:rPr>
                            </w:pPr>
                            <w:r w:rsidRPr="00713821">
                              <w:rPr>
                                <w:rFonts w:ascii="Cambria" w:hAnsi="Cambria"/>
                              </w:rPr>
                              <w:t>Brak umiejętności  opisywania świata i stawiania pytań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E3E4F2" id="Pole tekstowe 52" o:spid="_x0000_s1047" type="#_x0000_t202" style="position:absolute;left:0;text-align:left;margin-left:265.8pt;margin-top:1.65pt;width:144.05pt;height: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">
                <v:textbox>
                  <w:txbxContent>
                    <w:p w14:paraId="70A5DF46" w14:textId="77777777" w:rsidR="00E47630" w:rsidRPr="00713821" w:rsidRDefault="00E47630" w:rsidP="00E47630">
                      <w:pPr>
                        <w:rPr>
                          <w:rFonts w:ascii="Cambria" w:hAnsi="Cambria"/>
                        </w:rPr>
                      </w:pPr>
                      <w:r w:rsidRPr="00713821">
                        <w:rPr>
                          <w:rFonts w:ascii="Cambria" w:hAnsi="Cambria"/>
                        </w:rPr>
                        <w:t>Brak umiejętności  opisywania świata i stawiania pytań</w:t>
                      </w:r>
                    </w:p>
                  </w:txbxContent>
                </v:textbox>
              </v:shape>
            </w:pict>
          </mc:Fallback>
        </mc:AlternateContent>
      </w:r>
    </w:p>
    <w:p w14:paraId="62BE0886" w14:textId="77777777" w:rsidR="00E47630" w:rsidRPr="00E47630" w:rsidRDefault="00E47630" w:rsidP="00E47630">
      <w:pPr>
        <w:spacing w:after="0" w:line="240" w:lineRule="auto"/>
        <w:jc w:val="center"/>
        <w:rPr>
          <w:rFonts w:ascii="Cambria" w:eastAsia="Calibri" w:hAnsi="Cambria" w:cs="Times New Roman"/>
          <w:b/>
        </w:rPr>
      </w:pPr>
    </w:p>
    <w:p w14:paraId="2F59E462"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51424" behindDoc="0" locked="0" layoutInCell="1" allowOverlap="1" wp14:anchorId="746C6EFE" wp14:editId="7EEB0905">
                <wp:simplePos x="0" y="0"/>
                <wp:positionH relativeFrom="column">
                  <wp:posOffset>2367915</wp:posOffset>
                </wp:positionH>
                <wp:positionV relativeFrom="paragraph">
                  <wp:posOffset>90170</wp:posOffset>
                </wp:positionV>
                <wp:extent cx="1003300" cy="0"/>
                <wp:effectExtent l="0" t="0" r="0" b="0"/>
                <wp:wrapNone/>
                <wp:docPr id="115" name="Łącznik prosty 115"/>
                <wp:cNvGraphicFramePr/>
                <a:graphic xmlns:a="http://schemas.openxmlformats.org/drawingml/2006/main">
                  <a:graphicData uri="http://schemas.microsoft.com/office/word/2010/wordprocessingShape">
                    <wps:wsp>
                      <wps:cNvCnPr/>
                      <wps:spPr>
                        <a:xfrm>
                          <a:off x="0" y="0"/>
                          <a:ext cx="100330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5554E3" id="Łącznik prosty 11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86.45pt,7.1pt" to="265.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" strokecolor="windowText"/>
            </w:pict>
          </mc:Fallback>
        </mc:AlternateContent>
      </w:r>
    </w:p>
    <w:p w14:paraId="269B4611" w14:textId="77777777" w:rsidR="00E47630" w:rsidRPr="00E47630" w:rsidRDefault="00E47630" w:rsidP="00E47630">
      <w:pPr>
        <w:spacing w:after="0" w:line="240" w:lineRule="auto"/>
        <w:jc w:val="center"/>
        <w:rPr>
          <w:rFonts w:ascii="Cambria" w:eastAsia="Calibri" w:hAnsi="Cambria" w:cs="Times New Roman"/>
          <w:b/>
        </w:rPr>
      </w:pPr>
    </w:p>
    <w:p w14:paraId="2DDBB213" w14:textId="77777777" w:rsidR="00E47630" w:rsidRPr="00E47630" w:rsidRDefault="00E47630" w:rsidP="00E47630">
      <w:pPr>
        <w:spacing w:after="0" w:line="240" w:lineRule="auto"/>
        <w:jc w:val="center"/>
        <w:rPr>
          <w:rFonts w:ascii="Cambria" w:eastAsia="Calibri" w:hAnsi="Cambria" w:cs="Times New Roman"/>
          <w:b/>
        </w:rPr>
      </w:pPr>
    </w:p>
    <w:p w14:paraId="604B49B5" w14:textId="77777777" w:rsidR="00E47630" w:rsidRPr="00E47630" w:rsidRDefault="00E47630" w:rsidP="00E47630">
      <w:pPr>
        <w:spacing w:after="0" w:line="240" w:lineRule="auto"/>
        <w:jc w:val="center"/>
        <w:rPr>
          <w:rFonts w:ascii="Cambria" w:eastAsia="Calibri" w:hAnsi="Cambria" w:cs="Times New Roman"/>
          <w:b/>
        </w:rPr>
      </w:pPr>
    </w:p>
    <w:p w14:paraId="4357978B"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89984" behindDoc="0" locked="0" layoutInCell="1" allowOverlap="1" wp14:anchorId="19C603AC" wp14:editId="5C87A4E4">
                <wp:simplePos x="0" y="0"/>
                <wp:positionH relativeFrom="column">
                  <wp:posOffset>1823085</wp:posOffset>
                </wp:positionH>
                <wp:positionV relativeFrom="paragraph">
                  <wp:posOffset>1270</wp:posOffset>
                </wp:positionV>
                <wp:extent cx="1829435" cy="504825"/>
                <wp:effectExtent l="8890" t="8255" r="9525" b="10795"/>
                <wp:wrapNone/>
                <wp:docPr id="50" name="Pole tekstow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504825"/>
                        </a:xfrm>
                        <a:prstGeom prst="rect">
                          <a:avLst/>
                        </a:prstGeom>
                        <a:solidFill>
                          <a:srgbClr val="FFFFFF"/>
                        </a:solidFill>
                        <a:ln w="9525">
                          <a:solidFill>
                            <a:srgbClr val="000000"/>
                          </a:solidFill>
                          <a:miter lim="800000"/>
                          <a:headEnd/>
                          <a:tailEnd/>
                        </a:ln>
                      </wps:spPr>
                      <wps:txbx>
                        <w:txbxContent>
                          <w:p w14:paraId="267369A2"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Problem Kluczowy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C603AC" id="Pole tekstowe 50" o:spid="_x0000_s1048" type="#_x0000_t202" style="position:absolute;left:0;text-align:left;margin-left:143.55pt;margin-top:.1pt;width:144.0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">
                <v:textbox>
                  <w:txbxContent>
                    <w:p w14:paraId="267369A2"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Problem Kluczowy</w:t>
                      </w:r>
                    </w:p>
                  </w:txbxContent>
                </v:textbox>
              </v:shape>
            </w:pict>
          </mc:Fallback>
        </mc:AlternateContent>
      </w:r>
    </w:p>
    <w:p w14:paraId="125D93D4"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52448" behindDoc="0" locked="0" layoutInCell="1" allowOverlap="1" wp14:anchorId="5ACD9CA3" wp14:editId="1CFF02F1">
                <wp:simplePos x="0" y="0"/>
                <wp:positionH relativeFrom="column">
                  <wp:posOffset>257174</wp:posOffset>
                </wp:positionH>
                <wp:positionV relativeFrom="paragraph">
                  <wp:posOffset>29845</wp:posOffset>
                </wp:positionV>
                <wp:extent cx="1561465" cy="9525"/>
                <wp:effectExtent l="0" t="76200" r="19685" b="85725"/>
                <wp:wrapNone/>
                <wp:docPr id="116" name="Łącznik prosty ze strzałką 116"/>
                <wp:cNvGraphicFramePr/>
                <a:graphic xmlns:a="http://schemas.openxmlformats.org/drawingml/2006/main">
                  <a:graphicData uri="http://schemas.microsoft.com/office/word/2010/wordprocessingShape">
                    <wps:wsp>
                      <wps:cNvCnPr/>
                      <wps:spPr>
                        <a:xfrm flipV="1">
                          <a:off x="0" y="0"/>
                          <a:ext cx="1561465" cy="95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24EABF" id="Łącznik prosty ze strzałką 116" o:spid="_x0000_s1026" type="#_x0000_t32" style="position:absolute;margin-left:20.25pt;margin-top:2.35pt;width:122.95pt;height:.7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" strokecolor="windowText">
                <v:stroke endarrow="block"/>
              </v:shape>
            </w:pict>
          </mc:Fallback>
        </mc:AlternateContent>
      </w:r>
    </w:p>
    <w:p w14:paraId="2AFCE7CF"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91008" behindDoc="0" locked="0" layoutInCell="1" allowOverlap="1" wp14:anchorId="7E209656" wp14:editId="433469B0">
                <wp:simplePos x="0" y="0"/>
                <wp:positionH relativeFrom="column">
                  <wp:posOffset>2757170</wp:posOffset>
                </wp:positionH>
                <wp:positionV relativeFrom="paragraph">
                  <wp:posOffset>165100</wp:posOffset>
                </wp:positionV>
                <wp:extent cx="0" cy="209550"/>
                <wp:effectExtent l="9525" t="13970" r="9525" b="5080"/>
                <wp:wrapNone/>
                <wp:docPr id="48" name="Łącznik prosty ze strzałką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8B99B7" id="Łącznik prosty ze strzałką 48" o:spid="_x0000_s1026" type="#_x0000_t32" style="position:absolute;margin-left:217.1pt;margin-top:13pt;width:0;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"/>
            </w:pict>
          </mc:Fallback>
        </mc:AlternateContent>
      </w:r>
    </w:p>
    <w:p w14:paraId="4355C817" w14:textId="77777777" w:rsidR="00E47630" w:rsidRPr="00E47630" w:rsidRDefault="00E47630" w:rsidP="00E47630">
      <w:pPr>
        <w:spacing w:after="0" w:line="240" w:lineRule="auto"/>
        <w:jc w:val="center"/>
        <w:rPr>
          <w:rFonts w:ascii="Cambria" w:eastAsia="Calibri" w:hAnsi="Cambria" w:cs="Times New Roman"/>
          <w:b/>
        </w:rPr>
      </w:pPr>
    </w:p>
    <w:p w14:paraId="4CE9F6AB"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Century Gothic"/>
          <w:b/>
          <w:bCs/>
          <w:noProof/>
          <w:color w:val="000000"/>
          <w:sz w:val="23"/>
          <w:szCs w:val="23"/>
          <w:lang w:eastAsia="pl-PL"/>
        </w:rPr>
        <mc:AlternateContent>
          <mc:Choice Requires="wps">
            <w:drawing>
              <wp:anchor distT="0" distB="0" distL="114300" distR="114300" simplePos="0" relativeHeight="251680768" behindDoc="0" locked="0" layoutInCell="1" allowOverlap="1" wp14:anchorId="4CC755EF" wp14:editId="1638993A">
                <wp:simplePos x="0" y="0"/>
                <wp:positionH relativeFrom="column">
                  <wp:posOffset>404495</wp:posOffset>
                </wp:positionH>
                <wp:positionV relativeFrom="paragraph">
                  <wp:posOffset>33655</wp:posOffset>
                </wp:positionV>
                <wp:extent cx="4514850" cy="457200"/>
                <wp:effectExtent l="9525" t="10160" r="9525" b="8890"/>
                <wp:wrapNone/>
                <wp:docPr id="47" name="Pole tekstow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57200"/>
                        </a:xfrm>
                        <a:prstGeom prst="rect">
                          <a:avLst/>
                        </a:prstGeom>
                        <a:solidFill>
                          <a:srgbClr val="FFFFFF"/>
                        </a:solidFill>
                        <a:ln w="9525">
                          <a:solidFill>
                            <a:srgbClr val="000000"/>
                          </a:solidFill>
                          <a:miter lim="800000"/>
                          <a:headEnd/>
                          <a:tailEnd/>
                        </a:ln>
                      </wps:spPr>
                      <wps:txbx>
                        <w:txbxContent>
                          <w:p w14:paraId="34A8203A" w14:textId="77777777" w:rsidR="00E47630" w:rsidRPr="00713821" w:rsidRDefault="00E47630" w:rsidP="00E47630">
                            <w:pPr>
                              <w:pStyle w:val="Bezodstpw"/>
                              <w:jc w:val="center"/>
                              <w:rPr>
                                <w:rFonts w:ascii="Cambria" w:hAnsi="Cambria" w:cs="Calibri"/>
                                <w:b/>
                                <w:color w:val="000000"/>
                                <w:sz w:val="28"/>
                                <w:szCs w:val="28"/>
                              </w:rPr>
                            </w:pPr>
                            <w:r w:rsidRPr="00713821">
                              <w:rPr>
                                <w:rFonts w:ascii="Cambria" w:hAnsi="Cambria"/>
                                <w:b/>
                                <w:sz w:val="28"/>
                                <w:szCs w:val="28"/>
                              </w:rPr>
                              <w:t>Słabo rozwinięta umiejętność uczenia się</w:t>
                            </w:r>
                          </w:p>
                          <w:p w14:paraId="30E929A3" w14:textId="77777777" w:rsidR="00E47630" w:rsidRDefault="00E47630" w:rsidP="00E47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C755EF" id="Pole tekstowe 47" o:spid="_x0000_s1049" type="#_x0000_t202" style="position:absolute;left:0;text-align:left;margin-left:31.85pt;margin-top:2.65pt;width:355.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">
                <v:textbox>
                  <w:txbxContent>
                    <w:p w14:paraId="34A8203A" w14:textId="77777777" w:rsidR="00E47630" w:rsidRPr="00713821" w:rsidRDefault="00E47630" w:rsidP="00E47630">
                      <w:pPr>
                        <w:pStyle w:val="Bezodstpw"/>
                        <w:jc w:val="center"/>
                        <w:rPr>
                          <w:rFonts w:ascii="Cambria" w:hAnsi="Cambria" w:cs="Calibri"/>
                          <w:b/>
                          <w:color w:val="000000"/>
                          <w:sz w:val="28"/>
                          <w:szCs w:val="28"/>
                        </w:rPr>
                      </w:pPr>
                      <w:r w:rsidRPr="00713821">
                        <w:rPr>
                          <w:rFonts w:ascii="Cambria" w:hAnsi="Cambria"/>
                          <w:b/>
                          <w:sz w:val="28"/>
                          <w:szCs w:val="28"/>
                        </w:rPr>
                        <w:t>Słabo rozwinięta umiejętność uczenia się</w:t>
                      </w:r>
                    </w:p>
                    <w:p w14:paraId="30E929A3" w14:textId="77777777" w:rsidR="00E47630" w:rsidRDefault="00E47630" w:rsidP="00E47630"/>
                  </w:txbxContent>
                </v:textbox>
              </v:shape>
            </w:pict>
          </mc:Fallback>
        </mc:AlternateContent>
      </w:r>
    </w:p>
    <w:p w14:paraId="46A8CF91" w14:textId="77777777" w:rsidR="00E47630" w:rsidRPr="00E47630" w:rsidRDefault="00E47630" w:rsidP="00E47630">
      <w:pPr>
        <w:spacing w:after="0" w:line="240" w:lineRule="auto"/>
        <w:jc w:val="center"/>
        <w:rPr>
          <w:rFonts w:ascii="Cambria" w:eastAsia="Calibri" w:hAnsi="Cambria" w:cs="Times New Roman"/>
          <w:b/>
        </w:rPr>
      </w:pPr>
    </w:p>
    <w:p w14:paraId="552FD886" w14:textId="77777777" w:rsidR="00E47630" w:rsidRPr="00E47630" w:rsidRDefault="00E47630" w:rsidP="00E47630">
      <w:pPr>
        <w:spacing w:after="0" w:line="240" w:lineRule="auto"/>
        <w:jc w:val="center"/>
        <w:rPr>
          <w:rFonts w:ascii="Cambria" w:eastAsia="Calibri" w:hAnsi="Cambria" w:cs="Times New Roman"/>
          <w:b/>
        </w:rPr>
      </w:pPr>
    </w:p>
    <w:p w14:paraId="27926745" w14:textId="77777777" w:rsidR="00E47630" w:rsidRPr="00E47630" w:rsidRDefault="00E47630" w:rsidP="00E47630">
      <w:pPr>
        <w:spacing w:after="0" w:line="240" w:lineRule="auto"/>
        <w:rPr>
          <w:rFonts w:ascii="Cambria" w:eastAsia="Calibri" w:hAnsi="Cambria" w:cs="Times New Roman"/>
          <w:b/>
        </w:rPr>
      </w:pPr>
    </w:p>
    <w:p w14:paraId="36908CB2" w14:textId="77777777" w:rsidR="00E47630" w:rsidRPr="00E47630" w:rsidRDefault="00E47630" w:rsidP="00E47630">
      <w:pPr>
        <w:spacing w:after="0" w:line="240" w:lineRule="auto"/>
        <w:rPr>
          <w:rFonts w:ascii="Cambria" w:eastAsia="Calibri" w:hAnsi="Cambria" w:cs="Times New Roman"/>
          <w:b/>
        </w:rPr>
      </w:pPr>
    </w:p>
    <w:p w14:paraId="62725F34" w14:textId="77777777" w:rsidR="00E47630" w:rsidRPr="00E47630" w:rsidRDefault="00E47630" w:rsidP="00E47630">
      <w:pPr>
        <w:spacing w:after="0" w:line="240" w:lineRule="auto"/>
        <w:rPr>
          <w:rFonts w:ascii="Cambria" w:eastAsia="Calibri" w:hAnsi="Cambria" w:cs="Times New Roman"/>
          <w:b/>
        </w:rPr>
      </w:pPr>
    </w:p>
    <w:p w14:paraId="58BB4639" w14:textId="77777777" w:rsidR="00E47630" w:rsidRPr="00E47630" w:rsidRDefault="00E47630" w:rsidP="00E47630">
      <w:pPr>
        <w:spacing w:after="0" w:line="240" w:lineRule="auto"/>
        <w:ind w:firstLine="708"/>
        <w:jc w:val="both"/>
        <w:rPr>
          <w:rFonts w:ascii="Cambria" w:eastAsia="Calibri" w:hAnsi="Cambria" w:cs="Times New Roman"/>
        </w:rPr>
      </w:pPr>
      <w:r w:rsidRPr="00E47630">
        <w:rPr>
          <w:rFonts w:ascii="Cambria" w:eastAsia="Calibri" w:hAnsi="Cambria" w:cs="Times New Roman"/>
        </w:rPr>
        <w:t xml:space="preserve">Brak umiejętności uczenia się to problem pojawiający się we wszystkich badaniach sytuacji edukacyjnej w gminie Świecie. Trafiające do szkoły dziecko ma wpisaną w naturę ciekawość poznawczą.  Wprowadzenie </w:t>
      </w:r>
      <w:r w:rsidRPr="00E47630">
        <w:rPr>
          <w:rFonts w:ascii="Cambria" w:eastAsia="Calibri" w:hAnsi="Cambria" w:cs="Times New Roman"/>
        </w:rPr>
        <w:lastRenderedPageBreak/>
        <w:t xml:space="preserve">zmiany wskazywanej  przy omawianiu pierwszego problemu kluczowego i odpowiednie zagospodarowanie tej ciekawości, a także jej rozwijanie to klucz do rozpoczęcia  zmiany,  jaka potrzebna jest w  naszych  szkołach. </w:t>
      </w:r>
    </w:p>
    <w:p w14:paraId="2381EDF9" w14:textId="77777777" w:rsidR="00E47630" w:rsidRPr="00E47630" w:rsidRDefault="00E47630" w:rsidP="00E47630">
      <w:pPr>
        <w:autoSpaceDE w:val="0"/>
        <w:autoSpaceDN w:val="0"/>
        <w:adjustRightInd w:val="0"/>
        <w:spacing w:after="0" w:line="240" w:lineRule="auto"/>
        <w:jc w:val="center"/>
        <w:rPr>
          <w:rFonts w:ascii="Cambria" w:eastAsia="Calibri" w:hAnsi="Cambria" w:cs="Century Gothic"/>
          <w:color w:val="000000"/>
          <w:sz w:val="23"/>
          <w:szCs w:val="23"/>
        </w:rPr>
      </w:pPr>
    </w:p>
    <w:p w14:paraId="4A932733" w14:textId="77777777" w:rsidR="00E47630" w:rsidRPr="00E47630" w:rsidRDefault="00E47630" w:rsidP="00E47630">
      <w:pPr>
        <w:spacing w:after="0" w:line="240" w:lineRule="auto"/>
        <w:jc w:val="center"/>
        <w:rPr>
          <w:rFonts w:ascii="Cambria" w:eastAsia="Calibri" w:hAnsi="Cambria" w:cs="Times New Roman"/>
          <w:b/>
          <w:bCs/>
          <w:color w:val="FF0000"/>
          <w:sz w:val="26"/>
          <w:szCs w:val="26"/>
        </w:rPr>
      </w:pPr>
      <w:bookmarkStart w:id="17" w:name="_Hlk100813485"/>
      <w:r w:rsidRPr="00E47630">
        <w:rPr>
          <w:rFonts w:ascii="Cambria" w:eastAsia="Calibri" w:hAnsi="Cambria" w:cs="Times New Roman"/>
          <w:b/>
          <w:bCs/>
          <w:color w:val="FF0000"/>
          <w:sz w:val="26"/>
          <w:szCs w:val="26"/>
        </w:rPr>
        <w:t>3.3. Problemy dotyczące nauczania matematyki</w:t>
      </w:r>
    </w:p>
    <w:p w14:paraId="0A539CC8" w14:textId="77777777" w:rsidR="00E47630" w:rsidRPr="00E47630" w:rsidRDefault="00E47630" w:rsidP="00E47630">
      <w:pPr>
        <w:spacing w:after="0" w:line="240" w:lineRule="auto"/>
        <w:ind w:left="735"/>
        <w:rPr>
          <w:rFonts w:ascii="Calibri" w:eastAsia="Calibri" w:hAnsi="Calibri" w:cs="Times New Roman"/>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62688" behindDoc="0" locked="0" layoutInCell="1" allowOverlap="1" wp14:anchorId="145B1306" wp14:editId="04F59590">
                <wp:simplePos x="0" y="0"/>
                <wp:positionH relativeFrom="column">
                  <wp:posOffset>342900</wp:posOffset>
                </wp:positionH>
                <wp:positionV relativeFrom="paragraph">
                  <wp:posOffset>19050</wp:posOffset>
                </wp:positionV>
                <wp:extent cx="5886450" cy="0"/>
                <wp:effectExtent l="19050" t="19050" r="0" b="19050"/>
                <wp:wrapNone/>
                <wp:docPr id="251" name="Łącznik prosty 251"/>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B1D37F" id="Łącznik prosty 251" o:spid="_x0000_s1026" style="position:absolute;flip:x;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5pt" to="49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" strokecolor="windowText" strokeweight="3pt"/>
            </w:pict>
          </mc:Fallback>
        </mc:AlternateContent>
      </w:r>
    </w:p>
    <w:bookmarkEnd w:id="17"/>
    <w:p w14:paraId="44B2628C" w14:textId="77777777" w:rsidR="00E47630" w:rsidRPr="00E47630" w:rsidRDefault="00E47630" w:rsidP="00E47630">
      <w:pPr>
        <w:spacing w:after="0" w:line="240" w:lineRule="auto"/>
        <w:rPr>
          <w:rFonts w:ascii="Cambria" w:eastAsia="Calibri" w:hAnsi="Cambria" w:cs="Times New Roman"/>
        </w:rPr>
      </w:pPr>
    </w:p>
    <w:p w14:paraId="0A7B700D"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Cambria"/>
          <w:color w:val="000000"/>
        </w:rPr>
      </w:pPr>
      <w:r w:rsidRPr="00E47630">
        <w:rPr>
          <w:rFonts w:ascii="Cambria" w:eastAsia="Calibri" w:hAnsi="Cambria" w:cs="Cambria"/>
          <w:color w:val="000000"/>
        </w:rPr>
        <w:t xml:space="preserve">Nauczanie matematyki stało się jednym z większych problemów nie tylko w naszych szkołach ale w całej Polsce. Można stawiać różne diagnozy przyczyn. Diagnozę najbardziej trafną popartą przeprowadzonymi badaniami postawiła Edyta Gruszczyk-Kolczyńska – polska pedagog, profesor zwyczajny i kierownik Katedry Wspomagania Rozwoju i Edukacji Dzieci Akademii Pedagogiki Specjalnej im. Marii Grzegorzewskiej w Warszawie.  </w:t>
      </w:r>
    </w:p>
    <w:p w14:paraId="3C86585F"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color w:val="000000"/>
        </w:rPr>
      </w:pPr>
      <w:r w:rsidRPr="00E47630">
        <w:rPr>
          <w:rFonts w:ascii="Cambria" w:eastAsia="Calibri" w:hAnsi="Cambria" w:cs="Cambria"/>
          <w:color w:val="000000"/>
        </w:rPr>
        <w:t>Przedstawiam fragmenty opinii Pani Profesor załączoną do badań NIK  w 2018 r.  dotyczących nauczania matematyki.</w:t>
      </w:r>
    </w:p>
    <w:p w14:paraId="08F91074" w14:textId="77777777" w:rsidR="00E47630" w:rsidRPr="00E47630" w:rsidRDefault="00E47630" w:rsidP="00E47630">
      <w:pPr>
        <w:spacing w:after="0" w:line="240" w:lineRule="auto"/>
        <w:jc w:val="both"/>
        <w:rPr>
          <w:rFonts w:ascii="Cambria" w:eastAsia="Calibri" w:hAnsi="Cambria" w:cs="Times New Roman"/>
          <w:i/>
          <w:color w:val="000000"/>
        </w:rPr>
      </w:pPr>
      <w:r w:rsidRPr="00E47630">
        <w:rPr>
          <w:rFonts w:ascii="Cambria" w:eastAsia="Calibri" w:hAnsi="Cambria" w:cs="Times New Roman"/>
          <w:i/>
          <w:color w:val="000000"/>
        </w:rPr>
        <w:t xml:space="preserve"> </w:t>
      </w:r>
    </w:p>
    <w:p w14:paraId="55F8E0BF" w14:textId="77777777" w:rsidR="00E47630" w:rsidRPr="00E47630" w:rsidRDefault="00E47630" w:rsidP="00E47630">
      <w:pPr>
        <w:spacing w:after="0" w:line="240" w:lineRule="auto"/>
        <w:ind w:firstLine="708"/>
        <w:jc w:val="both"/>
        <w:rPr>
          <w:rFonts w:ascii="Cambria" w:eastAsia="Calibri" w:hAnsi="Cambria" w:cs="Times New Roman"/>
          <w:bCs/>
          <w:i/>
          <w:color w:val="000000"/>
        </w:rPr>
      </w:pPr>
      <w:r w:rsidRPr="00E47630">
        <w:rPr>
          <w:rFonts w:ascii="Cambria" w:eastAsia="Calibri" w:hAnsi="Cambria" w:cs="Times New Roman"/>
          <w:i/>
          <w:color w:val="000000"/>
        </w:rPr>
        <w:t>N</w:t>
      </w:r>
      <w:r w:rsidRPr="00E47630">
        <w:rPr>
          <w:rFonts w:ascii="Cambria" w:eastAsia="Calibri" w:hAnsi="Cambria" w:cs="Times New Roman"/>
          <w:bCs/>
          <w:i/>
          <w:color w:val="000000"/>
        </w:rPr>
        <w:t>a podstawie analizy błędów popełnianych na maturze z matematyki w roku 2018 ustalono, że jedną z głównych przyczyn niepowodzeń w maturalnym teście jest zła jakość edukacji matematycznej już na poziomie edukacji wczesnoszkolnej.(...)</w:t>
      </w:r>
    </w:p>
    <w:p w14:paraId="47D2D87A"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
          <w:iCs/>
        </w:rPr>
      </w:pPr>
      <w:r w:rsidRPr="00E47630">
        <w:rPr>
          <w:rFonts w:ascii="Cambria" w:eastAsia="Calibri" w:hAnsi="Cambria" w:cs="Cambria,Italic"/>
          <w:i/>
          <w:iCs/>
        </w:rPr>
        <w:t xml:space="preserve">Więcej niż połowa polskich dzieci – przed rozpoczęciem szkolnej edukacji – wykazuje się uzdolnieniami do nauki matematyki, a co czwarte wysokim stopniem zadatków takich uzdolnień. Po kilku miesiącach nauki w szkole większość tych dzieci przestaje manifestować swoje znakomite możliwości umysłowe. </w:t>
      </w:r>
    </w:p>
    <w:p w14:paraId="7EC79908"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
          <w:iCs/>
        </w:rPr>
      </w:pPr>
      <w:r w:rsidRPr="00E47630">
        <w:rPr>
          <w:rFonts w:ascii="Cambria" w:eastAsia="Calibri" w:hAnsi="Cambria" w:cs="Cambria,Italic"/>
          <w:i/>
          <w:iCs/>
        </w:rPr>
        <w:t>Powodem jest spychanie tych dzieci do poziomu przeciętnych uczniów. W następnych latach szkolnej edukacji tendencja ta nasila się do tego stopnia, że tylko dwoje, troje starszych uczniów w klasie wykazuje się uzdolnieniami matematycznymi. W pierwszych tygodniach nauki w szkole są one poddane silnej socjalizacji.  Jej przebieg wyznaczają cechy systemu klasowo-lekcyjnego, w którym preferuje się uczniów przeciętnych. Chcąc sprostać tym oczekiwaniom dzieci – z całych swych sił – starają się upodobnić do wzorca przeciętnego ucznia, gdyż daje to im poczucie bezpieczeństwa. Problem w tym, że dzieci z zadatkami uzdolnień matematycznych z wielkim trudem dostosowują się do tego wzorca ze względu na wymienione wcześniej cechy swojego umysłu i na to, co już wiedzą i potrafią z matematyki</w:t>
      </w:r>
      <w:r w:rsidRPr="00E47630">
        <w:rPr>
          <w:rFonts w:ascii="Cambria" w:eastAsia="Calibri" w:hAnsi="Cambria" w:cs="Cambria"/>
          <w:i/>
        </w:rPr>
        <w:t>.</w:t>
      </w:r>
      <w:r w:rsidRPr="00E47630">
        <w:rPr>
          <w:rFonts w:ascii="Cambria" w:eastAsia="Calibri" w:hAnsi="Cambria" w:cs="Cambria,Italic"/>
          <w:i/>
          <w:iCs/>
        </w:rPr>
        <w:t xml:space="preserve"> Z wymienionych wcześniej powodów, dzieci te są przez nauczycieli pouczane, nadmiernie strofowane i przywoływane do porządku. Na dodatek rodzice uzdolnionych dzieci z reguły podtrzymują stanowisko nauczyciela i przymuszają je do tego, aby były w szkole grzeczne, a wiec przeciętne. </w:t>
      </w:r>
    </w:p>
    <w:p w14:paraId="4A46CA82"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
          <w:iCs/>
        </w:rPr>
      </w:pPr>
      <w:r w:rsidRPr="00E47630">
        <w:rPr>
          <w:rFonts w:ascii="Cambria" w:eastAsia="Calibri" w:hAnsi="Cambria" w:cs="Cambria,Italic"/>
          <w:i/>
          <w:iCs/>
        </w:rPr>
        <w:t xml:space="preserve">Efektem tej zmasowanej presji społecznej jest to, że uzdolnione matematycznie dzieci  już po kilku miesiącach nauki w szkole przestają manifestować swoje znakomite możliwości umysłowe. Towarzyszy temu niszczący proces rozleniwiania umysłów dzieci z zadatkami uzdolnień matematycznych i radości z działalności matematycznej. Niestety, nie sposób tego wszystkiego naprawić w następnych latach szkolnej edukacji.(...) </w:t>
      </w:r>
    </w:p>
    <w:p w14:paraId="18D3A7C8"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
          <w:iCs/>
        </w:rPr>
      </w:pPr>
    </w:p>
    <w:p w14:paraId="0AD8733C"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Cambria,Italic"/>
          <w:i/>
          <w:iCs/>
        </w:rPr>
      </w:pPr>
      <w:r w:rsidRPr="00E47630">
        <w:rPr>
          <w:rFonts w:ascii="Cambria" w:eastAsia="Calibri" w:hAnsi="Cambria" w:cs="Cambria,Italic"/>
          <w:i/>
          <w:iCs/>
        </w:rPr>
        <w:t xml:space="preserve">Kolejne okresy krytyczne rozwijania uzdolnień matematycznych mają miejsce, gdy uczniowie kończą poprzednie i zaczynają następne etapy edukacji szkolnej. Są one  spowodowane coraz mniejszą dbałością nauczycieli o dopasowanie nauczania matematyki do możliwości umysłowych uczniów. Skutkiem tego w klasach starszych tylko nieliczni uczniowie manifestują swoje uzdolnienia matematyczne. </w:t>
      </w:r>
    </w:p>
    <w:p w14:paraId="2CC97487"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Cambria,Italic"/>
          <w:i/>
          <w:iCs/>
        </w:rPr>
      </w:pPr>
    </w:p>
    <w:p w14:paraId="47882D91"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Cambria,Italic"/>
          <w:i/>
          <w:iCs/>
        </w:rPr>
      </w:pPr>
      <w:r w:rsidRPr="00E47630">
        <w:rPr>
          <w:rFonts w:ascii="Cambria" w:eastAsia="Calibri" w:hAnsi="Cambria" w:cs="Cambria,Italic"/>
          <w:i/>
          <w:iCs/>
        </w:rPr>
        <w:t xml:space="preserve">Główną przyczyną niepowodzeń w nauce matematyki tak wielu uczniów jest sposób kształtowania wiadomości i umiejętności matematycznych uczniów klasy IV. Zakłada się bowiem, że uczniowie tej klasy rozumują już na poziomie formalnym i sprawnie posługują się oznaczeniami symbolicznymi w zapisywaniu sensu działalności. matematycznej. </w:t>
      </w:r>
    </w:p>
    <w:p w14:paraId="4E48FB4D"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
          <w:iCs/>
        </w:rPr>
      </w:pPr>
      <w:r w:rsidRPr="00E47630">
        <w:rPr>
          <w:rFonts w:ascii="Cambria" w:eastAsia="Calibri" w:hAnsi="Cambria" w:cs="Cambria,Italic"/>
          <w:i/>
          <w:iCs/>
        </w:rPr>
        <w:t xml:space="preserve">Podstawą tego założenia są ustalenia zawarte w modelu rozwoju rozumowania operacyjnego J. Piageta. </w:t>
      </w:r>
    </w:p>
    <w:p w14:paraId="60DD9AD4"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
          <w:iCs/>
        </w:rPr>
      </w:pPr>
      <w:r w:rsidRPr="00E47630">
        <w:rPr>
          <w:rFonts w:ascii="Cambria" w:eastAsia="Calibri" w:hAnsi="Cambria" w:cs="Cambria,Italic"/>
          <w:i/>
          <w:iCs/>
        </w:rPr>
        <w:t xml:space="preserve">Tymczasem z nowszych badań brytyjskich  obejmujących 11 tysięcy młodych ludzi wynika, że w 14-tym roku życia tylko około 20% uczniów rozumuje na wczesnym poziomie operacji formalnych. W praktyce oznacza to, że w klasie IV tylko uczniowie charakteryzujący się przyspieszonym rozwojem intelektualnym potrafią z trudem spełnić oczekiwania nauczycieli matematyki. Bo w ich strefie najbliższego rozwoju znajdują się już rozumowania na wczesnym etapie operacji formalnych. </w:t>
      </w:r>
    </w:p>
    <w:p w14:paraId="30899966"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
          <w:iCs/>
        </w:rPr>
      </w:pPr>
      <w:r w:rsidRPr="00E47630">
        <w:rPr>
          <w:rFonts w:ascii="Cambria" w:eastAsia="Calibri" w:hAnsi="Cambria" w:cs="Cambria,Italic"/>
          <w:i/>
          <w:iCs/>
        </w:rPr>
        <w:t xml:space="preserve">W klasach czwartych – gdy edukacją matematyczną uczniów zajmują się już nauczyciele matematyki – mamy do czynienia z kolejną falą niepowodzeń w nauce matematyki. Powodem są niedostatki w kształceniu nauczycieli matematyki w zakresie pedagogicznych i psychologicznych podstaw kształtowania wiadomości i umiejętności matematycznych. </w:t>
      </w:r>
    </w:p>
    <w:p w14:paraId="29CEA47D"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
          <w:iCs/>
        </w:rPr>
      </w:pPr>
      <w:r w:rsidRPr="00E47630">
        <w:rPr>
          <w:rFonts w:ascii="Cambria" w:eastAsia="Calibri" w:hAnsi="Cambria" w:cs="Cambria,Italic"/>
          <w:i/>
          <w:iCs/>
        </w:rPr>
        <w:t>Konsekwencją jest rozbieżność pomiędzy sposobem nauczania matematyki a realnymi możliwościami umysłowymi uczniów.(...)</w:t>
      </w:r>
    </w:p>
    <w:p w14:paraId="77891F5B"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Cs/>
          <w:color w:val="000000"/>
        </w:rPr>
      </w:pPr>
    </w:p>
    <w:p w14:paraId="6284DEFE"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Cambria,Italic"/>
          <w:iCs/>
          <w:color w:val="000000"/>
        </w:rPr>
      </w:pPr>
      <w:r w:rsidRPr="00E47630">
        <w:rPr>
          <w:rFonts w:ascii="Cambria" w:eastAsia="Calibri" w:hAnsi="Cambria" w:cs="Cambria,Italic"/>
          <w:iCs/>
          <w:color w:val="000000"/>
        </w:rPr>
        <w:lastRenderedPageBreak/>
        <w:t xml:space="preserve">Jedną z istotnych przyczyn istniejącego kryzysu w nauczaniu matematyki jest także bezrefleksyjne korzystanie przez nauczycieli z podręczników i zeszytów ćwiczeń i brak opracowania własnych programów nauczania. Pojawia się w szkołach tzw. „papierowa matematyka”. </w:t>
      </w:r>
    </w:p>
    <w:p w14:paraId="1E6B96B5"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i/>
          <w:color w:val="000000"/>
        </w:rPr>
      </w:pPr>
      <w:r w:rsidRPr="00E47630">
        <w:rPr>
          <w:rFonts w:ascii="Cambria" w:eastAsia="Calibri" w:hAnsi="Cambria" w:cs="Times New Roman"/>
          <w:i/>
          <w:color w:val="000000"/>
        </w:rPr>
        <w:t xml:space="preserve">Nauczyciele w sposób nieprzemyślany  odczytują zapisy w podstawie programowej i nie dostrzegają błędów w pakietach edukacyjnych. Z tych samych powodów preferują tzw. </w:t>
      </w:r>
      <w:r w:rsidRPr="00E47630">
        <w:rPr>
          <w:rFonts w:ascii="Cambria" w:eastAsia="Calibri" w:hAnsi="Cambria" w:cs="Times New Roman"/>
          <w:i/>
          <w:iCs/>
          <w:color w:val="000000"/>
        </w:rPr>
        <w:t xml:space="preserve">gotowce - </w:t>
      </w:r>
      <w:r w:rsidRPr="00E47630">
        <w:rPr>
          <w:rFonts w:ascii="Cambria" w:eastAsia="Calibri" w:hAnsi="Cambria" w:cs="Times New Roman"/>
          <w:i/>
          <w:color w:val="000000"/>
        </w:rPr>
        <w:t xml:space="preserve">w tym scenariusze zajęć i karty pracy - które mogą realizować na zajęciach z dziećmi </w:t>
      </w:r>
      <w:r w:rsidRPr="00E47630">
        <w:rPr>
          <w:rFonts w:ascii="Cambria" w:eastAsia="Calibri" w:hAnsi="Cambria" w:cs="Times New Roman"/>
          <w:i/>
          <w:iCs/>
          <w:color w:val="000000"/>
        </w:rPr>
        <w:t>kartka po kartce</w:t>
      </w:r>
      <w:r w:rsidRPr="00E47630">
        <w:rPr>
          <w:rFonts w:ascii="Cambria" w:eastAsia="Calibri" w:hAnsi="Cambria" w:cs="Times New Roman"/>
          <w:i/>
          <w:color w:val="000000"/>
        </w:rPr>
        <w:t xml:space="preserve">. Wydawnictwa oświatowe  masowo je drukują schlebiając nauczycielom o niskich kompetencjach zawodowych.  Zależy im na zysku i nie ma dla nich znaczenia, że przekłada się to na obniżanie poziomu matematycznego kształcenia dzieci w przedszkolach i w szkołach. </w:t>
      </w:r>
    </w:p>
    <w:p w14:paraId="20816ED4"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i/>
          <w:color w:val="000000"/>
        </w:rPr>
      </w:pPr>
    </w:p>
    <w:p w14:paraId="20858306"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Times New Roman"/>
          <w:i/>
          <w:color w:val="000000"/>
        </w:rPr>
      </w:pPr>
      <w:r w:rsidRPr="00E47630">
        <w:rPr>
          <w:rFonts w:ascii="Cambria" w:eastAsia="Calibri" w:hAnsi="Cambria" w:cs="Times New Roman"/>
          <w:i/>
          <w:color w:val="000000"/>
        </w:rPr>
        <w:t xml:space="preserve">Sprowadzanie edukacji matematycznej do </w:t>
      </w:r>
      <w:r w:rsidRPr="00E47630">
        <w:rPr>
          <w:rFonts w:ascii="Cambria" w:eastAsia="Calibri" w:hAnsi="Cambria" w:cs="Times New Roman"/>
          <w:i/>
          <w:iCs/>
          <w:color w:val="000000"/>
        </w:rPr>
        <w:t xml:space="preserve">przerabiania z uczniami </w:t>
      </w:r>
      <w:r w:rsidRPr="00E47630">
        <w:rPr>
          <w:rFonts w:ascii="Cambria" w:eastAsia="Calibri" w:hAnsi="Cambria" w:cs="Times New Roman"/>
          <w:i/>
          <w:color w:val="000000"/>
        </w:rPr>
        <w:t xml:space="preserve">zadań z zeszytów ćwiczeń lub z kart pracy jest tak powszechne, że nazwano to </w:t>
      </w:r>
      <w:r w:rsidRPr="00E47630">
        <w:rPr>
          <w:rFonts w:ascii="Cambria" w:eastAsia="Calibri" w:hAnsi="Cambria" w:cs="Times New Roman"/>
          <w:i/>
          <w:iCs/>
          <w:color w:val="000000"/>
        </w:rPr>
        <w:t>papierową matematyką</w:t>
      </w:r>
      <w:r w:rsidRPr="00E47630">
        <w:rPr>
          <w:rFonts w:ascii="Cambria" w:eastAsia="Calibri" w:hAnsi="Cambria" w:cs="Times New Roman"/>
          <w:i/>
          <w:color w:val="000000"/>
        </w:rPr>
        <w:t xml:space="preserve">. </w:t>
      </w:r>
    </w:p>
    <w:p w14:paraId="3D004603"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i/>
          <w:color w:val="000000"/>
        </w:rPr>
      </w:pPr>
      <w:r w:rsidRPr="00E47630">
        <w:rPr>
          <w:rFonts w:ascii="Cambria" w:eastAsia="Calibri" w:hAnsi="Cambria" w:cs="Times New Roman"/>
          <w:i/>
          <w:color w:val="000000"/>
        </w:rPr>
        <w:t xml:space="preserve">Nauczyciele pokochali </w:t>
      </w:r>
      <w:r w:rsidRPr="00E47630">
        <w:rPr>
          <w:rFonts w:ascii="Cambria" w:eastAsia="Calibri" w:hAnsi="Cambria" w:cs="Times New Roman"/>
          <w:i/>
          <w:iCs/>
          <w:color w:val="000000"/>
        </w:rPr>
        <w:t xml:space="preserve">papierową matematykę, </w:t>
      </w:r>
      <w:r w:rsidRPr="00E47630">
        <w:rPr>
          <w:rFonts w:ascii="Cambria" w:eastAsia="Calibri" w:hAnsi="Cambria" w:cs="Times New Roman"/>
          <w:i/>
          <w:color w:val="000000"/>
        </w:rPr>
        <w:t xml:space="preserve">gdyż nie muszą przygotowywać się do zajęć z dziećmi i troszczyć się o pomoce dydaktyczne. Wystarczy rozdać dzieciom karty pracy lub polecić otworzyć zeszyty ćwiczeń na właściwej stronie, przeczytać im zadanie i… dopilnować żeby wpisały w odpowiednie miejsce właściwą liczbę lub znaki działań i relacji. </w:t>
      </w:r>
    </w:p>
    <w:p w14:paraId="4E8AA9D8"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i/>
          <w:color w:val="000000"/>
        </w:rPr>
      </w:pPr>
    </w:p>
    <w:p w14:paraId="38A2AB9F"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Cambria,Italic"/>
          <w:i/>
          <w:iCs/>
        </w:rPr>
      </w:pPr>
      <w:r w:rsidRPr="00E47630">
        <w:rPr>
          <w:rFonts w:ascii="Cambria" w:eastAsia="Calibri" w:hAnsi="Cambria" w:cs="Times New Roman"/>
          <w:i/>
          <w:color w:val="000000"/>
        </w:rPr>
        <w:t xml:space="preserve">Niszczące skutki </w:t>
      </w:r>
      <w:r w:rsidRPr="00E47630">
        <w:rPr>
          <w:rFonts w:ascii="Cambria" w:eastAsia="Calibri" w:hAnsi="Cambria" w:cs="Times New Roman"/>
          <w:i/>
          <w:iCs/>
          <w:color w:val="000000"/>
        </w:rPr>
        <w:t xml:space="preserve">papierowej matematyki </w:t>
      </w:r>
      <w:r w:rsidRPr="00E47630">
        <w:rPr>
          <w:rFonts w:ascii="Cambria" w:eastAsia="Calibri" w:hAnsi="Cambria" w:cs="Times New Roman"/>
          <w:i/>
          <w:color w:val="000000"/>
        </w:rPr>
        <w:t xml:space="preserve">są wyostrzone przez mankamenty kształcenia nauczycieli, zwłaszcza w zakresie edukacji matematycznej. Ponieważ nauczyciele nie potrafią ocenić wartości edukacyjnej podręczników i pakietów edukacyjnych dla dzieci, bezkrytycznie przyjmują - że </w:t>
      </w:r>
      <w:r w:rsidRPr="00E47630">
        <w:rPr>
          <w:rFonts w:ascii="Cambria" w:eastAsia="Calibri" w:hAnsi="Cambria" w:cs="Times New Roman"/>
          <w:i/>
          <w:iCs/>
          <w:color w:val="000000"/>
        </w:rPr>
        <w:t xml:space="preserve">muszą być dobre, </w:t>
      </w:r>
      <w:r w:rsidRPr="00E47630">
        <w:rPr>
          <w:rFonts w:ascii="Cambria" w:eastAsia="Calibri" w:hAnsi="Cambria" w:cs="Times New Roman"/>
          <w:i/>
          <w:color w:val="000000"/>
        </w:rPr>
        <w:t>wszak są wydawane i polecane przez wiodące wydawnictwa szkolne.</w:t>
      </w:r>
    </w:p>
    <w:p w14:paraId="539EB8AB"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Cs/>
        </w:rPr>
      </w:pPr>
      <w:r w:rsidRPr="00E47630">
        <w:rPr>
          <w:rFonts w:ascii="Cambria" w:eastAsia="Calibri" w:hAnsi="Cambria" w:cs="Cambria,Italic"/>
          <w:iCs/>
        </w:rPr>
        <w:t xml:space="preserve">Warto pokazać dwa przykładowe błędy merytoryczne, dydaktyczne i metodyczne jakie znajdują się w podręcznikach dla klas I-III. </w:t>
      </w:r>
    </w:p>
    <w:p w14:paraId="0B1F6405"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rPr>
      </w:pPr>
      <w:r w:rsidRPr="00E47630">
        <w:rPr>
          <w:rFonts w:ascii="Cambria" w:eastAsia="Calibri" w:hAnsi="Cambria" w:cs="Times New Roman"/>
        </w:rPr>
        <w:t xml:space="preserve">Do poważniejszych błędów merytorycznych w kształtowaniu zarysów pojęć liczbowych w podręczniku </w:t>
      </w:r>
      <w:r w:rsidRPr="00E47630">
        <w:rPr>
          <w:rFonts w:ascii="Cambria" w:eastAsia="Calibri" w:hAnsi="Cambria" w:cs="Times New Roman"/>
          <w:i/>
          <w:iCs/>
        </w:rPr>
        <w:t xml:space="preserve">Nasz elementarz </w:t>
      </w:r>
      <w:r w:rsidRPr="00E47630">
        <w:rPr>
          <w:rFonts w:ascii="Cambria" w:eastAsia="Calibri" w:hAnsi="Cambria" w:cs="Times New Roman"/>
        </w:rPr>
        <w:t xml:space="preserve">należy </w:t>
      </w:r>
      <w:r w:rsidRPr="00E47630">
        <w:rPr>
          <w:rFonts w:ascii="Cambria" w:eastAsia="Calibri" w:hAnsi="Cambria" w:cs="Times New Roman"/>
          <w:b/>
          <w:bCs/>
        </w:rPr>
        <w:t>ograniczanie dzieciom zakresu liczenia i rachowania przez więcej niż pół roku nauki szkolnej.</w:t>
      </w:r>
      <w:r w:rsidRPr="00E47630">
        <w:rPr>
          <w:rFonts w:ascii="Cambria" w:eastAsia="Calibri" w:hAnsi="Cambria" w:cs="Times New Roman"/>
        </w:rPr>
        <w:t xml:space="preserve"> Na przykład - realizację monograficznego opracowania liczby 3 zaplanowano dopiero w dziesiątym tygodniu nauki szkolnej (!). Na dodatek z analizy zadań zawartych w </w:t>
      </w:r>
      <w:r w:rsidRPr="00E47630">
        <w:rPr>
          <w:rFonts w:ascii="Cambria" w:eastAsia="Calibri" w:hAnsi="Cambria" w:cs="Times New Roman"/>
          <w:i/>
          <w:iCs/>
        </w:rPr>
        <w:t xml:space="preserve">Naszym elementarzu </w:t>
      </w:r>
      <w:r w:rsidRPr="00E47630">
        <w:rPr>
          <w:rFonts w:ascii="Cambria" w:eastAsia="Calibri" w:hAnsi="Cambria" w:cs="Times New Roman"/>
        </w:rPr>
        <w:t xml:space="preserve">wynika, że w tym czasie dzieci mogą liczyć i rachować tylko w zakresie 3 (!).W trakcie opracowania zarysu pojęcia liczby 4 dzieci liczą i rachują tylko w zakresie 4. </w:t>
      </w:r>
    </w:p>
    <w:p w14:paraId="4E4CDCDF" w14:textId="77777777" w:rsidR="00E47630" w:rsidRPr="00E47630" w:rsidRDefault="00E47630" w:rsidP="00E47630">
      <w:pPr>
        <w:autoSpaceDE w:val="0"/>
        <w:autoSpaceDN w:val="0"/>
        <w:adjustRightInd w:val="0"/>
        <w:spacing w:after="0" w:line="240" w:lineRule="auto"/>
        <w:jc w:val="both"/>
        <w:rPr>
          <w:rFonts w:ascii="Cambria" w:eastAsia="Calibri" w:hAnsi="Cambria" w:cs="Cambria,Italic"/>
          <w:iCs/>
        </w:rPr>
      </w:pPr>
      <w:r w:rsidRPr="00E47630">
        <w:rPr>
          <w:rFonts w:ascii="Cambria" w:eastAsia="Calibri" w:hAnsi="Cambria" w:cs="Times New Roman"/>
        </w:rPr>
        <w:t>Podobne ograniczenia występują w trakcie kształtowania zarysów wszystkich liczb naturalnych w zakresie dziesięciu, a potem dwudziestu. Oznacza to w praktyce, że dzieci od września do połowy stycznia nauki w klasie I liczą i rachują tylko w zakresie 10, a przez dwa lub trzy następne miesiące tylko w zakresie 20 bez przekroczenia progu dziesiątkowego.</w:t>
      </w:r>
    </w:p>
    <w:p w14:paraId="75C234AB"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color w:val="000000"/>
        </w:rPr>
      </w:pPr>
    </w:p>
    <w:p w14:paraId="366B8646"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Times New Roman"/>
          <w:b/>
          <w:bCs/>
          <w:color w:val="000000"/>
        </w:rPr>
      </w:pPr>
      <w:r w:rsidRPr="00E47630">
        <w:rPr>
          <w:rFonts w:ascii="Cambria" w:eastAsia="Calibri" w:hAnsi="Cambria" w:cs="Times New Roman"/>
          <w:color w:val="000000"/>
        </w:rPr>
        <w:t xml:space="preserve">Do rażących błędów merytorycznych znajdujących się na stronach z monografiami kolejnych liczb naturalnych w </w:t>
      </w:r>
      <w:r w:rsidRPr="00E47630">
        <w:rPr>
          <w:rFonts w:ascii="Cambria" w:eastAsia="Calibri" w:hAnsi="Cambria" w:cs="Times New Roman"/>
          <w:i/>
          <w:iCs/>
          <w:color w:val="000000"/>
        </w:rPr>
        <w:t xml:space="preserve">Naszym elementarzu </w:t>
      </w:r>
      <w:r w:rsidRPr="00E47630">
        <w:rPr>
          <w:rFonts w:ascii="Cambria" w:eastAsia="Calibri" w:hAnsi="Cambria" w:cs="Times New Roman"/>
          <w:color w:val="000000"/>
        </w:rPr>
        <w:t xml:space="preserve">należy </w:t>
      </w:r>
      <w:r w:rsidRPr="00E47630">
        <w:rPr>
          <w:rFonts w:ascii="Cambria" w:eastAsia="Calibri" w:hAnsi="Cambria" w:cs="Times New Roman"/>
          <w:b/>
          <w:bCs/>
          <w:color w:val="000000"/>
        </w:rPr>
        <w:t xml:space="preserve">zamęt logiczny i merytoryczny w kształtowaniu zarysów pojęć liczbowych. </w:t>
      </w:r>
    </w:p>
    <w:p w14:paraId="560AF289"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b/>
          <w:bCs/>
          <w:color w:val="000000"/>
        </w:rPr>
      </w:pPr>
      <w:r w:rsidRPr="00E47630">
        <w:rPr>
          <w:rFonts w:ascii="Cambria" w:eastAsia="Calibri" w:hAnsi="Cambria" w:cs="Times New Roman"/>
          <w:b/>
          <w:bCs/>
          <w:color w:val="000000"/>
        </w:rPr>
        <w:t xml:space="preserve">Konsekwencją jest zaburzanie dziecięcego poczucia sensu, bodaj najważniejszego nośnika inteligencji. </w:t>
      </w:r>
    </w:p>
    <w:p w14:paraId="7D075A11"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color w:val="000000"/>
        </w:rPr>
      </w:pPr>
      <w:r w:rsidRPr="00E47630">
        <w:rPr>
          <w:rFonts w:ascii="Cambria" w:eastAsia="Calibri" w:hAnsi="Cambria" w:cs="Times New Roman"/>
          <w:color w:val="000000"/>
        </w:rPr>
        <w:t xml:space="preserve">Przedstawię to na przykładzie kształtowania zarysu pojęcia liczby naturalnej 5. W </w:t>
      </w:r>
      <w:r w:rsidRPr="00E47630">
        <w:rPr>
          <w:rFonts w:ascii="Cambria" w:eastAsia="Calibri" w:hAnsi="Cambria" w:cs="Times New Roman"/>
          <w:i/>
          <w:iCs/>
          <w:color w:val="000000"/>
        </w:rPr>
        <w:t xml:space="preserve">Naszym elementarzu </w:t>
      </w:r>
      <w:r w:rsidRPr="00E47630">
        <w:rPr>
          <w:rFonts w:ascii="Cambria" w:eastAsia="Calibri" w:hAnsi="Cambria" w:cs="Times New Roman"/>
          <w:color w:val="000000"/>
        </w:rPr>
        <w:t xml:space="preserve">zaleca się, aby dzieci: </w:t>
      </w:r>
    </w:p>
    <w:p w14:paraId="1E173863"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color w:val="000000"/>
        </w:rPr>
      </w:pPr>
      <w:r w:rsidRPr="00E47630">
        <w:rPr>
          <w:rFonts w:ascii="Cambria" w:eastAsia="Calibri" w:hAnsi="Cambria" w:cs="Times New Roman"/>
          <w:color w:val="000000"/>
        </w:rPr>
        <w:t xml:space="preserve">- </w:t>
      </w:r>
      <w:r w:rsidRPr="00E47630">
        <w:rPr>
          <w:rFonts w:ascii="Cambria" w:eastAsia="Calibri" w:hAnsi="Cambria" w:cs="Times New Roman"/>
          <w:b/>
          <w:bCs/>
          <w:color w:val="000000"/>
        </w:rPr>
        <w:t xml:space="preserve">najpierw poznały cyfrę 5 </w:t>
      </w:r>
      <w:r w:rsidRPr="00E47630">
        <w:rPr>
          <w:rFonts w:ascii="Cambria" w:eastAsia="Calibri" w:hAnsi="Cambria" w:cs="Times New Roman"/>
          <w:color w:val="000000"/>
        </w:rPr>
        <w:t xml:space="preserve">- </w:t>
      </w:r>
      <w:r w:rsidRPr="00E47630">
        <w:rPr>
          <w:rFonts w:ascii="Cambria" w:eastAsia="Calibri" w:hAnsi="Cambria" w:cs="Times New Roman"/>
          <w:b/>
          <w:bCs/>
          <w:color w:val="000000"/>
        </w:rPr>
        <w:t xml:space="preserve">symbol liczby oznaczającej równoliczność zbiorów </w:t>
      </w:r>
      <w:r w:rsidRPr="00E47630">
        <w:rPr>
          <w:rFonts w:ascii="Cambria" w:eastAsia="Calibri" w:hAnsi="Cambria" w:cs="Times New Roman"/>
          <w:color w:val="000000"/>
        </w:rPr>
        <w:t xml:space="preserve">pięcioelementowych np. kasztanów, patyczków, jabłek; </w:t>
      </w:r>
    </w:p>
    <w:p w14:paraId="7BDAEB54"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color w:val="000000"/>
        </w:rPr>
      </w:pPr>
      <w:r w:rsidRPr="00E47630">
        <w:rPr>
          <w:rFonts w:ascii="Cambria" w:eastAsia="Calibri" w:hAnsi="Cambria" w:cs="Times New Roman"/>
          <w:color w:val="000000"/>
        </w:rPr>
        <w:t xml:space="preserve">- </w:t>
      </w:r>
      <w:r w:rsidRPr="00E47630">
        <w:rPr>
          <w:rFonts w:ascii="Cambria" w:eastAsia="Calibri" w:hAnsi="Cambria" w:cs="Times New Roman"/>
          <w:b/>
          <w:bCs/>
          <w:color w:val="000000"/>
        </w:rPr>
        <w:t>potem mają ten symbol skojarzyć z cyfrą 5 na tarczy zegarowej, chociaż liczba 5 jest tu symbolem pomiaru czasu</w:t>
      </w:r>
      <w:r w:rsidRPr="00E47630">
        <w:rPr>
          <w:rFonts w:ascii="Cambria" w:eastAsia="Calibri" w:hAnsi="Cambria" w:cs="Times New Roman"/>
          <w:color w:val="000000"/>
        </w:rPr>
        <w:t>. Gdy wskazówka zegarowa pokazuje 5-tą godzinę rano, oznacza to, że od północy upłynęło 5 razy po 60 minut (podobnie, gdy wskazówka pokazuje upływ czasu od 12-tej do 5-tej w południe). Na dodatek godziny na tarczy zegarowej są liczone w układzie dwunastkowym, a minuty i sekundy w układzie sześćdziesiątkowym. Tymczasem dzieci poznają liczby naturalne w układzie dziesiątkowym;</w:t>
      </w:r>
    </w:p>
    <w:p w14:paraId="1882ECA8"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color w:val="000000"/>
        </w:rPr>
      </w:pPr>
      <w:r w:rsidRPr="00E47630">
        <w:rPr>
          <w:rFonts w:ascii="Cambria" w:eastAsia="Calibri" w:hAnsi="Cambria" w:cs="Times New Roman"/>
          <w:color w:val="000000"/>
        </w:rPr>
        <w:t xml:space="preserve">- </w:t>
      </w:r>
      <w:r w:rsidRPr="00E47630">
        <w:rPr>
          <w:rFonts w:ascii="Cambria" w:eastAsia="Calibri" w:hAnsi="Cambria" w:cs="Times New Roman"/>
          <w:b/>
          <w:bCs/>
          <w:color w:val="000000"/>
        </w:rPr>
        <w:t xml:space="preserve">następnie dzieci mają te wadliwe skojarzenia uzupełnić o sens cyfry 5 na monecie pięciozłotowej. </w:t>
      </w:r>
      <w:r w:rsidRPr="00E47630">
        <w:rPr>
          <w:rFonts w:ascii="Cambria" w:eastAsia="Calibri" w:hAnsi="Cambria" w:cs="Times New Roman"/>
          <w:color w:val="000000"/>
        </w:rPr>
        <w:t xml:space="preserve">Problem w tym, że 5 jest tu symbolem umownej wartości nabywczej pieniądza. Za monetę pięciozłotową można kupić raz tyle cukierków, ale innym razem za tę samą monetę kupuje się ich więcej lub mniej. </w:t>
      </w:r>
    </w:p>
    <w:p w14:paraId="71BD9550"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color w:val="000000"/>
        </w:rPr>
      </w:pPr>
      <w:r w:rsidRPr="00E47630">
        <w:rPr>
          <w:rFonts w:ascii="Cambria" w:eastAsia="Calibri" w:hAnsi="Cambria" w:cs="Times New Roman"/>
          <w:color w:val="000000"/>
        </w:rPr>
        <w:t>Inna logika kieruje umowną wartością pieniądza, a inna ustalaniem równoliczności zbiorów</w:t>
      </w:r>
    </w:p>
    <w:p w14:paraId="11160551" w14:textId="77777777" w:rsidR="00E47630" w:rsidRPr="00E47630" w:rsidRDefault="00E47630" w:rsidP="00E47630">
      <w:pPr>
        <w:autoSpaceDE w:val="0"/>
        <w:autoSpaceDN w:val="0"/>
        <w:adjustRightInd w:val="0"/>
        <w:spacing w:after="0" w:line="240" w:lineRule="auto"/>
        <w:jc w:val="both"/>
        <w:rPr>
          <w:rFonts w:ascii="Cambria" w:eastAsia="Calibri" w:hAnsi="Cambria" w:cs="Times New Roman"/>
          <w:b/>
          <w:bCs/>
          <w:color w:val="000000"/>
        </w:rPr>
      </w:pPr>
    </w:p>
    <w:p w14:paraId="14D6B398" w14:textId="77777777" w:rsidR="00E47630" w:rsidRPr="00E47630" w:rsidRDefault="00E47630" w:rsidP="00E47630">
      <w:pPr>
        <w:autoSpaceDE w:val="0"/>
        <w:autoSpaceDN w:val="0"/>
        <w:adjustRightInd w:val="0"/>
        <w:spacing w:after="0" w:line="240" w:lineRule="auto"/>
        <w:ind w:firstLine="708"/>
        <w:jc w:val="both"/>
        <w:rPr>
          <w:rFonts w:ascii="Cambria" w:eastAsia="Calibri" w:hAnsi="Cambria" w:cs="Times New Roman"/>
          <w:color w:val="000000"/>
        </w:rPr>
      </w:pPr>
      <w:r w:rsidRPr="00E47630">
        <w:rPr>
          <w:rFonts w:ascii="Cambria" w:eastAsia="Calibri" w:hAnsi="Cambria" w:cs="Times New Roman"/>
          <w:b/>
          <w:bCs/>
          <w:color w:val="000000"/>
        </w:rPr>
        <w:t xml:space="preserve">W jednym ciągu rozumowania miesza się dziecku trzy odrębne zakresy pojęć, z wadliwą sugestią że stanowią one jednorodny kompleks pojęciowy. </w:t>
      </w:r>
      <w:r w:rsidRPr="00E47630">
        <w:rPr>
          <w:rFonts w:ascii="Cambria" w:eastAsia="Calibri" w:hAnsi="Cambria" w:cs="Times New Roman"/>
          <w:color w:val="000000"/>
        </w:rPr>
        <w:t xml:space="preserve">Taki zamęt merytoryczny w kształtowaniu pojęć liczbowych na poziomie klasy I powtarza się w </w:t>
      </w:r>
      <w:r w:rsidRPr="00E47630">
        <w:rPr>
          <w:rFonts w:ascii="Cambria" w:eastAsia="Calibri" w:hAnsi="Cambria" w:cs="Times New Roman"/>
          <w:i/>
          <w:iCs/>
          <w:color w:val="000000"/>
        </w:rPr>
        <w:t xml:space="preserve">Naszym elementarzu </w:t>
      </w:r>
      <w:r w:rsidRPr="00E47630">
        <w:rPr>
          <w:rFonts w:ascii="Cambria" w:eastAsia="Calibri" w:hAnsi="Cambria" w:cs="Times New Roman"/>
          <w:color w:val="000000"/>
        </w:rPr>
        <w:t>wielokrotnie, przy monograficznym kształtowaniu kolejnych pojęć liczbowych.</w:t>
      </w:r>
    </w:p>
    <w:p w14:paraId="0BB4866B" w14:textId="77777777" w:rsidR="00E47630" w:rsidRPr="00E47630" w:rsidRDefault="00E47630" w:rsidP="00E47630">
      <w:pPr>
        <w:autoSpaceDE w:val="0"/>
        <w:autoSpaceDN w:val="0"/>
        <w:adjustRightInd w:val="0"/>
        <w:spacing w:after="0" w:line="240" w:lineRule="auto"/>
        <w:rPr>
          <w:rFonts w:ascii="Cambria" w:eastAsia="Calibri" w:hAnsi="Cambria" w:cs="Cambria,Italic"/>
          <w:iCs/>
        </w:rPr>
      </w:pPr>
    </w:p>
    <w:p w14:paraId="27957331" w14:textId="77777777" w:rsidR="00E47630" w:rsidRPr="00E47630" w:rsidRDefault="00E47630" w:rsidP="00E47630">
      <w:pPr>
        <w:autoSpaceDE w:val="0"/>
        <w:autoSpaceDN w:val="0"/>
        <w:adjustRightInd w:val="0"/>
        <w:spacing w:after="0" w:line="240" w:lineRule="auto"/>
        <w:rPr>
          <w:rFonts w:ascii="Cambria" w:eastAsia="Calibri" w:hAnsi="Cambria" w:cs="Cambria,Italic"/>
          <w:iCs/>
        </w:rPr>
      </w:pPr>
    </w:p>
    <w:p w14:paraId="2B70DABF" w14:textId="77777777" w:rsidR="00E47630" w:rsidRPr="00E47630" w:rsidRDefault="00E47630" w:rsidP="00E47630">
      <w:pPr>
        <w:autoSpaceDE w:val="0"/>
        <w:autoSpaceDN w:val="0"/>
        <w:adjustRightInd w:val="0"/>
        <w:spacing w:after="0" w:line="240" w:lineRule="auto"/>
        <w:rPr>
          <w:rFonts w:ascii="Cambria" w:eastAsia="Calibri" w:hAnsi="Cambria" w:cs="Cambria,Italic"/>
          <w:iCs/>
        </w:rPr>
      </w:pPr>
    </w:p>
    <w:p w14:paraId="238490DA"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8"/>
          <w:szCs w:val="28"/>
        </w:rPr>
      </w:pPr>
      <w:r w:rsidRPr="00E47630">
        <w:rPr>
          <w:rFonts w:ascii="Cambria" w:eastAsia="Calibri" w:hAnsi="Cambria" w:cs="Calibri"/>
          <w:b/>
          <w:color w:val="000000"/>
          <w:sz w:val="28"/>
          <w:szCs w:val="28"/>
        </w:rPr>
        <w:t>Drzewo problemów</w:t>
      </w:r>
    </w:p>
    <w:p w14:paraId="2FB5CF44"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8"/>
          <w:szCs w:val="28"/>
        </w:rPr>
      </w:pPr>
    </w:p>
    <w:p w14:paraId="6CDD35E6"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26848" behindDoc="0" locked="0" layoutInCell="1" allowOverlap="1" wp14:anchorId="5C777A9F" wp14:editId="6EA80046">
                <wp:simplePos x="0" y="0"/>
                <wp:positionH relativeFrom="column">
                  <wp:posOffset>2004695</wp:posOffset>
                </wp:positionH>
                <wp:positionV relativeFrom="paragraph">
                  <wp:posOffset>163195</wp:posOffset>
                </wp:positionV>
                <wp:extent cx="1800860" cy="462280"/>
                <wp:effectExtent l="9525" t="5080" r="8890" b="8890"/>
                <wp:wrapNone/>
                <wp:docPr id="46" name="Pole tekstow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462280"/>
                        </a:xfrm>
                        <a:prstGeom prst="rect">
                          <a:avLst/>
                        </a:prstGeom>
                        <a:solidFill>
                          <a:srgbClr val="FFFFFF"/>
                        </a:solidFill>
                        <a:ln w="9525">
                          <a:solidFill>
                            <a:srgbClr val="000000"/>
                          </a:solidFill>
                          <a:miter lim="800000"/>
                          <a:headEnd/>
                          <a:tailEnd/>
                        </a:ln>
                      </wps:spPr>
                      <wps:txbx>
                        <w:txbxContent>
                          <w:p w14:paraId="7BEF2083"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Przyczyny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777A9F" id="Pole tekstowe 46" o:spid="_x0000_s1050" type="#_x0000_t202" style="position:absolute;left:0;text-align:left;margin-left:157.85pt;margin-top:12.85pt;width:141.8pt;height:3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">
                <v:textbox>
                  <w:txbxContent>
                    <w:p w14:paraId="7BEF2083"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Przyczyny</w:t>
                      </w:r>
                    </w:p>
                  </w:txbxContent>
                </v:textbox>
              </v:shape>
            </w:pict>
          </mc:Fallback>
        </mc:AlternateContent>
      </w:r>
    </w:p>
    <w:p w14:paraId="7D699C5B" w14:textId="77777777" w:rsidR="00E47630" w:rsidRPr="00E47630" w:rsidRDefault="00E47630" w:rsidP="00E47630">
      <w:pPr>
        <w:spacing w:after="0" w:line="240" w:lineRule="auto"/>
        <w:rPr>
          <w:rFonts w:ascii="Cambria" w:eastAsia="Calibri" w:hAnsi="Cambria" w:cs="Times New Roman"/>
          <w:b/>
        </w:rPr>
      </w:pPr>
    </w:p>
    <w:p w14:paraId="57A04D29"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741184" behindDoc="0" locked="0" layoutInCell="1" allowOverlap="1" wp14:anchorId="3E1F6774" wp14:editId="55D0A7E1">
                <wp:simplePos x="0" y="0"/>
                <wp:positionH relativeFrom="column">
                  <wp:posOffset>5805170</wp:posOffset>
                </wp:positionH>
                <wp:positionV relativeFrom="paragraph">
                  <wp:posOffset>147955</wp:posOffset>
                </wp:positionV>
                <wp:extent cx="0" cy="3611880"/>
                <wp:effectExtent l="9525" t="12700" r="9525" b="13970"/>
                <wp:wrapNone/>
                <wp:docPr id="45" name="Łącznik prosty ze strzałką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1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9DB436" id="Łącznik prosty ze strzałką 45" o:spid="_x0000_s1026" type="#_x0000_t32" style="position:absolute;margin-left:457.1pt;margin-top:11.65pt;width:0;height:28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"/>
            </w:pict>
          </mc:Fallback>
        </mc:AlternateContent>
      </w: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729920" behindDoc="0" locked="0" layoutInCell="1" allowOverlap="1" wp14:anchorId="40C53B4E" wp14:editId="6980EDA2">
                <wp:simplePos x="0" y="0"/>
                <wp:positionH relativeFrom="column">
                  <wp:posOffset>3805555</wp:posOffset>
                </wp:positionH>
                <wp:positionV relativeFrom="paragraph">
                  <wp:posOffset>147955</wp:posOffset>
                </wp:positionV>
                <wp:extent cx="1999615" cy="0"/>
                <wp:effectExtent l="10160" t="12700" r="9525" b="6350"/>
                <wp:wrapNone/>
                <wp:docPr id="44"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9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833C50" id="Łącznik prosty ze strzałką 44" o:spid="_x0000_s1026" type="#_x0000_t32" style="position:absolute;margin-left:299.65pt;margin-top:11.65pt;width:157.4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"/>
            </w:pict>
          </mc:Fallback>
        </mc:AlternateContent>
      </w:r>
    </w:p>
    <w:p w14:paraId="3BBD12B5"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735040" behindDoc="0" locked="0" layoutInCell="1" allowOverlap="1" wp14:anchorId="122958F0" wp14:editId="5745B70B">
                <wp:simplePos x="0" y="0"/>
                <wp:positionH relativeFrom="column">
                  <wp:posOffset>2900045</wp:posOffset>
                </wp:positionH>
                <wp:positionV relativeFrom="paragraph">
                  <wp:posOffset>106680</wp:posOffset>
                </wp:positionV>
                <wp:extent cx="0" cy="2700020"/>
                <wp:effectExtent l="9525" t="8890" r="9525" b="5715"/>
                <wp:wrapNone/>
                <wp:docPr id="43"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0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198300" id="Łącznik prosty ze strzałką 43" o:spid="_x0000_s1026" type="#_x0000_t32" style="position:absolute;margin-left:228.35pt;margin-top:8.4pt;width:0;height:21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"/>
            </w:pict>
          </mc:Fallback>
        </mc:AlternateContent>
      </w:r>
    </w:p>
    <w:p w14:paraId="5F838A69"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5461C41F"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45ADBB45"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Century Gothic"/>
          <w:noProof/>
          <w:color w:val="000000"/>
          <w:sz w:val="20"/>
          <w:szCs w:val="20"/>
          <w:lang w:eastAsia="pl-PL"/>
        </w:rPr>
        <mc:AlternateContent>
          <mc:Choice Requires="wps">
            <w:drawing>
              <wp:anchor distT="0" distB="0" distL="114300" distR="114300" simplePos="0" relativeHeight="251721728" behindDoc="0" locked="0" layoutInCell="1" allowOverlap="1" wp14:anchorId="288C0241" wp14:editId="1E3F489D">
                <wp:simplePos x="0" y="0"/>
                <wp:positionH relativeFrom="column">
                  <wp:posOffset>163195</wp:posOffset>
                </wp:positionH>
                <wp:positionV relativeFrom="paragraph">
                  <wp:posOffset>8890</wp:posOffset>
                </wp:positionV>
                <wp:extent cx="2279650" cy="862330"/>
                <wp:effectExtent l="6350" t="5715" r="9525" b="8255"/>
                <wp:wrapNone/>
                <wp:docPr id="42"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862330"/>
                        </a:xfrm>
                        <a:prstGeom prst="rect">
                          <a:avLst/>
                        </a:prstGeom>
                        <a:solidFill>
                          <a:srgbClr val="FFFFFF"/>
                        </a:solidFill>
                        <a:ln w="9525">
                          <a:solidFill>
                            <a:srgbClr val="000000"/>
                          </a:solidFill>
                          <a:miter lim="800000"/>
                          <a:headEnd/>
                          <a:tailEnd/>
                        </a:ln>
                      </wps:spPr>
                      <wps:txbx>
                        <w:txbxContent>
                          <w:p w14:paraId="1FBF3AAD" w14:textId="77777777" w:rsidR="00E47630" w:rsidRPr="00A45EED" w:rsidRDefault="00E47630" w:rsidP="00E47630">
                            <w:pPr>
                              <w:rPr>
                                <w:sz w:val="20"/>
                                <w:szCs w:val="20"/>
                              </w:rPr>
                            </w:pPr>
                            <w:r w:rsidRPr="00713821">
                              <w:rPr>
                                <w:rFonts w:ascii="Cambria" w:hAnsi="Cambria"/>
                                <w:sz w:val="20"/>
                                <w:szCs w:val="20"/>
                              </w:rPr>
                              <w:t>Brak zajęć wyrównawczych dla dzieci klas I SP w zakresie wspomagania rozwoju operacyjnego myślenia  na poziomie konkretnym</w:t>
                            </w:r>
                            <w:r>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8C0241" id="Pole tekstowe 42" o:spid="_x0000_s1051" type="#_x0000_t202" style="position:absolute;left:0;text-align:left;margin-left:12.85pt;margin-top:.7pt;width:179.5pt;height:6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">
                <v:textbox>
                  <w:txbxContent>
                    <w:p w14:paraId="1FBF3AAD" w14:textId="77777777" w:rsidR="00E47630" w:rsidRPr="00A45EED" w:rsidRDefault="00E47630" w:rsidP="00E47630">
                      <w:pPr>
                        <w:rPr>
                          <w:sz w:val="20"/>
                          <w:szCs w:val="20"/>
                        </w:rPr>
                      </w:pPr>
                      <w:r w:rsidRPr="00713821">
                        <w:rPr>
                          <w:rFonts w:ascii="Cambria" w:hAnsi="Cambria"/>
                          <w:sz w:val="20"/>
                          <w:szCs w:val="20"/>
                        </w:rPr>
                        <w:t>Brak zajęć wyrównawczych dla dzieci klas I SP w zakresie wspomagania rozwoju operacyjnego myślenia  na poziomie konkretnym</w:t>
                      </w:r>
                      <w:r>
                        <w:rPr>
                          <w:sz w:val="20"/>
                          <w:szCs w:val="20"/>
                        </w:rPr>
                        <w:t>.</w:t>
                      </w:r>
                    </w:p>
                  </w:txbxContent>
                </v:textbox>
              </v:shape>
            </w:pict>
          </mc:Fallback>
        </mc:AlternateContent>
      </w:r>
    </w:p>
    <w:p w14:paraId="34F61006"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r w:rsidRPr="00E47630">
        <w:rPr>
          <w:rFonts w:ascii="Cambria" w:eastAsia="Calibri" w:hAnsi="Cambria" w:cs="Century Gothic"/>
          <w:b/>
          <w:bCs/>
          <w:noProof/>
          <w:color w:val="000000"/>
          <w:sz w:val="23"/>
          <w:szCs w:val="23"/>
          <w:lang w:eastAsia="pl-PL"/>
        </w:rPr>
        <mc:AlternateContent>
          <mc:Choice Requires="wps">
            <w:drawing>
              <wp:anchor distT="0" distB="0" distL="114300" distR="114300" simplePos="0" relativeHeight="251722752" behindDoc="0" locked="0" layoutInCell="1" allowOverlap="1" wp14:anchorId="7CD17012" wp14:editId="09C555DB">
                <wp:simplePos x="0" y="0"/>
                <wp:positionH relativeFrom="column">
                  <wp:posOffset>3147060</wp:posOffset>
                </wp:positionH>
                <wp:positionV relativeFrom="paragraph">
                  <wp:posOffset>46990</wp:posOffset>
                </wp:positionV>
                <wp:extent cx="2058035" cy="517525"/>
                <wp:effectExtent l="8890" t="5715" r="9525" b="10160"/>
                <wp:wrapNone/>
                <wp:docPr id="41" name="Pole tekstow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517525"/>
                        </a:xfrm>
                        <a:prstGeom prst="rect">
                          <a:avLst/>
                        </a:prstGeom>
                        <a:solidFill>
                          <a:srgbClr val="FFFFFF"/>
                        </a:solidFill>
                        <a:ln w="9525">
                          <a:solidFill>
                            <a:srgbClr val="000000"/>
                          </a:solidFill>
                          <a:miter lim="800000"/>
                          <a:headEnd/>
                          <a:tailEnd/>
                        </a:ln>
                      </wps:spPr>
                      <wps:txbx>
                        <w:txbxContent>
                          <w:p w14:paraId="063AC6B5" w14:textId="77777777" w:rsidR="00E47630" w:rsidRPr="00713821" w:rsidRDefault="00E47630" w:rsidP="00E47630">
                            <w:pPr>
                              <w:rPr>
                                <w:rFonts w:ascii="Cambria" w:hAnsi="Cambria"/>
                                <w:sz w:val="20"/>
                                <w:szCs w:val="20"/>
                              </w:rPr>
                            </w:pPr>
                            <w:r w:rsidRPr="00713821">
                              <w:rPr>
                                <w:rFonts w:ascii="Cambria" w:hAnsi="Cambria"/>
                                <w:sz w:val="20"/>
                                <w:szCs w:val="20"/>
                              </w:rPr>
                              <w:t>Błędy metodyczne i dydaktyczne w podręcznikach matematyki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D17012" id="Pole tekstowe 41" o:spid="_x0000_s1052" type="#_x0000_t202" style="position:absolute;margin-left:247.8pt;margin-top:3.7pt;width:162.05pt;height:4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">
                <v:textbox>
                  <w:txbxContent>
                    <w:p w14:paraId="063AC6B5" w14:textId="77777777" w:rsidR="00E47630" w:rsidRPr="00713821" w:rsidRDefault="00E47630" w:rsidP="00E47630">
                      <w:pPr>
                        <w:rPr>
                          <w:rFonts w:ascii="Cambria" w:hAnsi="Cambria"/>
                          <w:sz w:val="20"/>
                          <w:szCs w:val="20"/>
                        </w:rPr>
                      </w:pPr>
                      <w:r w:rsidRPr="00713821">
                        <w:rPr>
                          <w:rFonts w:ascii="Cambria" w:hAnsi="Cambria"/>
                          <w:sz w:val="20"/>
                          <w:szCs w:val="20"/>
                        </w:rPr>
                        <w:t>Błędy metodyczne i dydaktyczne w podręcznikach matematyki</w:t>
                      </w:r>
                    </w:p>
                  </w:txbxContent>
                </v:textbox>
              </v:shape>
            </w:pict>
          </mc:Fallback>
        </mc:AlternateContent>
      </w:r>
    </w:p>
    <w:p w14:paraId="5ED1745E"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r w:rsidRPr="00E47630">
        <w:rPr>
          <w:rFonts w:ascii="Cambria" w:eastAsia="Calibri" w:hAnsi="Cambria" w:cs="Calibri"/>
          <w:noProof/>
          <w:color w:val="000000"/>
          <w:sz w:val="23"/>
          <w:szCs w:val="23"/>
          <w:lang w:eastAsia="pl-PL"/>
        </w:rPr>
        <mc:AlternateContent>
          <mc:Choice Requires="wps">
            <w:drawing>
              <wp:anchor distT="0" distB="0" distL="114300" distR="114300" simplePos="0" relativeHeight="251736064" behindDoc="0" locked="0" layoutInCell="1" allowOverlap="1" wp14:anchorId="727B7B03" wp14:editId="062B14BC">
                <wp:simplePos x="0" y="0"/>
                <wp:positionH relativeFrom="column">
                  <wp:posOffset>2442845</wp:posOffset>
                </wp:positionH>
                <wp:positionV relativeFrom="paragraph">
                  <wp:posOffset>172085</wp:posOffset>
                </wp:positionV>
                <wp:extent cx="704215" cy="0"/>
                <wp:effectExtent l="9525" t="6985" r="10160" b="12065"/>
                <wp:wrapNone/>
                <wp:docPr id="40" name="Łącznik prosty ze strzałk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6B9554" id="Łącznik prosty ze strzałką 40" o:spid="_x0000_s1026" type="#_x0000_t32" style="position:absolute;margin-left:192.35pt;margin-top:13.55pt;width:55.4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e5uAEAAFUDAAAOAAAAZHJzL2Uyb0RvYy54bWysU01v2zAMvQ/YfxB0X2wHyz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"/>
            </w:pict>
          </mc:Fallback>
        </mc:AlternateContent>
      </w:r>
    </w:p>
    <w:p w14:paraId="246A3136"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18EEB026"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17E858E1"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r w:rsidRPr="00E47630">
        <w:rPr>
          <w:rFonts w:ascii="Cambria" w:eastAsia="Calibri" w:hAnsi="Cambria" w:cs="Times New Roman"/>
          <w:b/>
          <w:noProof/>
          <w:lang w:eastAsia="pl-PL"/>
        </w:rPr>
        <mc:AlternateContent>
          <mc:Choice Requires="wps">
            <w:drawing>
              <wp:anchor distT="0" distB="0" distL="114300" distR="114300" simplePos="0" relativeHeight="251723776" behindDoc="0" locked="0" layoutInCell="1" allowOverlap="1" wp14:anchorId="3DC7207A" wp14:editId="1B35BA4B">
                <wp:simplePos x="0" y="0"/>
                <wp:positionH relativeFrom="column">
                  <wp:posOffset>123825</wp:posOffset>
                </wp:positionH>
                <wp:positionV relativeFrom="paragraph">
                  <wp:posOffset>156210</wp:posOffset>
                </wp:positionV>
                <wp:extent cx="2457450" cy="716915"/>
                <wp:effectExtent l="0" t="0" r="19050" b="26035"/>
                <wp:wrapNone/>
                <wp:docPr id="39"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16915"/>
                        </a:xfrm>
                        <a:prstGeom prst="rect">
                          <a:avLst/>
                        </a:prstGeom>
                        <a:solidFill>
                          <a:srgbClr val="FFFFFF"/>
                        </a:solidFill>
                        <a:ln w="9525">
                          <a:solidFill>
                            <a:srgbClr val="000000"/>
                          </a:solidFill>
                          <a:miter lim="800000"/>
                          <a:headEnd/>
                          <a:tailEnd/>
                        </a:ln>
                      </wps:spPr>
                      <wps:txbx>
                        <w:txbxContent>
                          <w:p w14:paraId="17E5C8A6" w14:textId="77777777" w:rsidR="00E47630" w:rsidRPr="00713821" w:rsidRDefault="00E47630" w:rsidP="00E47630">
                            <w:pPr>
                              <w:rPr>
                                <w:rFonts w:ascii="Cambria" w:hAnsi="Cambria"/>
                                <w:sz w:val="20"/>
                                <w:szCs w:val="20"/>
                              </w:rPr>
                            </w:pPr>
                            <w:r w:rsidRPr="00713821">
                              <w:rPr>
                                <w:rFonts w:ascii="Cambria" w:hAnsi="Cambria"/>
                                <w:sz w:val="20"/>
                                <w:szCs w:val="20"/>
                              </w:rPr>
                              <w:t>Prowadzenie  nauczania matematyki wg zaleceń i wskazań podręcznika i zeszytów ćwiczeń – „papierowa matematyka”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DC7207A" id="Pole tekstowe 39" o:spid="_x0000_s1053" type="#_x0000_t202" style="position:absolute;margin-left:9.75pt;margin-top:12.3pt;width:193.5pt;height:5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">
                <v:textbox>
                  <w:txbxContent>
                    <w:p w14:paraId="17E5C8A6" w14:textId="77777777" w:rsidR="00E47630" w:rsidRPr="00713821" w:rsidRDefault="00E47630" w:rsidP="00E47630">
                      <w:pPr>
                        <w:rPr>
                          <w:rFonts w:ascii="Cambria" w:hAnsi="Cambria"/>
                          <w:sz w:val="20"/>
                          <w:szCs w:val="20"/>
                        </w:rPr>
                      </w:pPr>
                      <w:r w:rsidRPr="00713821">
                        <w:rPr>
                          <w:rFonts w:ascii="Cambria" w:hAnsi="Cambria"/>
                          <w:sz w:val="20"/>
                          <w:szCs w:val="20"/>
                        </w:rPr>
                        <w:t>Prowadzenie  nauczania matematyki wg zaleceń i wskazań podręcznika i zeszytów ćwiczeń – „papierowa matematyka”</w:t>
                      </w:r>
                    </w:p>
                  </w:txbxContent>
                </v:textbox>
              </v:shape>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724800" behindDoc="0" locked="0" layoutInCell="1" allowOverlap="1" wp14:anchorId="77389E24" wp14:editId="5217D58B">
                <wp:simplePos x="0" y="0"/>
                <wp:positionH relativeFrom="column">
                  <wp:posOffset>3173095</wp:posOffset>
                </wp:positionH>
                <wp:positionV relativeFrom="paragraph">
                  <wp:posOffset>153670</wp:posOffset>
                </wp:positionV>
                <wp:extent cx="2384425" cy="526415"/>
                <wp:effectExtent l="6350" t="6985" r="9525" b="9525"/>
                <wp:wrapNone/>
                <wp:docPr id="38"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526415"/>
                        </a:xfrm>
                        <a:prstGeom prst="rect">
                          <a:avLst/>
                        </a:prstGeom>
                        <a:solidFill>
                          <a:srgbClr val="FFFFFF"/>
                        </a:solidFill>
                        <a:ln w="9525">
                          <a:solidFill>
                            <a:srgbClr val="000000"/>
                          </a:solidFill>
                          <a:miter lim="800000"/>
                          <a:headEnd/>
                          <a:tailEnd/>
                        </a:ln>
                      </wps:spPr>
                      <wps:txbx>
                        <w:txbxContent>
                          <w:p w14:paraId="654F594D" w14:textId="77777777" w:rsidR="00E47630" w:rsidRPr="00713821" w:rsidRDefault="00E47630" w:rsidP="00E47630">
                            <w:pPr>
                              <w:rPr>
                                <w:rFonts w:ascii="Cambria" w:hAnsi="Cambria"/>
                                <w:sz w:val="20"/>
                                <w:szCs w:val="20"/>
                              </w:rPr>
                            </w:pPr>
                            <w:r w:rsidRPr="00713821">
                              <w:rPr>
                                <w:rFonts w:ascii="Cambria" w:hAnsi="Cambria"/>
                                <w:sz w:val="20"/>
                                <w:szCs w:val="20"/>
                              </w:rPr>
                              <w:t xml:space="preserve">Brak własnych programów nauczania matematyki w klasach I-VIII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389E24" id="Pole tekstowe 38" o:spid="_x0000_s1054" type="#_x0000_t202" style="position:absolute;margin-left:249.85pt;margin-top:12.1pt;width:187.75pt;height:4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">
                <v:textbox>
                  <w:txbxContent>
                    <w:p w14:paraId="654F594D" w14:textId="77777777" w:rsidR="00E47630" w:rsidRPr="00713821" w:rsidRDefault="00E47630" w:rsidP="00E47630">
                      <w:pPr>
                        <w:rPr>
                          <w:rFonts w:ascii="Cambria" w:hAnsi="Cambria"/>
                          <w:sz w:val="20"/>
                          <w:szCs w:val="20"/>
                        </w:rPr>
                      </w:pPr>
                      <w:r w:rsidRPr="00713821">
                        <w:rPr>
                          <w:rFonts w:ascii="Cambria" w:hAnsi="Cambria"/>
                          <w:sz w:val="20"/>
                          <w:szCs w:val="20"/>
                        </w:rPr>
                        <w:t xml:space="preserve">Brak własnych programów nauczania matematyki w klasach I-VIII  </w:t>
                      </w:r>
                    </w:p>
                  </w:txbxContent>
                </v:textbox>
              </v:shape>
            </w:pict>
          </mc:Fallback>
        </mc:AlternateContent>
      </w:r>
    </w:p>
    <w:p w14:paraId="47A6769F" w14:textId="77777777" w:rsidR="00E47630" w:rsidRPr="00E47630" w:rsidRDefault="00E47630" w:rsidP="00E47630">
      <w:pPr>
        <w:spacing w:after="0" w:line="240" w:lineRule="auto"/>
        <w:jc w:val="center"/>
        <w:rPr>
          <w:rFonts w:ascii="Cambria" w:eastAsia="Calibri" w:hAnsi="Cambria" w:cs="Times New Roman"/>
          <w:b/>
        </w:rPr>
      </w:pPr>
    </w:p>
    <w:p w14:paraId="58218528"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37088" behindDoc="0" locked="0" layoutInCell="1" allowOverlap="1" wp14:anchorId="7768291B" wp14:editId="71FDFB6C">
                <wp:simplePos x="0" y="0"/>
                <wp:positionH relativeFrom="column">
                  <wp:posOffset>2585720</wp:posOffset>
                </wp:positionH>
                <wp:positionV relativeFrom="paragraph">
                  <wp:posOffset>97155</wp:posOffset>
                </wp:positionV>
                <wp:extent cx="587375" cy="0"/>
                <wp:effectExtent l="9525" t="8890" r="12700" b="10160"/>
                <wp:wrapNone/>
                <wp:docPr id="37" name="Łącznik prosty ze strzałk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B7899E" id="Łącznik prosty ze strzałką 37" o:spid="_x0000_s1026" type="#_x0000_t32" style="position:absolute;margin-left:203.6pt;margin-top:7.65pt;width:46.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aXuAEAAFUDAAAOAAAAZHJzL2Uyb0RvYy54bWysU8Fu2zAMvQ/YPwi6L04yZO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"/>
            </w:pict>
          </mc:Fallback>
        </mc:AlternateContent>
      </w:r>
    </w:p>
    <w:p w14:paraId="18FE2FBE" w14:textId="77777777" w:rsidR="00E47630" w:rsidRPr="00E47630" w:rsidRDefault="00E47630" w:rsidP="00E47630">
      <w:pPr>
        <w:spacing w:after="0" w:line="240" w:lineRule="auto"/>
        <w:jc w:val="center"/>
        <w:rPr>
          <w:rFonts w:ascii="Cambria" w:eastAsia="Calibri" w:hAnsi="Cambria" w:cs="Times New Roman"/>
          <w:b/>
        </w:rPr>
      </w:pPr>
    </w:p>
    <w:p w14:paraId="6A7A4830" w14:textId="77777777" w:rsidR="00E47630" w:rsidRPr="00E47630" w:rsidRDefault="00E47630" w:rsidP="00E47630">
      <w:pPr>
        <w:spacing w:after="0" w:line="240" w:lineRule="auto"/>
        <w:jc w:val="center"/>
        <w:rPr>
          <w:rFonts w:ascii="Cambria" w:eastAsia="Calibri" w:hAnsi="Cambria" w:cs="Times New Roman"/>
          <w:b/>
        </w:rPr>
      </w:pPr>
    </w:p>
    <w:p w14:paraId="7030542B"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34016" behindDoc="0" locked="0" layoutInCell="1" allowOverlap="1" wp14:anchorId="37A35FF0" wp14:editId="11A43DDA">
                <wp:simplePos x="0" y="0"/>
                <wp:positionH relativeFrom="column">
                  <wp:posOffset>3147060</wp:posOffset>
                </wp:positionH>
                <wp:positionV relativeFrom="paragraph">
                  <wp:posOffset>151765</wp:posOffset>
                </wp:positionV>
                <wp:extent cx="2384425" cy="602615"/>
                <wp:effectExtent l="8890" t="12065" r="6985" b="13970"/>
                <wp:wrapNone/>
                <wp:docPr id="36"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02615"/>
                        </a:xfrm>
                        <a:prstGeom prst="rect">
                          <a:avLst/>
                        </a:prstGeom>
                        <a:solidFill>
                          <a:srgbClr val="FFFFFF"/>
                        </a:solidFill>
                        <a:ln w="9525">
                          <a:solidFill>
                            <a:srgbClr val="000000"/>
                          </a:solidFill>
                          <a:miter lim="800000"/>
                          <a:headEnd/>
                          <a:tailEnd/>
                        </a:ln>
                      </wps:spPr>
                      <wps:txbx>
                        <w:txbxContent>
                          <w:p w14:paraId="3021C660" w14:textId="77777777" w:rsidR="00E47630" w:rsidRPr="00713821" w:rsidRDefault="00E47630" w:rsidP="00E47630">
                            <w:pPr>
                              <w:rPr>
                                <w:rFonts w:ascii="Cambria" w:hAnsi="Cambria"/>
                                <w:sz w:val="20"/>
                                <w:szCs w:val="20"/>
                              </w:rPr>
                            </w:pPr>
                            <w:r w:rsidRPr="00713821">
                              <w:rPr>
                                <w:rFonts w:ascii="Cambria" w:hAnsi="Cambria"/>
                                <w:sz w:val="20"/>
                                <w:szCs w:val="20"/>
                              </w:rPr>
                              <w:t xml:space="preserve">Brak rozpoznania i realizacji operacyjnego rozumowania uczniów klas I SP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A35FF0" id="Pole tekstowe 36" o:spid="_x0000_s1055" type="#_x0000_t202" style="position:absolute;left:0;text-align:left;margin-left:247.8pt;margin-top:11.95pt;width:187.75pt;height:47.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">
                <v:textbox>
                  <w:txbxContent>
                    <w:p w14:paraId="3021C660" w14:textId="77777777" w:rsidR="00E47630" w:rsidRPr="00713821" w:rsidRDefault="00E47630" w:rsidP="00E47630">
                      <w:pPr>
                        <w:rPr>
                          <w:rFonts w:ascii="Cambria" w:hAnsi="Cambria"/>
                          <w:sz w:val="20"/>
                          <w:szCs w:val="20"/>
                        </w:rPr>
                      </w:pPr>
                      <w:r w:rsidRPr="00713821">
                        <w:rPr>
                          <w:rFonts w:ascii="Cambria" w:hAnsi="Cambria"/>
                          <w:sz w:val="20"/>
                          <w:szCs w:val="20"/>
                        </w:rPr>
                        <w:t xml:space="preserve">Brak rozpoznania i realizacji operacyjnego rozumowania uczniów klas I SP  </w:t>
                      </w:r>
                    </w:p>
                  </w:txbxContent>
                </v:textbox>
              </v:shape>
            </w:pict>
          </mc:Fallback>
        </mc:AlternateContent>
      </w:r>
    </w:p>
    <w:p w14:paraId="0919E3B2" w14:textId="77777777"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32992" behindDoc="0" locked="0" layoutInCell="1" allowOverlap="1" wp14:anchorId="64E5887E" wp14:editId="54B241BC">
                <wp:simplePos x="0" y="0"/>
                <wp:positionH relativeFrom="column">
                  <wp:posOffset>58420</wp:posOffset>
                </wp:positionH>
                <wp:positionV relativeFrom="paragraph">
                  <wp:posOffset>57785</wp:posOffset>
                </wp:positionV>
                <wp:extent cx="2384425" cy="526415"/>
                <wp:effectExtent l="6350" t="5715" r="9525" b="10795"/>
                <wp:wrapNone/>
                <wp:docPr id="35" name="Pole tekstow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526415"/>
                        </a:xfrm>
                        <a:prstGeom prst="rect">
                          <a:avLst/>
                        </a:prstGeom>
                        <a:solidFill>
                          <a:srgbClr val="FFFFFF"/>
                        </a:solidFill>
                        <a:ln w="9525">
                          <a:solidFill>
                            <a:srgbClr val="000000"/>
                          </a:solidFill>
                          <a:miter lim="800000"/>
                          <a:headEnd/>
                          <a:tailEnd/>
                        </a:ln>
                      </wps:spPr>
                      <wps:txbx>
                        <w:txbxContent>
                          <w:p w14:paraId="1AC41DD4" w14:textId="77777777" w:rsidR="00E47630" w:rsidRPr="00713821" w:rsidRDefault="00E47630" w:rsidP="00E47630">
                            <w:pPr>
                              <w:rPr>
                                <w:rFonts w:ascii="Cambria" w:hAnsi="Cambria"/>
                                <w:sz w:val="20"/>
                                <w:szCs w:val="20"/>
                              </w:rPr>
                            </w:pPr>
                            <w:r w:rsidRPr="00713821">
                              <w:rPr>
                                <w:rFonts w:ascii="Cambria" w:hAnsi="Cambria"/>
                                <w:sz w:val="20"/>
                                <w:szCs w:val="20"/>
                              </w:rPr>
                              <w:t xml:space="preserve">Niedostosowanie zadań do możliwości uczniów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E5887E" id="Pole tekstowe 35" o:spid="_x0000_s1056" type="#_x0000_t202" style="position:absolute;margin-left:4.6pt;margin-top:4.55pt;width:187.75pt;height:4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">
                <v:textbox>
                  <w:txbxContent>
                    <w:p w14:paraId="1AC41DD4" w14:textId="77777777" w:rsidR="00E47630" w:rsidRPr="00713821" w:rsidRDefault="00E47630" w:rsidP="00E47630">
                      <w:pPr>
                        <w:rPr>
                          <w:rFonts w:ascii="Cambria" w:hAnsi="Cambria"/>
                          <w:sz w:val="20"/>
                          <w:szCs w:val="20"/>
                        </w:rPr>
                      </w:pPr>
                      <w:r w:rsidRPr="00713821">
                        <w:rPr>
                          <w:rFonts w:ascii="Cambria" w:hAnsi="Cambria"/>
                          <w:sz w:val="20"/>
                          <w:szCs w:val="20"/>
                        </w:rPr>
                        <w:t xml:space="preserve">Niedostosowanie zadań do możliwości uczniów  </w:t>
                      </w:r>
                    </w:p>
                  </w:txbxContent>
                </v:textbox>
              </v:shape>
            </w:pict>
          </mc:Fallback>
        </mc:AlternateContent>
      </w:r>
    </w:p>
    <w:p w14:paraId="4140D0B2" w14:textId="77777777" w:rsidR="00E47630" w:rsidRPr="00E47630" w:rsidRDefault="00E47630" w:rsidP="00E47630">
      <w:pPr>
        <w:spacing w:after="0" w:line="240" w:lineRule="auto"/>
        <w:rPr>
          <w:rFonts w:ascii="Cambria" w:eastAsia="Calibri" w:hAnsi="Cambria" w:cs="Times New Roman"/>
          <w:b/>
        </w:rPr>
      </w:pPr>
    </w:p>
    <w:p w14:paraId="6E931CDF" w14:textId="77777777"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38112" behindDoc="0" locked="0" layoutInCell="1" allowOverlap="1" wp14:anchorId="55909BB8" wp14:editId="27B2B431">
                <wp:simplePos x="0" y="0"/>
                <wp:positionH relativeFrom="column">
                  <wp:posOffset>2442845</wp:posOffset>
                </wp:positionH>
                <wp:positionV relativeFrom="paragraph">
                  <wp:posOffset>119380</wp:posOffset>
                </wp:positionV>
                <wp:extent cx="704215" cy="0"/>
                <wp:effectExtent l="9525" t="13970" r="10160" b="5080"/>
                <wp:wrapNone/>
                <wp:docPr id="34" name="Łącznik prosty ze strzałk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AA788A" id="Łącznik prosty ze strzałką 34" o:spid="_x0000_s1026" type="#_x0000_t32" style="position:absolute;margin-left:192.35pt;margin-top:9.4pt;width:55.4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e5uAEAAFUDAAAOAAAAZHJzL2Uyb0RvYy54bWysU01v2zAMvQ/YfxB0X2wHyz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"/>
            </w:pict>
          </mc:Fallback>
        </mc:AlternateContent>
      </w:r>
    </w:p>
    <w:p w14:paraId="1CC7798B" w14:textId="77777777" w:rsidR="00E47630" w:rsidRPr="00E47630" w:rsidRDefault="00E47630" w:rsidP="00E47630">
      <w:pPr>
        <w:spacing w:after="0" w:line="240" w:lineRule="auto"/>
        <w:rPr>
          <w:rFonts w:ascii="Cambria" w:eastAsia="Calibri" w:hAnsi="Cambria" w:cs="Times New Roman"/>
          <w:b/>
        </w:rPr>
      </w:pPr>
    </w:p>
    <w:p w14:paraId="2B8E9DF1" w14:textId="77777777" w:rsidR="00E47630" w:rsidRPr="00E47630" w:rsidRDefault="00E47630" w:rsidP="00E47630">
      <w:pPr>
        <w:spacing w:after="0" w:line="240" w:lineRule="auto"/>
        <w:rPr>
          <w:rFonts w:ascii="Cambria" w:eastAsia="Calibri" w:hAnsi="Cambria" w:cs="Times New Roman"/>
          <w:b/>
        </w:rPr>
      </w:pPr>
    </w:p>
    <w:p w14:paraId="194DF53A" w14:textId="77777777" w:rsidR="00E47630" w:rsidRPr="00E47630" w:rsidRDefault="00E47630" w:rsidP="00E47630">
      <w:pPr>
        <w:spacing w:after="0" w:line="240" w:lineRule="auto"/>
        <w:rPr>
          <w:rFonts w:ascii="Cambria" w:eastAsia="Calibri" w:hAnsi="Cambria" w:cs="Times New Roman"/>
        </w:rPr>
      </w:pPr>
      <w:r w:rsidRPr="00E47630">
        <w:rPr>
          <w:rFonts w:ascii="Cambria" w:eastAsia="Calibri" w:hAnsi="Cambria" w:cs="Times New Roman"/>
          <w:noProof/>
          <w:lang w:eastAsia="pl-PL"/>
        </w:rPr>
        <mc:AlternateContent>
          <mc:Choice Requires="wps">
            <w:drawing>
              <wp:anchor distT="0" distB="0" distL="114300" distR="114300" simplePos="0" relativeHeight="251727872" behindDoc="0" locked="0" layoutInCell="1" allowOverlap="1" wp14:anchorId="0DB7872F" wp14:editId="54C9BF35">
                <wp:simplePos x="0" y="0"/>
                <wp:positionH relativeFrom="column">
                  <wp:posOffset>1747520</wp:posOffset>
                </wp:positionH>
                <wp:positionV relativeFrom="paragraph">
                  <wp:posOffset>12700</wp:posOffset>
                </wp:positionV>
                <wp:extent cx="1829435" cy="487045"/>
                <wp:effectExtent l="9525" t="7620" r="8890" b="10160"/>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487045"/>
                        </a:xfrm>
                        <a:prstGeom prst="rect">
                          <a:avLst/>
                        </a:prstGeom>
                        <a:solidFill>
                          <a:srgbClr val="FFFFFF"/>
                        </a:solidFill>
                        <a:ln w="9525">
                          <a:solidFill>
                            <a:srgbClr val="000000"/>
                          </a:solidFill>
                          <a:miter lim="800000"/>
                          <a:headEnd/>
                          <a:tailEnd/>
                        </a:ln>
                      </wps:spPr>
                      <wps:txbx>
                        <w:txbxContent>
                          <w:p w14:paraId="70B91665"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Skutki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B7872F" id="Pole tekstowe 33" o:spid="_x0000_s1057" type="#_x0000_t202" style="position:absolute;margin-left:137.6pt;margin-top:1pt;width:144.05pt;height:3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">
                <v:textbox>
                  <w:txbxContent>
                    <w:p w14:paraId="70B91665"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Skutki</w:t>
                      </w:r>
                    </w:p>
                  </w:txbxContent>
                </v:textbox>
              </v:shape>
            </w:pict>
          </mc:Fallback>
        </mc:AlternateContent>
      </w:r>
    </w:p>
    <w:p w14:paraId="5EC58145" w14:textId="77777777"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54496" behindDoc="0" locked="0" layoutInCell="1" allowOverlap="1" wp14:anchorId="5AB949BD" wp14:editId="114ED0AC">
                <wp:simplePos x="0" y="0"/>
                <wp:positionH relativeFrom="column">
                  <wp:posOffset>142876</wp:posOffset>
                </wp:positionH>
                <wp:positionV relativeFrom="paragraph">
                  <wp:posOffset>109854</wp:posOffset>
                </wp:positionV>
                <wp:extent cx="0" cy="2733675"/>
                <wp:effectExtent l="0" t="0" r="38100" b="28575"/>
                <wp:wrapNone/>
                <wp:docPr id="118" name="Łącznik prosty 118"/>
                <wp:cNvGraphicFramePr/>
                <a:graphic xmlns:a="http://schemas.openxmlformats.org/drawingml/2006/main">
                  <a:graphicData uri="http://schemas.microsoft.com/office/word/2010/wordprocessingShape">
                    <wps:wsp>
                      <wps:cNvCnPr/>
                      <wps:spPr>
                        <a:xfrm>
                          <a:off x="0" y="0"/>
                          <a:ext cx="0" cy="27336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7E7919" id="Łącznik prosty 11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8.65pt" to="11.2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" strokecolor="windowText"/>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753472" behindDoc="0" locked="0" layoutInCell="1" allowOverlap="1" wp14:anchorId="17A81760" wp14:editId="26957CE4">
                <wp:simplePos x="0" y="0"/>
                <wp:positionH relativeFrom="column">
                  <wp:posOffset>133350</wp:posOffset>
                </wp:positionH>
                <wp:positionV relativeFrom="paragraph">
                  <wp:posOffset>100330</wp:posOffset>
                </wp:positionV>
                <wp:extent cx="1619250" cy="0"/>
                <wp:effectExtent l="0" t="0" r="0" b="0"/>
                <wp:wrapNone/>
                <wp:docPr id="117" name="Łącznik prosty 117"/>
                <wp:cNvGraphicFramePr/>
                <a:graphic xmlns:a="http://schemas.openxmlformats.org/drawingml/2006/main">
                  <a:graphicData uri="http://schemas.microsoft.com/office/word/2010/wordprocessingShape">
                    <wps:wsp>
                      <wps:cNvCnPr/>
                      <wps:spPr>
                        <a:xfrm flipH="1">
                          <a:off x="0" y="0"/>
                          <a:ext cx="161925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8773B3" id="Łącznik prosty 117"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0.5pt,7.9pt" to="13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" strokecolor="windowText"/>
            </w:pict>
          </mc:Fallback>
        </mc:AlternateContent>
      </w:r>
    </w:p>
    <w:p w14:paraId="59FD0DAE" w14:textId="77777777"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28896" behindDoc="0" locked="0" layoutInCell="1" allowOverlap="1" wp14:anchorId="4FE50773" wp14:editId="205BB1B4">
                <wp:simplePos x="0" y="0"/>
                <wp:positionH relativeFrom="column">
                  <wp:posOffset>2752725</wp:posOffset>
                </wp:positionH>
                <wp:positionV relativeFrom="paragraph">
                  <wp:posOffset>160020</wp:posOffset>
                </wp:positionV>
                <wp:extent cx="45719" cy="2348230"/>
                <wp:effectExtent l="0" t="0" r="31115" b="3302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348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2030DD" id="Łącznik prosty ze strzałką 30" o:spid="_x0000_s1026" type="#_x0000_t32" style="position:absolute;margin-left:216.75pt;margin-top:12.6pt;width:3.6pt;height:18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"/>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730944" behindDoc="0" locked="0" layoutInCell="1" allowOverlap="1" wp14:anchorId="78BD0195" wp14:editId="05F29E01">
                <wp:simplePos x="0" y="0"/>
                <wp:positionH relativeFrom="column">
                  <wp:posOffset>3586480</wp:posOffset>
                </wp:positionH>
                <wp:positionV relativeFrom="paragraph">
                  <wp:posOffset>74930</wp:posOffset>
                </wp:positionV>
                <wp:extent cx="2228215" cy="0"/>
                <wp:effectExtent l="19685" t="59055" r="9525" b="55245"/>
                <wp:wrapNone/>
                <wp:docPr id="32"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7903FC" id="Łącznik prosty ze strzałką 32" o:spid="_x0000_s1026" type="#_x0000_t32" style="position:absolute;margin-left:282.4pt;margin-top:5.9pt;width:175.45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">
                <v:stroke endarrow="block"/>
              </v:shape>
            </w:pict>
          </mc:Fallback>
        </mc:AlternateContent>
      </w:r>
    </w:p>
    <w:p w14:paraId="5C02AF57" w14:textId="77777777" w:rsidR="00E47630" w:rsidRPr="00E47630" w:rsidRDefault="00E47630" w:rsidP="00E47630">
      <w:pPr>
        <w:spacing w:after="0" w:line="240" w:lineRule="auto"/>
        <w:rPr>
          <w:rFonts w:ascii="Cambria" w:eastAsia="Calibri" w:hAnsi="Cambria" w:cs="Times New Roman"/>
          <w:b/>
        </w:rPr>
      </w:pPr>
    </w:p>
    <w:p w14:paraId="6E0D825B"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17632" behindDoc="0" locked="0" layoutInCell="1" allowOverlap="1" wp14:anchorId="47A43CFE" wp14:editId="02C4B1B2">
                <wp:simplePos x="0" y="0"/>
                <wp:positionH relativeFrom="column">
                  <wp:posOffset>238125</wp:posOffset>
                </wp:positionH>
                <wp:positionV relativeFrom="paragraph">
                  <wp:posOffset>13970</wp:posOffset>
                </wp:positionV>
                <wp:extent cx="1504950" cy="483235"/>
                <wp:effectExtent l="0" t="0" r="19050" b="12065"/>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83235"/>
                        </a:xfrm>
                        <a:prstGeom prst="rect">
                          <a:avLst/>
                        </a:prstGeom>
                        <a:solidFill>
                          <a:srgbClr val="FFFFFF"/>
                        </a:solidFill>
                        <a:ln w="9525">
                          <a:solidFill>
                            <a:srgbClr val="000000"/>
                          </a:solidFill>
                          <a:miter lim="800000"/>
                          <a:headEnd/>
                          <a:tailEnd/>
                        </a:ln>
                      </wps:spPr>
                      <wps:txbx>
                        <w:txbxContent>
                          <w:p w14:paraId="079D0C5E" w14:textId="77777777" w:rsidR="00E47630" w:rsidRPr="00713821" w:rsidRDefault="00E47630" w:rsidP="00E47630">
                            <w:pPr>
                              <w:rPr>
                                <w:rFonts w:ascii="Cambria" w:hAnsi="Cambria"/>
                                <w:sz w:val="20"/>
                                <w:szCs w:val="20"/>
                              </w:rPr>
                            </w:pPr>
                            <w:r w:rsidRPr="00713821">
                              <w:rPr>
                                <w:rFonts w:ascii="Cambria" w:hAnsi="Cambria"/>
                                <w:sz w:val="20"/>
                                <w:szCs w:val="20"/>
                              </w:rPr>
                              <w:t xml:space="preserve">Słaby poziom nauczania matematyki w szkołach </w:t>
                            </w:r>
                          </w:p>
                          <w:p w14:paraId="2EF02660" w14:textId="77777777" w:rsidR="00E47630" w:rsidRDefault="00E47630" w:rsidP="00E476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A43CFE" id="Pole tekstowe 27" o:spid="_x0000_s1058" type="#_x0000_t202" style="position:absolute;left:0;text-align:left;margin-left:18.75pt;margin-top:1.1pt;width:118.5pt;height:38.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">
                <v:textbox>
                  <w:txbxContent>
                    <w:p w14:paraId="079D0C5E" w14:textId="77777777" w:rsidR="00E47630" w:rsidRPr="00713821" w:rsidRDefault="00E47630" w:rsidP="00E47630">
                      <w:pPr>
                        <w:rPr>
                          <w:rFonts w:ascii="Cambria" w:hAnsi="Cambria"/>
                          <w:sz w:val="20"/>
                          <w:szCs w:val="20"/>
                        </w:rPr>
                      </w:pPr>
                      <w:r w:rsidRPr="00713821">
                        <w:rPr>
                          <w:rFonts w:ascii="Cambria" w:hAnsi="Cambria"/>
                          <w:sz w:val="20"/>
                          <w:szCs w:val="20"/>
                        </w:rPr>
                        <w:t xml:space="preserve">Słaby poziom nauczania matematyki w szkołach </w:t>
                      </w:r>
                    </w:p>
                    <w:p w14:paraId="2EF02660" w14:textId="77777777" w:rsidR="00E47630" w:rsidRDefault="00E47630" w:rsidP="00E47630"/>
                  </w:txbxContent>
                </v:textbox>
              </v:shape>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718656" behindDoc="0" locked="0" layoutInCell="1" allowOverlap="1" wp14:anchorId="4EE1AFD6" wp14:editId="43238B19">
                <wp:simplePos x="0" y="0"/>
                <wp:positionH relativeFrom="column">
                  <wp:posOffset>3275965</wp:posOffset>
                </wp:positionH>
                <wp:positionV relativeFrom="paragraph">
                  <wp:posOffset>12065</wp:posOffset>
                </wp:positionV>
                <wp:extent cx="2119630" cy="493395"/>
                <wp:effectExtent l="13970" t="5080" r="9525" b="6350"/>
                <wp:wrapNone/>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493395"/>
                        </a:xfrm>
                        <a:prstGeom prst="rect">
                          <a:avLst/>
                        </a:prstGeom>
                        <a:solidFill>
                          <a:srgbClr val="FFFFFF"/>
                        </a:solidFill>
                        <a:ln w="9525">
                          <a:solidFill>
                            <a:srgbClr val="000000"/>
                          </a:solidFill>
                          <a:miter lim="800000"/>
                          <a:headEnd/>
                          <a:tailEnd/>
                        </a:ln>
                      </wps:spPr>
                      <wps:txbx>
                        <w:txbxContent>
                          <w:p w14:paraId="4DFCFB81" w14:textId="77777777" w:rsidR="00E47630" w:rsidRPr="00713821" w:rsidRDefault="00E47630" w:rsidP="00E47630">
                            <w:pPr>
                              <w:rPr>
                                <w:rFonts w:ascii="Cambria" w:hAnsi="Cambria"/>
                                <w:sz w:val="20"/>
                                <w:szCs w:val="20"/>
                              </w:rPr>
                            </w:pPr>
                            <w:r w:rsidRPr="00713821">
                              <w:rPr>
                                <w:rFonts w:ascii="Cambria" w:hAnsi="Cambria"/>
                                <w:sz w:val="20"/>
                                <w:szCs w:val="20"/>
                              </w:rPr>
                              <w:t>Trudności w nauczaniu innych przedmiotów</w:t>
                            </w:r>
                          </w:p>
                          <w:p w14:paraId="7D495A67" w14:textId="77777777" w:rsidR="00E47630" w:rsidRDefault="00E47630" w:rsidP="00E476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E1AFD6" id="Pole tekstowe 28" o:spid="_x0000_s1059" type="#_x0000_t202" style="position:absolute;left:0;text-align:left;margin-left:257.95pt;margin-top:.95pt;width:166.9pt;height:3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">
                <v:textbox>
                  <w:txbxContent>
                    <w:p w14:paraId="4DFCFB81" w14:textId="77777777" w:rsidR="00E47630" w:rsidRPr="00713821" w:rsidRDefault="00E47630" w:rsidP="00E47630">
                      <w:pPr>
                        <w:rPr>
                          <w:rFonts w:ascii="Cambria" w:hAnsi="Cambria"/>
                          <w:sz w:val="20"/>
                          <w:szCs w:val="20"/>
                        </w:rPr>
                      </w:pPr>
                      <w:r w:rsidRPr="00713821">
                        <w:rPr>
                          <w:rFonts w:ascii="Cambria" w:hAnsi="Cambria"/>
                          <w:sz w:val="20"/>
                          <w:szCs w:val="20"/>
                        </w:rPr>
                        <w:t>Trudności w nauczaniu innych przedmiotów</w:t>
                      </w:r>
                    </w:p>
                    <w:p w14:paraId="7D495A67" w14:textId="77777777" w:rsidR="00E47630" w:rsidRDefault="00E47630" w:rsidP="00E47630"/>
                  </w:txbxContent>
                </v:textbox>
              </v:shape>
            </w:pict>
          </mc:Fallback>
        </mc:AlternateContent>
      </w:r>
    </w:p>
    <w:p w14:paraId="174ED087"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39136" behindDoc="0" locked="0" layoutInCell="1" allowOverlap="1" wp14:anchorId="459C0D35" wp14:editId="0EB37CE7">
                <wp:simplePos x="0" y="0"/>
                <wp:positionH relativeFrom="column">
                  <wp:posOffset>1747520</wp:posOffset>
                </wp:positionH>
                <wp:positionV relativeFrom="paragraph">
                  <wp:posOffset>93345</wp:posOffset>
                </wp:positionV>
                <wp:extent cx="1528445" cy="0"/>
                <wp:effectExtent l="9525" t="12065" r="5080" b="6985"/>
                <wp:wrapNone/>
                <wp:docPr id="26" name="Łącznik prosty ze strzałk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8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A4A264" id="Łącznik prosty ze strzałką 26" o:spid="_x0000_s1026" type="#_x0000_t32" style="position:absolute;margin-left:137.6pt;margin-top:7.35pt;width:120.3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"/>
            </w:pict>
          </mc:Fallback>
        </mc:AlternateContent>
      </w:r>
    </w:p>
    <w:p w14:paraId="45A27B12" w14:textId="77777777" w:rsidR="00E47630" w:rsidRPr="00E47630" w:rsidRDefault="00E47630" w:rsidP="00E47630">
      <w:pPr>
        <w:spacing w:after="0" w:line="240" w:lineRule="auto"/>
        <w:jc w:val="center"/>
        <w:rPr>
          <w:rFonts w:ascii="Cambria" w:eastAsia="Calibri" w:hAnsi="Cambria" w:cs="Times New Roman"/>
          <w:b/>
        </w:rPr>
      </w:pPr>
    </w:p>
    <w:p w14:paraId="05584BF1"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19680" behindDoc="0" locked="0" layoutInCell="1" allowOverlap="1" wp14:anchorId="16CB6ACF" wp14:editId="14CD4638">
                <wp:simplePos x="0" y="0"/>
                <wp:positionH relativeFrom="column">
                  <wp:posOffset>209550</wp:posOffset>
                </wp:positionH>
                <wp:positionV relativeFrom="paragraph">
                  <wp:posOffset>127635</wp:posOffset>
                </wp:positionV>
                <wp:extent cx="2133600" cy="933450"/>
                <wp:effectExtent l="0" t="0" r="19050" b="1905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33450"/>
                        </a:xfrm>
                        <a:prstGeom prst="rect">
                          <a:avLst/>
                        </a:prstGeom>
                        <a:solidFill>
                          <a:srgbClr val="FFFFFF"/>
                        </a:solidFill>
                        <a:ln w="9525">
                          <a:solidFill>
                            <a:srgbClr val="000000"/>
                          </a:solidFill>
                          <a:miter lim="800000"/>
                          <a:headEnd/>
                          <a:tailEnd/>
                        </a:ln>
                      </wps:spPr>
                      <wps:txbx>
                        <w:txbxContent>
                          <w:p w14:paraId="021E19C2" w14:textId="77777777" w:rsidR="00E47630" w:rsidRPr="00713821" w:rsidRDefault="00E47630" w:rsidP="00E47630">
                            <w:pPr>
                              <w:rPr>
                                <w:rFonts w:ascii="Cambria" w:hAnsi="Cambria"/>
                                <w:sz w:val="20"/>
                                <w:szCs w:val="20"/>
                              </w:rPr>
                            </w:pPr>
                            <w:r w:rsidRPr="00713821">
                              <w:rPr>
                                <w:rFonts w:ascii="Cambria" w:hAnsi="Cambria"/>
                                <w:sz w:val="20"/>
                                <w:szCs w:val="20"/>
                              </w:rPr>
                              <w:t>Uzyskiwanie sytuacji w której większość  dzieci mających zadatki zdolności matematycznych przestaje je manifestować w połowie nauki w klasie I SP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CB6ACF" id="Pole tekstowe 25" o:spid="_x0000_s1060" type="#_x0000_t202" style="position:absolute;left:0;text-align:left;margin-left:16.5pt;margin-top:10.05pt;width:168pt;height:7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">
                <v:textbox>
                  <w:txbxContent>
                    <w:p w14:paraId="021E19C2" w14:textId="77777777" w:rsidR="00E47630" w:rsidRPr="00713821" w:rsidRDefault="00E47630" w:rsidP="00E47630">
                      <w:pPr>
                        <w:rPr>
                          <w:rFonts w:ascii="Cambria" w:hAnsi="Cambria"/>
                          <w:sz w:val="20"/>
                          <w:szCs w:val="20"/>
                        </w:rPr>
                      </w:pPr>
                      <w:r w:rsidRPr="00713821">
                        <w:rPr>
                          <w:rFonts w:ascii="Cambria" w:hAnsi="Cambria"/>
                          <w:sz w:val="20"/>
                          <w:szCs w:val="20"/>
                        </w:rPr>
                        <w:t>Uzyskiwanie sytuacji w której większość  dzieci mających zadatki zdolności matematycznych przestaje je manifestować w połowie nauki w klasie I SP</w:t>
                      </w:r>
                    </w:p>
                  </w:txbxContent>
                </v:textbox>
              </v:shape>
            </w:pict>
          </mc:Fallback>
        </mc:AlternateContent>
      </w:r>
    </w:p>
    <w:p w14:paraId="27660D55"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20704" behindDoc="0" locked="0" layoutInCell="1" allowOverlap="1" wp14:anchorId="220B7C9B" wp14:editId="2DB80ADF">
                <wp:simplePos x="0" y="0"/>
                <wp:positionH relativeFrom="column">
                  <wp:posOffset>3375660</wp:posOffset>
                </wp:positionH>
                <wp:positionV relativeFrom="paragraph">
                  <wp:posOffset>83185</wp:posOffset>
                </wp:positionV>
                <wp:extent cx="1829435" cy="657225"/>
                <wp:effectExtent l="8890" t="7620" r="9525" b="11430"/>
                <wp:wrapNone/>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657225"/>
                        </a:xfrm>
                        <a:prstGeom prst="rect">
                          <a:avLst/>
                        </a:prstGeom>
                        <a:solidFill>
                          <a:srgbClr val="FFFFFF"/>
                        </a:solidFill>
                        <a:ln w="9525">
                          <a:solidFill>
                            <a:srgbClr val="000000"/>
                          </a:solidFill>
                          <a:miter lim="800000"/>
                          <a:headEnd/>
                          <a:tailEnd/>
                        </a:ln>
                      </wps:spPr>
                      <wps:txbx>
                        <w:txbxContent>
                          <w:p w14:paraId="57CED029" w14:textId="77777777" w:rsidR="00E47630" w:rsidRPr="00713821" w:rsidRDefault="00E47630" w:rsidP="00E47630">
                            <w:pPr>
                              <w:rPr>
                                <w:rFonts w:ascii="Cambria" w:hAnsi="Cambria"/>
                                <w:sz w:val="20"/>
                                <w:szCs w:val="20"/>
                              </w:rPr>
                            </w:pPr>
                            <w:r w:rsidRPr="00713821">
                              <w:rPr>
                                <w:rFonts w:ascii="Cambria" w:hAnsi="Cambria"/>
                                <w:sz w:val="20"/>
                                <w:szCs w:val="20"/>
                              </w:rPr>
                              <w:t>Obniżanie się jakości kształcenia matematycznego w klasach I-IV SP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0B7C9B" id="Pole tekstowe 24" o:spid="_x0000_s1061" type="#_x0000_t202" style="position:absolute;left:0;text-align:left;margin-left:265.8pt;margin-top:6.55pt;width:144.05pt;height:5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">
                <v:textbox>
                  <w:txbxContent>
                    <w:p w14:paraId="57CED029" w14:textId="77777777" w:rsidR="00E47630" w:rsidRPr="00713821" w:rsidRDefault="00E47630" w:rsidP="00E47630">
                      <w:pPr>
                        <w:rPr>
                          <w:rFonts w:ascii="Cambria" w:hAnsi="Cambria"/>
                          <w:sz w:val="20"/>
                          <w:szCs w:val="20"/>
                        </w:rPr>
                      </w:pPr>
                      <w:r w:rsidRPr="00713821">
                        <w:rPr>
                          <w:rFonts w:ascii="Cambria" w:hAnsi="Cambria"/>
                          <w:sz w:val="20"/>
                          <w:szCs w:val="20"/>
                        </w:rPr>
                        <w:t>Obniżanie się jakości kształcenia matematycznego w klasach I-IV SP</w:t>
                      </w:r>
                    </w:p>
                  </w:txbxContent>
                </v:textbox>
              </v:shape>
            </w:pict>
          </mc:Fallback>
        </mc:AlternateContent>
      </w:r>
    </w:p>
    <w:p w14:paraId="111A32E0" w14:textId="77777777" w:rsidR="00E47630" w:rsidRPr="00E47630" w:rsidRDefault="00E47630" w:rsidP="00E47630">
      <w:pPr>
        <w:spacing w:after="0" w:line="240" w:lineRule="auto"/>
        <w:jc w:val="center"/>
        <w:rPr>
          <w:rFonts w:ascii="Cambria" w:eastAsia="Calibri" w:hAnsi="Cambria" w:cs="Times New Roman"/>
          <w:b/>
        </w:rPr>
      </w:pPr>
    </w:p>
    <w:p w14:paraId="351E694F"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40160" behindDoc="0" locked="0" layoutInCell="1" allowOverlap="1" wp14:anchorId="0885C835" wp14:editId="0F5E5FC4">
                <wp:simplePos x="0" y="0"/>
                <wp:positionH relativeFrom="column">
                  <wp:posOffset>2347595</wp:posOffset>
                </wp:positionH>
                <wp:positionV relativeFrom="paragraph">
                  <wp:posOffset>78740</wp:posOffset>
                </wp:positionV>
                <wp:extent cx="1028065" cy="0"/>
                <wp:effectExtent l="9525" t="6985" r="10160" b="12065"/>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3914E2" id="Łącznik prosty ze strzałką 23" o:spid="_x0000_s1026" type="#_x0000_t32" style="position:absolute;margin-left:184.85pt;margin-top:6.2pt;width:80.9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"/>
            </w:pict>
          </mc:Fallback>
        </mc:AlternateContent>
      </w:r>
    </w:p>
    <w:p w14:paraId="6ABABC6F" w14:textId="77777777" w:rsidR="00E47630" w:rsidRPr="00E47630" w:rsidRDefault="00E47630" w:rsidP="00E47630">
      <w:pPr>
        <w:spacing w:after="0" w:line="240" w:lineRule="auto"/>
        <w:jc w:val="center"/>
        <w:rPr>
          <w:rFonts w:ascii="Cambria" w:eastAsia="Calibri" w:hAnsi="Cambria" w:cs="Times New Roman"/>
          <w:b/>
        </w:rPr>
      </w:pPr>
    </w:p>
    <w:p w14:paraId="18DBEC22" w14:textId="77777777" w:rsidR="00E47630" w:rsidRPr="00E47630" w:rsidRDefault="00E47630" w:rsidP="00E47630">
      <w:pPr>
        <w:spacing w:after="0" w:line="240" w:lineRule="auto"/>
        <w:jc w:val="center"/>
        <w:rPr>
          <w:rFonts w:ascii="Cambria" w:eastAsia="Calibri" w:hAnsi="Cambria" w:cs="Times New Roman"/>
          <w:b/>
        </w:rPr>
      </w:pPr>
    </w:p>
    <w:p w14:paraId="47FE86DA" w14:textId="77777777" w:rsidR="00E47630" w:rsidRPr="00E47630" w:rsidRDefault="00E47630" w:rsidP="00E47630">
      <w:pPr>
        <w:spacing w:after="0" w:line="240" w:lineRule="auto"/>
        <w:jc w:val="center"/>
        <w:rPr>
          <w:rFonts w:ascii="Cambria" w:eastAsia="Calibri" w:hAnsi="Cambria" w:cs="Times New Roman"/>
          <w:b/>
        </w:rPr>
      </w:pPr>
    </w:p>
    <w:p w14:paraId="0A88435F" w14:textId="77777777" w:rsidR="00E47630" w:rsidRPr="00E47630" w:rsidRDefault="00E47630" w:rsidP="00E47630">
      <w:pPr>
        <w:spacing w:after="0" w:line="240" w:lineRule="auto"/>
        <w:jc w:val="center"/>
        <w:rPr>
          <w:rFonts w:ascii="Cambria" w:eastAsia="Calibri" w:hAnsi="Cambria" w:cs="Times New Roman"/>
          <w:b/>
        </w:rPr>
      </w:pPr>
    </w:p>
    <w:p w14:paraId="288D55C0" w14:textId="77777777" w:rsidR="00E47630" w:rsidRPr="00E47630" w:rsidRDefault="00E47630" w:rsidP="00E47630">
      <w:pPr>
        <w:spacing w:after="0" w:line="240" w:lineRule="auto"/>
        <w:jc w:val="center"/>
        <w:rPr>
          <w:rFonts w:ascii="Cambria" w:eastAsia="Calibri" w:hAnsi="Cambria" w:cs="Times New Roman"/>
          <w:b/>
        </w:rPr>
      </w:pPr>
    </w:p>
    <w:p w14:paraId="511F701B" w14:textId="77777777" w:rsidR="00E47630" w:rsidRPr="00E47630" w:rsidRDefault="00E47630" w:rsidP="00E47630">
      <w:pPr>
        <w:spacing w:after="0" w:line="240" w:lineRule="auto"/>
        <w:jc w:val="center"/>
        <w:rPr>
          <w:rFonts w:ascii="Cambria" w:eastAsia="Calibri" w:hAnsi="Cambria" w:cs="Times New Roman"/>
          <w:b/>
        </w:rPr>
      </w:pPr>
    </w:p>
    <w:p w14:paraId="3E1C8EFB"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31968" behindDoc="0" locked="0" layoutInCell="1" allowOverlap="1" wp14:anchorId="328C92C2" wp14:editId="55E6EAED">
                <wp:simplePos x="0" y="0"/>
                <wp:positionH relativeFrom="column">
                  <wp:posOffset>1823085</wp:posOffset>
                </wp:positionH>
                <wp:positionV relativeFrom="paragraph">
                  <wp:posOffset>38735</wp:posOffset>
                </wp:positionV>
                <wp:extent cx="1829435" cy="409575"/>
                <wp:effectExtent l="8890" t="7620" r="9525" b="11430"/>
                <wp:wrapNone/>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409575"/>
                        </a:xfrm>
                        <a:prstGeom prst="rect">
                          <a:avLst/>
                        </a:prstGeom>
                        <a:solidFill>
                          <a:srgbClr val="FFFFFF"/>
                        </a:solidFill>
                        <a:ln w="9525">
                          <a:solidFill>
                            <a:srgbClr val="000000"/>
                          </a:solidFill>
                          <a:miter lim="800000"/>
                          <a:headEnd/>
                          <a:tailEnd/>
                        </a:ln>
                      </wps:spPr>
                      <wps:txbx>
                        <w:txbxContent>
                          <w:p w14:paraId="3414A6F0"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Problem Kluczowy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8C92C2" id="Pole tekstowe 22" o:spid="_x0000_s1062" type="#_x0000_t202" style="position:absolute;left:0;text-align:left;margin-left:143.55pt;margin-top:3.05pt;width:144.05pt;height:3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">
                <v:textbox>
                  <w:txbxContent>
                    <w:p w14:paraId="3414A6F0"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Problem Kluczowy</w:t>
                      </w:r>
                    </w:p>
                  </w:txbxContent>
                </v:textbox>
              </v:shape>
            </w:pict>
          </mc:Fallback>
        </mc:AlternateContent>
      </w:r>
    </w:p>
    <w:p w14:paraId="68A5FE7C"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55520" behindDoc="0" locked="0" layoutInCell="1" allowOverlap="1" wp14:anchorId="16CF66C2" wp14:editId="2DA5E018">
                <wp:simplePos x="0" y="0"/>
                <wp:positionH relativeFrom="column">
                  <wp:posOffset>142874</wp:posOffset>
                </wp:positionH>
                <wp:positionV relativeFrom="paragraph">
                  <wp:posOffset>50165</wp:posOffset>
                </wp:positionV>
                <wp:extent cx="1685925" cy="9525"/>
                <wp:effectExtent l="0" t="76200" r="28575" b="85725"/>
                <wp:wrapNone/>
                <wp:docPr id="120" name="Łącznik prosty ze strzałką 120"/>
                <wp:cNvGraphicFramePr/>
                <a:graphic xmlns:a="http://schemas.openxmlformats.org/drawingml/2006/main">
                  <a:graphicData uri="http://schemas.microsoft.com/office/word/2010/wordprocessingShape">
                    <wps:wsp>
                      <wps:cNvCnPr/>
                      <wps:spPr>
                        <a:xfrm flipV="1">
                          <a:off x="0" y="0"/>
                          <a:ext cx="1685925" cy="95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6233A1" id="Łącznik prosty ze strzałką 120" o:spid="_x0000_s1026" type="#_x0000_t32" style="position:absolute;margin-left:11.25pt;margin-top:3.95pt;width:132.75pt;height:.7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" strokecolor="windowText">
                <v:stroke endarrow="block"/>
              </v:shape>
            </w:pict>
          </mc:Fallback>
        </mc:AlternateContent>
      </w:r>
    </w:p>
    <w:p w14:paraId="4320C9F1" w14:textId="77777777" w:rsidR="00E47630" w:rsidRPr="00E47630" w:rsidRDefault="00E47630" w:rsidP="00E47630">
      <w:pPr>
        <w:spacing w:after="0" w:line="240" w:lineRule="auto"/>
        <w:jc w:val="center"/>
        <w:rPr>
          <w:rFonts w:ascii="Cambria" w:eastAsia="Calibri" w:hAnsi="Cambria" w:cs="Times New Roman"/>
          <w:b/>
        </w:rPr>
      </w:pPr>
    </w:p>
    <w:p w14:paraId="5BEFF5CB"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1FB56562"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r w:rsidRPr="00E47630">
        <w:rPr>
          <w:rFonts w:ascii="Cambria" w:eastAsia="Calibri" w:hAnsi="Cambria" w:cs="Century Gothic"/>
          <w:b/>
          <w:bCs/>
          <w:noProof/>
          <w:color w:val="000000"/>
          <w:sz w:val="23"/>
          <w:szCs w:val="23"/>
          <w:lang w:eastAsia="pl-PL"/>
        </w:rPr>
        <mc:AlternateContent>
          <mc:Choice Requires="wps">
            <w:drawing>
              <wp:anchor distT="0" distB="0" distL="114300" distR="114300" simplePos="0" relativeHeight="251725824" behindDoc="0" locked="0" layoutInCell="1" allowOverlap="1" wp14:anchorId="4F92B45C" wp14:editId="4A1E1DBD">
                <wp:simplePos x="0" y="0"/>
                <wp:positionH relativeFrom="column">
                  <wp:posOffset>604520</wp:posOffset>
                </wp:positionH>
                <wp:positionV relativeFrom="paragraph">
                  <wp:posOffset>15240</wp:posOffset>
                </wp:positionV>
                <wp:extent cx="4191000" cy="409575"/>
                <wp:effectExtent l="9525" t="9525" r="9525" b="9525"/>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09575"/>
                        </a:xfrm>
                        <a:prstGeom prst="rect">
                          <a:avLst/>
                        </a:prstGeom>
                        <a:solidFill>
                          <a:srgbClr val="FFFFFF"/>
                        </a:solidFill>
                        <a:ln w="9525">
                          <a:solidFill>
                            <a:srgbClr val="000000"/>
                          </a:solidFill>
                          <a:miter lim="800000"/>
                          <a:headEnd/>
                          <a:tailEnd/>
                        </a:ln>
                      </wps:spPr>
                      <wps:txbx>
                        <w:txbxContent>
                          <w:p w14:paraId="17552134" w14:textId="77777777" w:rsidR="00E47630" w:rsidRPr="00713821" w:rsidRDefault="00E47630" w:rsidP="00E47630">
                            <w:pPr>
                              <w:jc w:val="center"/>
                              <w:rPr>
                                <w:rFonts w:ascii="Cambria" w:hAnsi="Cambria"/>
                                <w:sz w:val="28"/>
                                <w:szCs w:val="28"/>
                              </w:rPr>
                            </w:pPr>
                            <w:r w:rsidRPr="00713821">
                              <w:rPr>
                                <w:rFonts w:ascii="Cambria" w:hAnsi="Cambria"/>
                                <w:b/>
                                <w:sz w:val="28"/>
                                <w:szCs w:val="28"/>
                              </w:rPr>
                              <w:t>Problemy dotyczące nauczania matematyki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92B45C" id="Pole tekstowe 19" o:spid="_x0000_s1063" type="#_x0000_t202" style="position:absolute;margin-left:47.6pt;margin-top:1.2pt;width:330pt;height:3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">
                <v:textbox>
                  <w:txbxContent>
                    <w:p w14:paraId="17552134" w14:textId="77777777" w:rsidR="00E47630" w:rsidRPr="00713821" w:rsidRDefault="00E47630" w:rsidP="00E47630">
                      <w:pPr>
                        <w:jc w:val="center"/>
                        <w:rPr>
                          <w:rFonts w:ascii="Cambria" w:hAnsi="Cambria"/>
                          <w:sz w:val="28"/>
                          <w:szCs w:val="28"/>
                        </w:rPr>
                      </w:pPr>
                      <w:r w:rsidRPr="00713821">
                        <w:rPr>
                          <w:rFonts w:ascii="Cambria" w:hAnsi="Cambria"/>
                          <w:b/>
                          <w:sz w:val="28"/>
                          <w:szCs w:val="28"/>
                        </w:rPr>
                        <w:t>Problemy dotyczące nauczania matematyki</w:t>
                      </w:r>
                    </w:p>
                  </w:txbxContent>
                </v:textbox>
              </v:shape>
            </w:pict>
          </mc:Fallback>
        </mc:AlternateContent>
      </w:r>
    </w:p>
    <w:p w14:paraId="0CFF2504"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333BB7B6"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15038FDF"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44B30DD1"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2425E06C" w14:textId="474D5821" w:rsid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7D3AC745" w14:textId="52FBA7BD" w:rsidR="001A14A5" w:rsidRDefault="001A14A5" w:rsidP="00E47630">
      <w:pPr>
        <w:autoSpaceDE w:val="0"/>
        <w:autoSpaceDN w:val="0"/>
        <w:adjustRightInd w:val="0"/>
        <w:spacing w:after="0" w:line="240" w:lineRule="auto"/>
        <w:rPr>
          <w:rFonts w:ascii="Cambria" w:eastAsia="Calibri" w:hAnsi="Cambria" w:cs="Century Gothic"/>
          <w:color w:val="000000"/>
          <w:sz w:val="23"/>
          <w:szCs w:val="23"/>
        </w:rPr>
      </w:pPr>
    </w:p>
    <w:p w14:paraId="1B5ED94D" w14:textId="77777777" w:rsidR="001A14A5" w:rsidRPr="00E47630" w:rsidRDefault="001A14A5" w:rsidP="00E47630">
      <w:pPr>
        <w:autoSpaceDE w:val="0"/>
        <w:autoSpaceDN w:val="0"/>
        <w:adjustRightInd w:val="0"/>
        <w:spacing w:after="0" w:line="240" w:lineRule="auto"/>
        <w:rPr>
          <w:rFonts w:ascii="Cambria" w:eastAsia="Calibri" w:hAnsi="Cambria" w:cs="Century Gothic"/>
          <w:color w:val="000000"/>
          <w:sz w:val="23"/>
          <w:szCs w:val="23"/>
        </w:rPr>
      </w:pPr>
    </w:p>
    <w:p w14:paraId="5C1F4C60" w14:textId="77777777" w:rsidR="00E47630" w:rsidRPr="00E47630" w:rsidRDefault="00E47630" w:rsidP="00E47630">
      <w:pPr>
        <w:autoSpaceDE w:val="0"/>
        <w:autoSpaceDN w:val="0"/>
        <w:adjustRightInd w:val="0"/>
        <w:spacing w:after="0" w:line="240" w:lineRule="auto"/>
        <w:rPr>
          <w:rFonts w:ascii="Cambria" w:eastAsia="Calibri" w:hAnsi="Cambria" w:cs="Century Gothic"/>
          <w:b/>
          <w:color w:val="000000"/>
          <w:sz w:val="28"/>
          <w:szCs w:val="28"/>
        </w:rPr>
      </w:pPr>
      <w:bookmarkStart w:id="18" w:name="_Hlk100813607"/>
    </w:p>
    <w:p w14:paraId="37C1E11B" w14:textId="77777777" w:rsidR="00E47630" w:rsidRPr="00E47630" w:rsidRDefault="00E47630" w:rsidP="00E47630">
      <w:pPr>
        <w:spacing w:after="0" w:line="240" w:lineRule="auto"/>
        <w:jc w:val="center"/>
        <w:rPr>
          <w:rFonts w:ascii="Cambria" w:eastAsia="Calibri" w:hAnsi="Cambria" w:cs="Times New Roman"/>
          <w:b/>
          <w:bCs/>
          <w:color w:val="FF0000"/>
          <w:sz w:val="26"/>
          <w:szCs w:val="26"/>
        </w:rPr>
      </w:pPr>
      <w:r w:rsidRPr="00E47630">
        <w:rPr>
          <w:rFonts w:ascii="Cambria" w:eastAsia="Calibri" w:hAnsi="Cambria" w:cs="Times New Roman"/>
          <w:b/>
          <w:bCs/>
          <w:color w:val="FF0000"/>
          <w:sz w:val="26"/>
          <w:szCs w:val="26"/>
        </w:rPr>
        <w:lastRenderedPageBreak/>
        <w:t>3.4.  Problemy bazy lokalowej w przedszkolach</w:t>
      </w:r>
    </w:p>
    <w:p w14:paraId="23E5A7AB" w14:textId="77777777" w:rsidR="00E47630" w:rsidRPr="00E47630" w:rsidRDefault="00E47630" w:rsidP="00E47630">
      <w:pPr>
        <w:spacing w:after="0" w:line="240" w:lineRule="auto"/>
        <w:ind w:left="735"/>
        <w:rPr>
          <w:rFonts w:ascii="Cambria" w:eastAsia="Calibri" w:hAnsi="Cambria" w:cs="Times New Roman"/>
          <w:b/>
          <w:bCs/>
          <w:sz w:val="26"/>
          <w:szCs w:val="26"/>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63712" behindDoc="0" locked="0" layoutInCell="1" allowOverlap="1" wp14:anchorId="0067C038" wp14:editId="2745CEAE">
                <wp:simplePos x="0" y="0"/>
                <wp:positionH relativeFrom="column">
                  <wp:posOffset>361950</wp:posOffset>
                </wp:positionH>
                <wp:positionV relativeFrom="paragraph">
                  <wp:posOffset>18415</wp:posOffset>
                </wp:positionV>
                <wp:extent cx="5886450" cy="0"/>
                <wp:effectExtent l="19050" t="19050" r="0" b="19050"/>
                <wp:wrapNone/>
                <wp:docPr id="252" name="Łącznik prosty 252"/>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56DEFE" id="Łącznik prosty 252" o:spid="_x0000_s1026" style="position:absolute;flip:x;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45pt" to="49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" strokecolor="windowText" strokeweight="3pt"/>
            </w:pict>
          </mc:Fallback>
        </mc:AlternateContent>
      </w:r>
    </w:p>
    <w:bookmarkEnd w:id="18"/>
    <w:p w14:paraId="3C5E2350"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027D85E3"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8"/>
          <w:szCs w:val="28"/>
        </w:rPr>
      </w:pPr>
      <w:r w:rsidRPr="00E47630">
        <w:rPr>
          <w:rFonts w:ascii="Cambria" w:eastAsia="Calibri" w:hAnsi="Cambria" w:cs="Calibri"/>
          <w:b/>
          <w:color w:val="000000"/>
          <w:sz w:val="28"/>
          <w:szCs w:val="28"/>
        </w:rPr>
        <w:t>Drzewo problemów</w:t>
      </w:r>
    </w:p>
    <w:p w14:paraId="2486166E"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8"/>
          <w:szCs w:val="28"/>
        </w:rPr>
      </w:pPr>
    </w:p>
    <w:p w14:paraId="47173FF2"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97152" behindDoc="0" locked="0" layoutInCell="1" allowOverlap="1" wp14:anchorId="3C16B4BE" wp14:editId="4E20A27B">
                <wp:simplePos x="0" y="0"/>
                <wp:positionH relativeFrom="column">
                  <wp:posOffset>2004695</wp:posOffset>
                </wp:positionH>
                <wp:positionV relativeFrom="paragraph">
                  <wp:posOffset>163195</wp:posOffset>
                </wp:positionV>
                <wp:extent cx="1800860" cy="628650"/>
                <wp:effectExtent l="9525" t="7620" r="8890" b="1143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628650"/>
                        </a:xfrm>
                        <a:prstGeom prst="rect">
                          <a:avLst/>
                        </a:prstGeom>
                        <a:solidFill>
                          <a:srgbClr val="FFFFFF"/>
                        </a:solidFill>
                        <a:ln w="9525">
                          <a:solidFill>
                            <a:srgbClr val="000000"/>
                          </a:solidFill>
                          <a:miter lim="800000"/>
                          <a:headEnd/>
                          <a:tailEnd/>
                        </a:ln>
                      </wps:spPr>
                      <wps:txbx>
                        <w:txbxContent>
                          <w:p w14:paraId="37E77D77"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Przyczyny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16B4BE" id="Pole tekstowe 18" o:spid="_x0000_s1064" type="#_x0000_t202" style="position:absolute;left:0;text-align:left;margin-left:157.85pt;margin-top:12.85pt;width:141.8pt;height: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">
                <v:textbox>
                  <w:txbxContent>
                    <w:p w14:paraId="37E77D77"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Przyczyny</w:t>
                      </w:r>
                    </w:p>
                  </w:txbxContent>
                </v:textbox>
              </v:shape>
            </w:pict>
          </mc:Fallback>
        </mc:AlternateContent>
      </w:r>
    </w:p>
    <w:p w14:paraId="61FD0A6B" w14:textId="77777777" w:rsidR="00E47630" w:rsidRPr="00E47630" w:rsidRDefault="00E47630" w:rsidP="00E47630">
      <w:pPr>
        <w:spacing w:after="0" w:line="240" w:lineRule="auto"/>
        <w:rPr>
          <w:rFonts w:ascii="Cambria" w:eastAsia="Calibri" w:hAnsi="Cambria" w:cs="Times New Roman"/>
          <w:b/>
        </w:rPr>
      </w:pPr>
    </w:p>
    <w:p w14:paraId="43858D1A"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704320" behindDoc="0" locked="0" layoutInCell="1" allowOverlap="1" wp14:anchorId="55063122" wp14:editId="6997C721">
                <wp:simplePos x="0" y="0"/>
                <wp:positionH relativeFrom="column">
                  <wp:posOffset>4605020</wp:posOffset>
                </wp:positionH>
                <wp:positionV relativeFrom="paragraph">
                  <wp:posOffset>59690</wp:posOffset>
                </wp:positionV>
                <wp:extent cx="0" cy="2657475"/>
                <wp:effectExtent l="9525" t="12700" r="9525" b="6350"/>
                <wp:wrapNone/>
                <wp:docPr id="17" name="Łącznik prosty ze strzałk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A77986" id="Łącznik prosty ze strzałką 17" o:spid="_x0000_s1026" type="#_x0000_t32" style="position:absolute;margin-left:362.6pt;margin-top:4.7pt;width:0;height:20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"/>
            </w:pict>
          </mc:Fallback>
        </mc:AlternateContent>
      </w: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703296" behindDoc="0" locked="0" layoutInCell="1" allowOverlap="1" wp14:anchorId="7EBF3EC3" wp14:editId="09D7AFC3">
                <wp:simplePos x="0" y="0"/>
                <wp:positionH relativeFrom="column">
                  <wp:posOffset>3805555</wp:posOffset>
                </wp:positionH>
                <wp:positionV relativeFrom="paragraph">
                  <wp:posOffset>59690</wp:posOffset>
                </wp:positionV>
                <wp:extent cx="799465" cy="0"/>
                <wp:effectExtent l="10160" t="12700" r="9525" b="6350"/>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AB1DBA" id="Łącznik prosty ze strzałką 16" o:spid="_x0000_s1026" type="#_x0000_t32" style="position:absolute;margin-left:299.65pt;margin-top:4.7pt;width:62.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"/>
            </w:pict>
          </mc:Fallback>
        </mc:AlternateContent>
      </w:r>
    </w:p>
    <w:p w14:paraId="7582FD4D"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3D3C7187"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r w:rsidRPr="00E47630">
        <w:rPr>
          <w:rFonts w:ascii="Cambria" w:eastAsia="Calibri" w:hAnsi="Cambria" w:cs="Calibri"/>
          <w:b/>
          <w:noProof/>
          <w:color w:val="000000"/>
          <w:sz w:val="23"/>
          <w:szCs w:val="23"/>
          <w:lang w:eastAsia="pl-PL"/>
        </w:rPr>
        <mc:AlternateContent>
          <mc:Choice Requires="wps">
            <w:drawing>
              <wp:anchor distT="0" distB="0" distL="114300" distR="114300" simplePos="0" relativeHeight="251700224" behindDoc="0" locked="0" layoutInCell="1" allowOverlap="1" wp14:anchorId="327E7520" wp14:editId="386029B0">
                <wp:simplePos x="0" y="0"/>
                <wp:positionH relativeFrom="column">
                  <wp:posOffset>2890520</wp:posOffset>
                </wp:positionH>
                <wp:positionV relativeFrom="paragraph">
                  <wp:posOffset>93980</wp:posOffset>
                </wp:positionV>
                <wp:extent cx="19050" cy="487680"/>
                <wp:effectExtent l="9525" t="8255" r="9525" b="8890"/>
                <wp:wrapNone/>
                <wp:docPr id="15" name="Łącznik prosty ze strzałk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8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BEDAC3" id="Łącznik prosty ze strzałką 15" o:spid="_x0000_s1026" type="#_x0000_t32" style="position:absolute;margin-left:227.6pt;margin-top:7.4pt;width:1.5pt;height:3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"/>
            </w:pict>
          </mc:Fallback>
        </mc:AlternateContent>
      </w:r>
    </w:p>
    <w:p w14:paraId="52DC19F0"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60DBFA7B" w14:textId="77777777" w:rsidR="00E47630" w:rsidRPr="00E47630" w:rsidRDefault="00E47630" w:rsidP="00E47630">
      <w:pPr>
        <w:autoSpaceDE w:val="0"/>
        <w:autoSpaceDN w:val="0"/>
        <w:adjustRightInd w:val="0"/>
        <w:spacing w:after="0" w:line="240" w:lineRule="auto"/>
        <w:jc w:val="center"/>
        <w:rPr>
          <w:rFonts w:ascii="Cambria" w:eastAsia="Calibri" w:hAnsi="Cambria" w:cs="Calibri"/>
          <w:b/>
          <w:color w:val="000000"/>
          <w:sz w:val="23"/>
          <w:szCs w:val="23"/>
        </w:rPr>
      </w:pPr>
    </w:p>
    <w:p w14:paraId="722528E8"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r w:rsidRPr="00E47630">
        <w:rPr>
          <w:rFonts w:ascii="Cambria" w:eastAsia="Calibri" w:hAnsi="Cambria" w:cs="Century Gothic"/>
          <w:noProof/>
          <w:color w:val="000000"/>
          <w:sz w:val="20"/>
          <w:szCs w:val="20"/>
          <w:lang w:eastAsia="pl-PL"/>
        </w:rPr>
        <mc:AlternateContent>
          <mc:Choice Requires="wps">
            <w:drawing>
              <wp:anchor distT="0" distB="0" distL="114300" distR="114300" simplePos="0" relativeHeight="251695104" behindDoc="0" locked="0" layoutInCell="1" allowOverlap="1" wp14:anchorId="5C2C0F57" wp14:editId="2155649C">
                <wp:simplePos x="0" y="0"/>
                <wp:positionH relativeFrom="column">
                  <wp:posOffset>2004695</wp:posOffset>
                </wp:positionH>
                <wp:positionV relativeFrom="paragraph">
                  <wp:posOffset>46990</wp:posOffset>
                </wp:positionV>
                <wp:extent cx="2032000" cy="1106805"/>
                <wp:effectExtent l="9525" t="8255" r="6350" b="889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106805"/>
                        </a:xfrm>
                        <a:prstGeom prst="rect">
                          <a:avLst/>
                        </a:prstGeom>
                        <a:solidFill>
                          <a:srgbClr val="FFFFFF"/>
                        </a:solidFill>
                        <a:ln w="9525">
                          <a:solidFill>
                            <a:srgbClr val="000000"/>
                          </a:solidFill>
                          <a:miter lim="800000"/>
                          <a:headEnd/>
                          <a:tailEnd/>
                        </a:ln>
                      </wps:spPr>
                      <wps:txbx>
                        <w:txbxContent>
                          <w:p w14:paraId="46C51333" w14:textId="77777777" w:rsidR="00E47630" w:rsidRPr="00713821" w:rsidRDefault="00E47630" w:rsidP="00E47630">
                            <w:pPr>
                              <w:jc w:val="center"/>
                              <w:rPr>
                                <w:rFonts w:ascii="Cambria" w:hAnsi="Cambria"/>
                              </w:rPr>
                            </w:pPr>
                            <w:r w:rsidRPr="00713821">
                              <w:rPr>
                                <w:rFonts w:ascii="Cambria" w:hAnsi="Cambria"/>
                              </w:rPr>
                              <w:t>Część budynków w których mieszczą się przedszkola nie spełnia obecnych wymogów z zakresu wychowania przedszkolnego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2C0F57" id="Pole tekstowe 14" o:spid="_x0000_s1065" type="#_x0000_t202" style="position:absolute;margin-left:157.85pt;margin-top:3.7pt;width:160pt;height:8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">
                <v:textbox>
                  <w:txbxContent>
                    <w:p w14:paraId="46C51333" w14:textId="77777777" w:rsidR="00E47630" w:rsidRPr="00713821" w:rsidRDefault="00E47630" w:rsidP="00E47630">
                      <w:pPr>
                        <w:jc w:val="center"/>
                        <w:rPr>
                          <w:rFonts w:ascii="Cambria" w:hAnsi="Cambria"/>
                        </w:rPr>
                      </w:pPr>
                      <w:r w:rsidRPr="00713821">
                        <w:rPr>
                          <w:rFonts w:ascii="Cambria" w:hAnsi="Cambria"/>
                        </w:rPr>
                        <w:t>Część budynków w których mieszczą się przedszkola nie spełnia obecnych wymogów z zakresu wychowania przedszkolnego</w:t>
                      </w:r>
                    </w:p>
                  </w:txbxContent>
                </v:textbox>
              </v:shape>
            </w:pict>
          </mc:Fallback>
        </mc:AlternateContent>
      </w:r>
    </w:p>
    <w:p w14:paraId="169F3F86"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7654B93D"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2B5356E4" w14:textId="77777777" w:rsidR="00E47630" w:rsidRPr="00E47630" w:rsidRDefault="00E47630" w:rsidP="00E47630">
      <w:pPr>
        <w:autoSpaceDE w:val="0"/>
        <w:autoSpaceDN w:val="0"/>
        <w:adjustRightInd w:val="0"/>
        <w:spacing w:after="0" w:line="240" w:lineRule="auto"/>
        <w:rPr>
          <w:rFonts w:ascii="Cambria" w:eastAsia="Calibri" w:hAnsi="Cambria" w:cs="Calibri"/>
          <w:color w:val="000000"/>
          <w:sz w:val="23"/>
          <w:szCs w:val="23"/>
        </w:rPr>
      </w:pPr>
    </w:p>
    <w:p w14:paraId="37393AE0"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p w14:paraId="2994793F" w14:textId="77777777" w:rsidR="00E47630" w:rsidRPr="00E47630" w:rsidRDefault="00E47630" w:rsidP="00E47630">
      <w:pPr>
        <w:spacing w:after="0" w:line="240" w:lineRule="auto"/>
        <w:jc w:val="center"/>
        <w:rPr>
          <w:rFonts w:ascii="Cambria" w:eastAsia="Calibri" w:hAnsi="Cambria" w:cs="Times New Roman"/>
          <w:b/>
        </w:rPr>
      </w:pPr>
    </w:p>
    <w:p w14:paraId="3FFC1F82" w14:textId="77777777" w:rsidR="00E47630" w:rsidRPr="00E47630" w:rsidRDefault="00E47630" w:rsidP="00E47630">
      <w:pPr>
        <w:spacing w:after="0" w:line="240" w:lineRule="auto"/>
        <w:jc w:val="center"/>
        <w:rPr>
          <w:rFonts w:ascii="Cambria" w:eastAsia="Calibri" w:hAnsi="Cambria" w:cs="Times New Roman"/>
          <w:b/>
        </w:rPr>
      </w:pPr>
    </w:p>
    <w:p w14:paraId="46518BDA" w14:textId="77777777" w:rsidR="00E47630" w:rsidRPr="00E47630" w:rsidRDefault="00E47630" w:rsidP="00E47630">
      <w:pPr>
        <w:spacing w:after="0" w:line="240" w:lineRule="auto"/>
        <w:jc w:val="center"/>
        <w:rPr>
          <w:rFonts w:ascii="Cambria" w:eastAsia="Calibri" w:hAnsi="Cambria" w:cs="Times New Roman"/>
          <w:b/>
        </w:rPr>
      </w:pPr>
    </w:p>
    <w:p w14:paraId="416F0AEE" w14:textId="77777777" w:rsidR="00E47630" w:rsidRPr="00E47630" w:rsidRDefault="00E47630" w:rsidP="00E47630">
      <w:pPr>
        <w:spacing w:after="0" w:line="240" w:lineRule="auto"/>
        <w:jc w:val="center"/>
        <w:rPr>
          <w:rFonts w:ascii="Cambria" w:eastAsia="Calibri" w:hAnsi="Cambria" w:cs="Times New Roman"/>
          <w:b/>
        </w:rPr>
      </w:pPr>
    </w:p>
    <w:p w14:paraId="5C03130B"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98176" behindDoc="0" locked="0" layoutInCell="1" allowOverlap="1" wp14:anchorId="64016CA4" wp14:editId="25B1C3B8">
                <wp:simplePos x="0" y="0"/>
                <wp:positionH relativeFrom="column">
                  <wp:posOffset>2004695</wp:posOffset>
                </wp:positionH>
                <wp:positionV relativeFrom="paragraph">
                  <wp:posOffset>136525</wp:posOffset>
                </wp:positionV>
                <wp:extent cx="1829435" cy="476885"/>
                <wp:effectExtent l="9525" t="8890" r="8890" b="9525"/>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476885"/>
                        </a:xfrm>
                        <a:prstGeom prst="rect">
                          <a:avLst/>
                        </a:prstGeom>
                        <a:solidFill>
                          <a:srgbClr val="FFFFFF"/>
                        </a:solidFill>
                        <a:ln w="9525">
                          <a:solidFill>
                            <a:srgbClr val="000000"/>
                          </a:solidFill>
                          <a:miter lim="800000"/>
                          <a:headEnd/>
                          <a:tailEnd/>
                        </a:ln>
                      </wps:spPr>
                      <wps:txbx>
                        <w:txbxContent>
                          <w:p w14:paraId="117E649F"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Skutki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016CA4" id="Pole tekstowe 13" o:spid="_x0000_s1066" type="#_x0000_t202" style="position:absolute;left:0;text-align:left;margin-left:157.85pt;margin-top:10.75pt;width:144.05pt;height:3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">
                <v:textbox>
                  <w:txbxContent>
                    <w:p w14:paraId="117E649F"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Skutki</w:t>
                      </w:r>
                    </w:p>
                  </w:txbxContent>
                </v:textbox>
              </v:shape>
            </w:pict>
          </mc:Fallback>
        </mc:AlternateContent>
      </w:r>
    </w:p>
    <w:p w14:paraId="7CFE6AE1"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05344" behindDoc="0" locked="0" layoutInCell="1" allowOverlap="1" wp14:anchorId="2FAE3227" wp14:editId="48C6C082">
                <wp:simplePos x="0" y="0"/>
                <wp:positionH relativeFrom="column">
                  <wp:posOffset>3834130</wp:posOffset>
                </wp:positionH>
                <wp:positionV relativeFrom="paragraph">
                  <wp:posOffset>81280</wp:posOffset>
                </wp:positionV>
                <wp:extent cx="770890" cy="0"/>
                <wp:effectExtent l="19685" t="60325" r="9525" b="53975"/>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0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B94F7C" id="Łącznik prosty ze strzałką 12" o:spid="_x0000_s1026" type="#_x0000_t32" style="position:absolute;margin-left:301.9pt;margin-top:6.4pt;width:60.7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">
                <v:stroke endarrow="block"/>
              </v:shape>
            </w:pict>
          </mc:Fallback>
        </mc:AlternateContent>
      </w:r>
    </w:p>
    <w:p w14:paraId="47572A6E"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56544" behindDoc="0" locked="0" layoutInCell="1" allowOverlap="1" wp14:anchorId="0BD419DD" wp14:editId="62F0F692">
                <wp:simplePos x="0" y="0"/>
                <wp:positionH relativeFrom="column">
                  <wp:posOffset>5543550</wp:posOffset>
                </wp:positionH>
                <wp:positionV relativeFrom="paragraph">
                  <wp:posOffset>65405</wp:posOffset>
                </wp:positionV>
                <wp:extent cx="38100" cy="2651760"/>
                <wp:effectExtent l="0" t="0" r="19050" b="34290"/>
                <wp:wrapNone/>
                <wp:docPr id="121" name="Łącznik prosty 121"/>
                <wp:cNvGraphicFramePr/>
                <a:graphic xmlns:a="http://schemas.openxmlformats.org/drawingml/2006/main">
                  <a:graphicData uri="http://schemas.microsoft.com/office/word/2010/wordprocessingShape">
                    <wps:wsp>
                      <wps:cNvCnPr/>
                      <wps:spPr>
                        <a:xfrm flipH="1">
                          <a:off x="0" y="0"/>
                          <a:ext cx="38100" cy="265176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99534" id="Łącznik prosty 121"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436.5pt,5.15pt" to="439.5pt,2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" strokecolor="windowText"/>
            </w:pict>
          </mc:Fallback>
        </mc:AlternateContent>
      </w:r>
      <w:r w:rsidRPr="00E47630">
        <w:rPr>
          <w:rFonts w:ascii="Cambria" w:eastAsia="Calibri" w:hAnsi="Cambria" w:cs="Times New Roman"/>
          <w:b/>
          <w:noProof/>
          <w:lang w:eastAsia="pl-PL"/>
        </w:rPr>
        <mc:AlternateContent>
          <mc:Choice Requires="wps">
            <w:drawing>
              <wp:anchor distT="0" distB="0" distL="114300" distR="114300" simplePos="0" relativeHeight="251706368" behindDoc="0" locked="0" layoutInCell="1" allowOverlap="1" wp14:anchorId="51301D39" wp14:editId="3DDDF9E9">
                <wp:simplePos x="0" y="0"/>
                <wp:positionH relativeFrom="column">
                  <wp:posOffset>3834130</wp:posOffset>
                </wp:positionH>
                <wp:positionV relativeFrom="paragraph">
                  <wp:posOffset>62865</wp:posOffset>
                </wp:positionV>
                <wp:extent cx="1761490" cy="9525"/>
                <wp:effectExtent l="10160" t="5715" r="9525" b="13335"/>
                <wp:wrapNone/>
                <wp:docPr id="10" name="Łącznik prosty ze strzałk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149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522873" id="Łącznik prosty ze strzałką 10" o:spid="_x0000_s1026" type="#_x0000_t32" style="position:absolute;margin-left:301.9pt;margin-top:4.95pt;width:138.7pt;height:.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"/>
            </w:pict>
          </mc:Fallback>
        </mc:AlternateContent>
      </w:r>
    </w:p>
    <w:p w14:paraId="76039EFD"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01248" behindDoc="0" locked="0" layoutInCell="1" allowOverlap="1" wp14:anchorId="07C93032" wp14:editId="4C4AABC1">
                <wp:simplePos x="0" y="0"/>
                <wp:positionH relativeFrom="column">
                  <wp:posOffset>2890520</wp:posOffset>
                </wp:positionH>
                <wp:positionV relativeFrom="paragraph">
                  <wp:posOffset>102235</wp:posOffset>
                </wp:positionV>
                <wp:extent cx="19050" cy="1333500"/>
                <wp:effectExtent l="9525" t="8255" r="9525" b="10795"/>
                <wp:wrapNone/>
                <wp:docPr id="9"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3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D9AADF" id="Łącznik prosty ze strzałką 9" o:spid="_x0000_s1026" type="#_x0000_t32" style="position:absolute;margin-left:227.6pt;margin-top:8.05pt;width:1.5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"/>
            </w:pict>
          </mc:Fallback>
        </mc:AlternateContent>
      </w:r>
    </w:p>
    <w:p w14:paraId="03F758BC" w14:textId="77777777" w:rsidR="00E47630" w:rsidRPr="00E47630" w:rsidRDefault="00E47630" w:rsidP="00E47630">
      <w:pPr>
        <w:spacing w:after="0" w:line="240" w:lineRule="auto"/>
        <w:jc w:val="center"/>
        <w:rPr>
          <w:rFonts w:ascii="Cambria" w:eastAsia="Calibri" w:hAnsi="Cambria" w:cs="Times New Roman"/>
          <w:b/>
        </w:rPr>
      </w:pPr>
    </w:p>
    <w:p w14:paraId="4313CB7C"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92032" behindDoc="0" locked="0" layoutInCell="1" allowOverlap="1" wp14:anchorId="67ABF0CA" wp14:editId="4A4161E1">
                <wp:simplePos x="0" y="0"/>
                <wp:positionH relativeFrom="column">
                  <wp:posOffset>161925</wp:posOffset>
                </wp:positionH>
                <wp:positionV relativeFrom="paragraph">
                  <wp:posOffset>149225</wp:posOffset>
                </wp:positionV>
                <wp:extent cx="1885950" cy="809625"/>
                <wp:effectExtent l="0" t="0" r="19050" b="28575"/>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9625"/>
                        </a:xfrm>
                        <a:prstGeom prst="rect">
                          <a:avLst/>
                        </a:prstGeom>
                        <a:solidFill>
                          <a:srgbClr val="FFFFFF"/>
                        </a:solidFill>
                        <a:ln w="9525">
                          <a:solidFill>
                            <a:srgbClr val="000000"/>
                          </a:solidFill>
                          <a:miter lim="800000"/>
                          <a:headEnd/>
                          <a:tailEnd/>
                        </a:ln>
                      </wps:spPr>
                      <wps:txbx>
                        <w:txbxContent>
                          <w:p w14:paraId="38E6DA1D" w14:textId="77777777" w:rsidR="00E47630" w:rsidRPr="00713821" w:rsidRDefault="00E47630" w:rsidP="00E47630">
                            <w:pPr>
                              <w:jc w:val="center"/>
                              <w:rPr>
                                <w:rFonts w:ascii="Cambria" w:hAnsi="Cambria"/>
                              </w:rPr>
                            </w:pPr>
                            <w:r w:rsidRPr="00713821">
                              <w:rPr>
                                <w:rFonts w:ascii="Cambria" w:hAnsi="Cambria"/>
                              </w:rPr>
                              <w:t>Brak miejsc parkingowych(P2,P6), małe, niedostosowane do potrzeb  place zabaw(P2,P6,P9)</w:t>
                            </w:r>
                          </w:p>
                          <w:p w14:paraId="0B4A66C7" w14:textId="77777777" w:rsidR="00E47630" w:rsidRDefault="00E47630" w:rsidP="00E476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ABF0CA" id="Pole tekstowe 8" o:spid="_x0000_s1067" type="#_x0000_t202" style="position:absolute;left:0;text-align:left;margin-left:12.75pt;margin-top:11.75pt;width:148.5pt;height:6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">
                <v:textbox>
                  <w:txbxContent>
                    <w:p w14:paraId="38E6DA1D" w14:textId="77777777" w:rsidR="00E47630" w:rsidRPr="00713821" w:rsidRDefault="00E47630" w:rsidP="00E47630">
                      <w:pPr>
                        <w:jc w:val="center"/>
                        <w:rPr>
                          <w:rFonts w:ascii="Cambria" w:hAnsi="Cambria"/>
                        </w:rPr>
                      </w:pPr>
                      <w:r w:rsidRPr="00713821">
                        <w:rPr>
                          <w:rFonts w:ascii="Cambria" w:hAnsi="Cambria"/>
                        </w:rPr>
                        <w:t>Brak miejsc parkingowych(P2,P6), małe, niedostosowane do potrzeb  place zabaw(P2,P6,P9)</w:t>
                      </w:r>
                    </w:p>
                    <w:p w14:paraId="0B4A66C7" w14:textId="77777777" w:rsidR="00E47630" w:rsidRDefault="00E47630" w:rsidP="00E47630"/>
                  </w:txbxContent>
                </v:textbox>
              </v:shape>
            </w:pict>
          </mc:Fallback>
        </mc:AlternateContent>
      </w:r>
    </w:p>
    <w:p w14:paraId="69722DCF"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93056" behindDoc="0" locked="0" layoutInCell="1" allowOverlap="1" wp14:anchorId="4954CF2D" wp14:editId="559CD467">
                <wp:simplePos x="0" y="0"/>
                <wp:positionH relativeFrom="column">
                  <wp:posOffset>3275965</wp:posOffset>
                </wp:positionH>
                <wp:positionV relativeFrom="paragraph">
                  <wp:posOffset>76200</wp:posOffset>
                </wp:positionV>
                <wp:extent cx="1929130" cy="483235"/>
                <wp:effectExtent l="13970" t="6985" r="9525" b="508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483235"/>
                        </a:xfrm>
                        <a:prstGeom prst="rect">
                          <a:avLst/>
                        </a:prstGeom>
                        <a:solidFill>
                          <a:srgbClr val="FFFFFF"/>
                        </a:solidFill>
                        <a:ln w="9525">
                          <a:solidFill>
                            <a:srgbClr val="000000"/>
                          </a:solidFill>
                          <a:miter lim="800000"/>
                          <a:headEnd/>
                          <a:tailEnd/>
                        </a:ln>
                      </wps:spPr>
                      <wps:txbx>
                        <w:txbxContent>
                          <w:p w14:paraId="40558469" w14:textId="77777777" w:rsidR="00E47630" w:rsidRPr="00713821" w:rsidRDefault="00E47630" w:rsidP="00E47630">
                            <w:pPr>
                              <w:jc w:val="center"/>
                              <w:rPr>
                                <w:rFonts w:ascii="Cambria" w:hAnsi="Cambria"/>
                              </w:rPr>
                            </w:pPr>
                            <w:r w:rsidRPr="00713821">
                              <w:rPr>
                                <w:rFonts w:ascii="Cambria" w:hAnsi="Cambria"/>
                              </w:rPr>
                              <w:t>Pomieszczenia nie spełniające wymagań (P3,P9,P11)</w:t>
                            </w:r>
                          </w:p>
                          <w:p w14:paraId="2BC578C0" w14:textId="77777777" w:rsidR="00E47630" w:rsidRDefault="00E47630" w:rsidP="00E476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54CF2D" id="Pole tekstowe 7" o:spid="_x0000_s1068" type="#_x0000_t202" style="position:absolute;left:0;text-align:left;margin-left:257.95pt;margin-top:6pt;width:151.9pt;height:3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">
                <v:textbox>
                  <w:txbxContent>
                    <w:p w14:paraId="40558469" w14:textId="77777777" w:rsidR="00E47630" w:rsidRPr="00713821" w:rsidRDefault="00E47630" w:rsidP="00E47630">
                      <w:pPr>
                        <w:jc w:val="center"/>
                        <w:rPr>
                          <w:rFonts w:ascii="Cambria" w:hAnsi="Cambria"/>
                        </w:rPr>
                      </w:pPr>
                      <w:r w:rsidRPr="00713821">
                        <w:rPr>
                          <w:rFonts w:ascii="Cambria" w:hAnsi="Cambria"/>
                        </w:rPr>
                        <w:t>Pomieszczenia nie spełniające wymagań (P3,P9,P11)</w:t>
                      </w:r>
                    </w:p>
                    <w:p w14:paraId="2BC578C0" w14:textId="77777777" w:rsidR="00E47630" w:rsidRDefault="00E47630" w:rsidP="00E47630"/>
                  </w:txbxContent>
                </v:textbox>
              </v:shape>
            </w:pict>
          </mc:Fallback>
        </mc:AlternateContent>
      </w:r>
    </w:p>
    <w:p w14:paraId="5C544F44" w14:textId="77777777" w:rsidR="00E47630" w:rsidRPr="00E47630" w:rsidRDefault="00E47630" w:rsidP="00E47630">
      <w:pPr>
        <w:spacing w:after="0" w:line="240" w:lineRule="auto"/>
        <w:jc w:val="center"/>
        <w:rPr>
          <w:rFonts w:ascii="Cambria" w:eastAsia="Calibri" w:hAnsi="Cambria" w:cs="Times New Roman"/>
          <w:b/>
        </w:rPr>
      </w:pPr>
    </w:p>
    <w:p w14:paraId="2971C137" w14:textId="77777777"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02272" behindDoc="0" locked="0" layoutInCell="1" allowOverlap="1" wp14:anchorId="7C8D5233" wp14:editId="5497661D">
                <wp:simplePos x="0" y="0"/>
                <wp:positionH relativeFrom="column">
                  <wp:posOffset>2052320</wp:posOffset>
                </wp:positionH>
                <wp:positionV relativeFrom="paragraph">
                  <wp:posOffset>40005</wp:posOffset>
                </wp:positionV>
                <wp:extent cx="1223645" cy="0"/>
                <wp:effectExtent l="9525" t="12700" r="5080" b="6350"/>
                <wp:wrapNone/>
                <wp:docPr id="1"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DDB0D0" id="Łącznik prosty ze strzałką 1" o:spid="_x0000_s1026" type="#_x0000_t32" style="position:absolute;margin-left:161.6pt;margin-top:3.15pt;width:96.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"/>
            </w:pict>
          </mc:Fallback>
        </mc:AlternateContent>
      </w:r>
    </w:p>
    <w:p w14:paraId="0C0E28D6" w14:textId="77777777" w:rsidR="00E47630" w:rsidRPr="00E47630" w:rsidRDefault="00E47630" w:rsidP="00E47630">
      <w:pPr>
        <w:spacing w:after="0" w:line="240" w:lineRule="auto"/>
        <w:rPr>
          <w:rFonts w:ascii="Cambria" w:eastAsia="Calibri" w:hAnsi="Cambria" w:cs="Times New Roman"/>
          <w:b/>
        </w:rPr>
      </w:pPr>
    </w:p>
    <w:p w14:paraId="164142A8" w14:textId="77777777" w:rsidR="00E47630" w:rsidRPr="00E47630" w:rsidRDefault="00E47630" w:rsidP="00E47630">
      <w:pPr>
        <w:spacing w:after="0" w:line="240" w:lineRule="auto"/>
        <w:rPr>
          <w:rFonts w:ascii="Cambria" w:eastAsia="Calibri" w:hAnsi="Cambria" w:cs="Times New Roman"/>
          <w:b/>
        </w:rPr>
      </w:pPr>
    </w:p>
    <w:p w14:paraId="60A6E140" w14:textId="77777777"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94080" behindDoc="0" locked="0" layoutInCell="1" allowOverlap="1" wp14:anchorId="4F353C7A" wp14:editId="485DFB46">
                <wp:simplePos x="0" y="0"/>
                <wp:positionH relativeFrom="column">
                  <wp:posOffset>1476375</wp:posOffset>
                </wp:positionH>
                <wp:positionV relativeFrom="paragraph">
                  <wp:posOffset>71755</wp:posOffset>
                </wp:positionV>
                <wp:extent cx="2724150" cy="834390"/>
                <wp:effectExtent l="5080" t="12065" r="13970" b="1079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34390"/>
                        </a:xfrm>
                        <a:prstGeom prst="rect">
                          <a:avLst/>
                        </a:prstGeom>
                        <a:solidFill>
                          <a:srgbClr val="FFFFFF"/>
                        </a:solidFill>
                        <a:ln w="9525">
                          <a:solidFill>
                            <a:srgbClr val="000000"/>
                          </a:solidFill>
                          <a:miter lim="800000"/>
                          <a:headEnd/>
                          <a:tailEnd/>
                        </a:ln>
                      </wps:spPr>
                      <wps:txbx>
                        <w:txbxContent>
                          <w:p w14:paraId="51B637F7" w14:textId="77777777" w:rsidR="00E47630" w:rsidRPr="00713821" w:rsidRDefault="00E47630" w:rsidP="00E47630">
                            <w:pPr>
                              <w:jc w:val="center"/>
                              <w:rPr>
                                <w:rFonts w:ascii="Cambria" w:hAnsi="Cambria"/>
                              </w:rPr>
                            </w:pPr>
                            <w:r w:rsidRPr="00713821">
                              <w:rPr>
                                <w:rFonts w:ascii="Cambria" w:hAnsi="Cambria"/>
                              </w:rPr>
                              <w:t>Brak pomieszczeń na gabinety rewalidacyjne/rehabilitacyjne, logopedyczne, psychologiczne fizjoterapeutyczne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353C7A" id="Pole tekstowe 2" o:spid="_x0000_s1069" type="#_x0000_t202" style="position:absolute;margin-left:116.25pt;margin-top:5.65pt;width:214.5pt;height:6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">
                <v:textbox>
                  <w:txbxContent>
                    <w:p w14:paraId="51B637F7" w14:textId="77777777" w:rsidR="00E47630" w:rsidRPr="00713821" w:rsidRDefault="00E47630" w:rsidP="00E47630">
                      <w:pPr>
                        <w:jc w:val="center"/>
                        <w:rPr>
                          <w:rFonts w:ascii="Cambria" w:hAnsi="Cambria"/>
                        </w:rPr>
                      </w:pPr>
                      <w:r w:rsidRPr="00713821">
                        <w:rPr>
                          <w:rFonts w:ascii="Cambria" w:hAnsi="Cambria"/>
                        </w:rPr>
                        <w:t>Brak pomieszczeń na gabinety rewalidacyjne/rehabilitacyjne, logopedyczne, psychologiczne fizjoterapeutyczne</w:t>
                      </w:r>
                    </w:p>
                  </w:txbxContent>
                </v:textbox>
              </v:shape>
            </w:pict>
          </mc:Fallback>
        </mc:AlternateContent>
      </w:r>
    </w:p>
    <w:p w14:paraId="7D1C3341" w14:textId="77777777" w:rsidR="00E47630" w:rsidRPr="00E47630" w:rsidRDefault="00E47630" w:rsidP="00E47630">
      <w:pPr>
        <w:spacing w:after="0" w:line="240" w:lineRule="auto"/>
        <w:jc w:val="center"/>
        <w:rPr>
          <w:rFonts w:ascii="Cambria" w:eastAsia="Calibri" w:hAnsi="Cambria" w:cs="Times New Roman"/>
          <w:b/>
        </w:rPr>
      </w:pPr>
    </w:p>
    <w:p w14:paraId="3DE7511B" w14:textId="77777777" w:rsidR="00E47630" w:rsidRPr="00E47630" w:rsidRDefault="00E47630" w:rsidP="00E47630">
      <w:pPr>
        <w:spacing w:after="0" w:line="240" w:lineRule="auto"/>
        <w:jc w:val="center"/>
        <w:rPr>
          <w:rFonts w:ascii="Cambria" w:eastAsia="Calibri" w:hAnsi="Cambria" w:cs="Times New Roman"/>
          <w:b/>
        </w:rPr>
      </w:pPr>
    </w:p>
    <w:p w14:paraId="6E1F4276" w14:textId="77777777" w:rsidR="00E47630" w:rsidRPr="00E47630" w:rsidRDefault="00E47630" w:rsidP="00E47630">
      <w:pPr>
        <w:spacing w:after="0" w:line="240" w:lineRule="auto"/>
        <w:jc w:val="center"/>
        <w:rPr>
          <w:rFonts w:ascii="Cambria" w:eastAsia="Calibri" w:hAnsi="Cambria" w:cs="Times New Roman"/>
          <w:b/>
        </w:rPr>
      </w:pPr>
    </w:p>
    <w:p w14:paraId="404597E9" w14:textId="77777777" w:rsidR="00E47630" w:rsidRPr="00E47630" w:rsidRDefault="00E47630" w:rsidP="00E47630">
      <w:pPr>
        <w:spacing w:after="0" w:line="240" w:lineRule="auto"/>
        <w:jc w:val="center"/>
        <w:rPr>
          <w:rFonts w:ascii="Cambria" w:eastAsia="Calibri" w:hAnsi="Cambria" w:cs="Times New Roman"/>
          <w:b/>
        </w:rPr>
      </w:pPr>
    </w:p>
    <w:p w14:paraId="48E1A6FA" w14:textId="77777777" w:rsidR="00E47630" w:rsidRPr="00E47630" w:rsidRDefault="00E47630" w:rsidP="00E47630">
      <w:pPr>
        <w:spacing w:after="0" w:line="240" w:lineRule="auto"/>
        <w:jc w:val="center"/>
        <w:rPr>
          <w:rFonts w:ascii="Cambria" w:eastAsia="Calibri" w:hAnsi="Cambria" w:cs="Times New Roman"/>
        </w:rPr>
      </w:pPr>
    </w:p>
    <w:p w14:paraId="13CF9CCA"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699200" behindDoc="0" locked="0" layoutInCell="1" allowOverlap="1" wp14:anchorId="587D75EF" wp14:editId="602232EE">
                <wp:simplePos x="0" y="0"/>
                <wp:positionH relativeFrom="column">
                  <wp:posOffset>1927860</wp:posOffset>
                </wp:positionH>
                <wp:positionV relativeFrom="paragraph">
                  <wp:posOffset>95885</wp:posOffset>
                </wp:positionV>
                <wp:extent cx="1829435" cy="400050"/>
                <wp:effectExtent l="8890" t="8890" r="9525" b="1016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400050"/>
                        </a:xfrm>
                        <a:prstGeom prst="rect">
                          <a:avLst/>
                        </a:prstGeom>
                        <a:solidFill>
                          <a:srgbClr val="FFFFFF"/>
                        </a:solidFill>
                        <a:ln w="9525">
                          <a:solidFill>
                            <a:srgbClr val="000000"/>
                          </a:solidFill>
                          <a:miter lim="800000"/>
                          <a:headEnd/>
                          <a:tailEnd/>
                        </a:ln>
                      </wps:spPr>
                      <wps:txbx>
                        <w:txbxContent>
                          <w:p w14:paraId="568DCCE1"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Problem Kluczowy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7D75EF" id="Pole tekstowe 4" o:spid="_x0000_s1070" type="#_x0000_t202" style="position:absolute;left:0;text-align:left;margin-left:151.8pt;margin-top:7.55pt;width:144.0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EDHA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">
                <v:textbox>
                  <w:txbxContent>
                    <w:p w14:paraId="568DCCE1" w14:textId="77777777" w:rsidR="00E47630" w:rsidRPr="00713821" w:rsidRDefault="00E47630" w:rsidP="00E47630">
                      <w:pPr>
                        <w:jc w:val="center"/>
                        <w:rPr>
                          <w:rFonts w:ascii="Cambria" w:hAnsi="Cambria"/>
                          <w:b/>
                          <w:sz w:val="28"/>
                          <w:szCs w:val="28"/>
                        </w:rPr>
                      </w:pPr>
                      <w:r w:rsidRPr="00713821">
                        <w:rPr>
                          <w:rFonts w:ascii="Cambria" w:hAnsi="Cambria"/>
                          <w:b/>
                          <w:sz w:val="28"/>
                          <w:szCs w:val="28"/>
                        </w:rPr>
                        <w:t>Problem Kluczowy</w:t>
                      </w:r>
                    </w:p>
                  </w:txbxContent>
                </v:textbox>
              </v:shape>
            </w:pict>
          </mc:Fallback>
        </mc:AlternateContent>
      </w:r>
    </w:p>
    <w:p w14:paraId="1EBEAE4D"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07392" behindDoc="0" locked="0" layoutInCell="1" allowOverlap="1" wp14:anchorId="1B08BDE3" wp14:editId="396976BF">
                <wp:simplePos x="0" y="0"/>
                <wp:positionH relativeFrom="column">
                  <wp:posOffset>3757295</wp:posOffset>
                </wp:positionH>
                <wp:positionV relativeFrom="paragraph">
                  <wp:posOffset>106045</wp:posOffset>
                </wp:positionV>
                <wp:extent cx="1838325" cy="0"/>
                <wp:effectExtent l="19050" t="59055" r="9525" b="55245"/>
                <wp:wrapNone/>
                <wp:docPr id="3"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2E813A" id="Łącznik prosty ze strzałką 3" o:spid="_x0000_s1026" type="#_x0000_t32" style="position:absolute;margin-left:295.85pt;margin-top:8.35pt;width:144.7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">
                <v:stroke endarrow="block"/>
              </v:shape>
            </w:pict>
          </mc:Fallback>
        </mc:AlternateContent>
      </w:r>
    </w:p>
    <w:p w14:paraId="14318D4D"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Times New Roman"/>
          <w:b/>
          <w:noProof/>
          <w:lang w:eastAsia="pl-PL"/>
        </w:rPr>
        <mc:AlternateContent>
          <mc:Choice Requires="wps">
            <w:drawing>
              <wp:anchor distT="0" distB="0" distL="114300" distR="114300" simplePos="0" relativeHeight="251714560" behindDoc="0" locked="0" layoutInCell="1" allowOverlap="1" wp14:anchorId="1DFD4997" wp14:editId="18FCF548">
                <wp:simplePos x="0" y="0"/>
                <wp:positionH relativeFrom="column">
                  <wp:posOffset>2842895</wp:posOffset>
                </wp:positionH>
                <wp:positionV relativeFrom="paragraph">
                  <wp:posOffset>154940</wp:posOffset>
                </wp:positionV>
                <wp:extent cx="0" cy="266700"/>
                <wp:effectExtent l="9525" t="5080" r="9525" b="13970"/>
                <wp:wrapNone/>
                <wp:docPr id="97" name="Łącznik prosty ze strzałką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535008" id="Łącznik prosty ze strzałką 97" o:spid="_x0000_s1026" type="#_x0000_t32" style="position:absolute;margin-left:223.85pt;margin-top:12.2pt;width:0;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"/>
            </w:pict>
          </mc:Fallback>
        </mc:AlternateContent>
      </w:r>
    </w:p>
    <w:p w14:paraId="4C0687D5" w14:textId="77777777" w:rsidR="00E47630" w:rsidRPr="00E47630" w:rsidRDefault="00E47630" w:rsidP="00E47630">
      <w:pPr>
        <w:spacing w:after="0" w:line="240" w:lineRule="auto"/>
        <w:jc w:val="center"/>
        <w:rPr>
          <w:rFonts w:ascii="Cambria" w:eastAsia="Calibri" w:hAnsi="Cambria" w:cs="Times New Roman"/>
          <w:b/>
        </w:rPr>
      </w:pPr>
    </w:p>
    <w:p w14:paraId="3195CD72" w14:textId="77777777" w:rsidR="00E47630" w:rsidRPr="00E47630" w:rsidRDefault="00E47630" w:rsidP="00E47630">
      <w:pPr>
        <w:spacing w:after="0" w:line="240" w:lineRule="auto"/>
        <w:jc w:val="center"/>
        <w:rPr>
          <w:rFonts w:ascii="Cambria" w:eastAsia="Calibri" w:hAnsi="Cambria" w:cs="Times New Roman"/>
          <w:b/>
        </w:rPr>
      </w:pPr>
      <w:r w:rsidRPr="00E47630">
        <w:rPr>
          <w:rFonts w:ascii="Cambria" w:eastAsia="Calibri" w:hAnsi="Cambria" w:cs="Century Gothic"/>
          <w:b/>
          <w:bCs/>
          <w:noProof/>
          <w:color w:val="000000"/>
          <w:sz w:val="23"/>
          <w:szCs w:val="23"/>
          <w:lang w:eastAsia="pl-PL"/>
        </w:rPr>
        <mc:AlternateContent>
          <mc:Choice Requires="wps">
            <w:drawing>
              <wp:anchor distT="0" distB="0" distL="114300" distR="114300" simplePos="0" relativeHeight="251696128" behindDoc="0" locked="0" layoutInCell="1" allowOverlap="1" wp14:anchorId="3B5A9350" wp14:editId="1CD23AD5">
                <wp:simplePos x="0" y="0"/>
                <wp:positionH relativeFrom="column">
                  <wp:posOffset>575945</wp:posOffset>
                </wp:positionH>
                <wp:positionV relativeFrom="paragraph">
                  <wp:posOffset>80645</wp:posOffset>
                </wp:positionV>
                <wp:extent cx="4514850" cy="542925"/>
                <wp:effectExtent l="9525" t="10795" r="9525" b="8255"/>
                <wp:wrapNone/>
                <wp:docPr id="98" name="Pole tekstow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42925"/>
                        </a:xfrm>
                        <a:prstGeom prst="rect">
                          <a:avLst/>
                        </a:prstGeom>
                        <a:solidFill>
                          <a:srgbClr val="FFFFFF"/>
                        </a:solidFill>
                        <a:ln w="9525">
                          <a:solidFill>
                            <a:srgbClr val="000000"/>
                          </a:solidFill>
                          <a:miter lim="800000"/>
                          <a:headEnd/>
                          <a:tailEnd/>
                        </a:ln>
                      </wps:spPr>
                      <wps:txbx>
                        <w:txbxContent>
                          <w:p w14:paraId="18F9BEE3" w14:textId="77777777" w:rsidR="00E47630" w:rsidRPr="00713821" w:rsidRDefault="00E47630" w:rsidP="00E47630">
                            <w:pPr>
                              <w:autoSpaceDE w:val="0"/>
                              <w:autoSpaceDN w:val="0"/>
                              <w:adjustRightInd w:val="0"/>
                              <w:spacing w:after="0" w:line="240" w:lineRule="auto"/>
                              <w:jc w:val="center"/>
                              <w:rPr>
                                <w:rFonts w:ascii="Cambria" w:hAnsi="Cambria" w:cs="Century Gothic"/>
                                <w:b/>
                                <w:color w:val="000000"/>
                                <w:sz w:val="28"/>
                                <w:szCs w:val="28"/>
                              </w:rPr>
                            </w:pPr>
                            <w:r w:rsidRPr="00713821">
                              <w:rPr>
                                <w:rFonts w:ascii="Cambria" w:hAnsi="Cambria" w:cs="Century Gothic"/>
                                <w:b/>
                                <w:color w:val="000000"/>
                                <w:sz w:val="28"/>
                                <w:szCs w:val="28"/>
                              </w:rPr>
                              <w:t>Problemy bazy lokalowej w przedszkolach</w:t>
                            </w:r>
                          </w:p>
                          <w:p w14:paraId="401CDA90" w14:textId="77777777" w:rsidR="00E47630" w:rsidRDefault="00E47630" w:rsidP="00E47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5A9350" id="Pole tekstowe 98" o:spid="_x0000_s1071" type="#_x0000_t202" style="position:absolute;left:0;text-align:left;margin-left:45.35pt;margin-top:6.35pt;width:355.5pt;height:4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">
                <v:textbox>
                  <w:txbxContent>
                    <w:p w14:paraId="18F9BEE3" w14:textId="77777777" w:rsidR="00E47630" w:rsidRPr="00713821" w:rsidRDefault="00E47630" w:rsidP="00E47630">
                      <w:pPr>
                        <w:autoSpaceDE w:val="0"/>
                        <w:autoSpaceDN w:val="0"/>
                        <w:adjustRightInd w:val="0"/>
                        <w:spacing w:after="0" w:line="240" w:lineRule="auto"/>
                        <w:jc w:val="center"/>
                        <w:rPr>
                          <w:rFonts w:ascii="Cambria" w:hAnsi="Cambria" w:cs="Century Gothic"/>
                          <w:b/>
                          <w:color w:val="000000"/>
                          <w:sz w:val="28"/>
                          <w:szCs w:val="28"/>
                        </w:rPr>
                      </w:pPr>
                      <w:r w:rsidRPr="00713821">
                        <w:rPr>
                          <w:rFonts w:ascii="Cambria" w:hAnsi="Cambria" w:cs="Century Gothic"/>
                          <w:b/>
                          <w:color w:val="000000"/>
                          <w:sz w:val="28"/>
                          <w:szCs w:val="28"/>
                        </w:rPr>
                        <w:t>Problemy bazy lokalowej w przedszkolach</w:t>
                      </w:r>
                    </w:p>
                    <w:p w14:paraId="401CDA90" w14:textId="77777777" w:rsidR="00E47630" w:rsidRDefault="00E47630" w:rsidP="00E47630"/>
                  </w:txbxContent>
                </v:textbox>
              </v:shape>
            </w:pict>
          </mc:Fallback>
        </mc:AlternateContent>
      </w:r>
    </w:p>
    <w:p w14:paraId="5AF76ACD" w14:textId="77777777" w:rsidR="00E47630" w:rsidRPr="00E47630" w:rsidRDefault="00E47630" w:rsidP="00E47630">
      <w:pPr>
        <w:spacing w:after="0" w:line="240" w:lineRule="auto"/>
        <w:rPr>
          <w:rFonts w:ascii="Cambria" w:eastAsia="Calibri" w:hAnsi="Cambria" w:cs="Times New Roman"/>
          <w:b/>
        </w:rPr>
      </w:pPr>
    </w:p>
    <w:p w14:paraId="60C912E3" w14:textId="77777777" w:rsidR="00E47630" w:rsidRPr="00E47630" w:rsidRDefault="00E47630" w:rsidP="00E47630">
      <w:pPr>
        <w:spacing w:after="0" w:line="240" w:lineRule="auto"/>
        <w:jc w:val="center"/>
        <w:rPr>
          <w:rFonts w:ascii="Cambria" w:eastAsia="Calibri" w:hAnsi="Cambria" w:cs="Times New Roman"/>
          <w:b/>
        </w:rPr>
      </w:pPr>
    </w:p>
    <w:p w14:paraId="1CE67532" w14:textId="77777777" w:rsidR="00E47630" w:rsidRPr="00E47630" w:rsidRDefault="00E47630" w:rsidP="00E47630">
      <w:pPr>
        <w:spacing w:after="0" w:line="240" w:lineRule="auto"/>
        <w:jc w:val="center"/>
        <w:rPr>
          <w:rFonts w:ascii="Cambria" w:eastAsia="Calibri" w:hAnsi="Cambria" w:cs="Times New Roman"/>
          <w:b/>
        </w:rPr>
      </w:pPr>
    </w:p>
    <w:p w14:paraId="502AB3C3" w14:textId="77777777" w:rsidR="00E47630" w:rsidRPr="00E47630" w:rsidRDefault="00E47630" w:rsidP="00E47630">
      <w:pPr>
        <w:spacing w:after="0" w:line="240" w:lineRule="auto"/>
        <w:jc w:val="center"/>
        <w:rPr>
          <w:rFonts w:ascii="Cambria" w:eastAsia="Calibri" w:hAnsi="Cambria" w:cs="Times New Roman"/>
          <w:b/>
        </w:rPr>
      </w:pPr>
    </w:p>
    <w:p w14:paraId="113F2D50" w14:textId="77777777" w:rsidR="00E47630" w:rsidRPr="00E47630" w:rsidRDefault="00E47630" w:rsidP="00E47630">
      <w:pPr>
        <w:spacing w:after="0" w:line="240" w:lineRule="auto"/>
        <w:jc w:val="both"/>
        <w:rPr>
          <w:rFonts w:ascii="Cambria" w:eastAsia="Calibri" w:hAnsi="Cambria" w:cs="Times New Roman"/>
        </w:rPr>
      </w:pPr>
      <w:r w:rsidRPr="00E47630">
        <w:rPr>
          <w:rFonts w:ascii="Cambria" w:eastAsia="Calibri" w:hAnsi="Cambria" w:cs="Times New Roman"/>
        </w:rPr>
        <w:t>Problemy  dotyczące bazy lokalowej w przedszkolach poruszane były w większości ankiet dotyczących przedszkoli. W przypadku niektórych przedszkoli  problemy te:</w:t>
      </w:r>
    </w:p>
    <w:p w14:paraId="3FBA1800" w14:textId="77777777" w:rsidR="00E47630" w:rsidRPr="00E47630" w:rsidRDefault="00E47630" w:rsidP="00E47630">
      <w:pPr>
        <w:spacing w:after="0" w:line="240" w:lineRule="auto"/>
        <w:jc w:val="both"/>
        <w:rPr>
          <w:rFonts w:ascii="Cambria" w:eastAsia="Calibri" w:hAnsi="Cambria" w:cs="Times New Roman"/>
        </w:rPr>
      </w:pPr>
      <w:r w:rsidRPr="00E47630">
        <w:rPr>
          <w:rFonts w:ascii="Cambria" w:eastAsia="Calibri" w:hAnsi="Cambria" w:cs="Times New Roman"/>
        </w:rPr>
        <w:t>- rzutują na pracę i możliwości działań na rzecz dzieci z deficytami rozwojowymi (P2, P6),</w:t>
      </w:r>
    </w:p>
    <w:p w14:paraId="61378BD8" w14:textId="77777777" w:rsidR="00E47630" w:rsidRPr="00E47630" w:rsidRDefault="00E47630" w:rsidP="00E47630">
      <w:pPr>
        <w:spacing w:after="0" w:line="240" w:lineRule="auto"/>
        <w:jc w:val="both"/>
        <w:rPr>
          <w:rFonts w:ascii="Cambria" w:eastAsia="Calibri" w:hAnsi="Cambria" w:cs="Times New Roman"/>
        </w:rPr>
      </w:pPr>
      <w:r w:rsidRPr="00E47630">
        <w:rPr>
          <w:rFonts w:ascii="Cambria" w:eastAsia="Calibri" w:hAnsi="Cambria" w:cs="Times New Roman"/>
        </w:rPr>
        <w:t>- utrudniają codzienną pracę – przechodnie sale(P3, P9, P11), brak łazienek przy salach(P2, P3, P9, P11), niewielkie place zabaw(P2,P6,P9)</w:t>
      </w:r>
    </w:p>
    <w:p w14:paraId="2AFCC120" w14:textId="77777777" w:rsidR="00E47630" w:rsidRPr="00E47630" w:rsidRDefault="00E47630" w:rsidP="00E47630">
      <w:pPr>
        <w:autoSpaceDE w:val="0"/>
        <w:autoSpaceDN w:val="0"/>
        <w:adjustRightInd w:val="0"/>
        <w:spacing w:after="0" w:line="240" w:lineRule="auto"/>
        <w:rPr>
          <w:rFonts w:ascii="Cambria" w:eastAsia="Calibri" w:hAnsi="Cambria" w:cs="Arial,Bold"/>
          <w:b/>
          <w:bCs/>
          <w:sz w:val="32"/>
          <w:szCs w:val="32"/>
        </w:rPr>
      </w:pPr>
    </w:p>
    <w:p w14:paraId="3D89B26E" w14:textId="33E59B30" w:rsidR="00E47630" w:rsidRDefault="00E47630" w:rsidP="00E47630">
      <w:pPr>
        <w:spacing w:after="0" w:line="240" w:lineRule="auto"/>
        <w:rPr>
          <w:rFonts w:ascii="Cambria" w:eastAsia="Calibri" w:hAnsi="Cambria" w:cs="Times New Roman"/>
          <w:b/>
          <w:bCs/>
          <w:color w:val="FF0000"/>
          <w:sz w:val="28"/>
          <w:szCs w:val="28"/>
        </w:rPr>
      </w:pPr>
      <w:bookmarkStart w:id="19" w:name="_Hlk100814012"/>
      <w:r w:rsidRPr="00E47630">
        <w:rPr>
          <w:rFonts w:ascii="Cambria" w:eastAsia="Calibri" w:hAnsi="Cambria" w:cs="Times New Roman"/>
          <w:b/>
          <w:bCs/>
          <w:color w:val="FF0000"/>
          <w:sz w:val="28"/>
          <w:szCs w:val="28"/>
        </w:rPr>
        <w:t xml:space="preserve">   </w:t>
      </w:r>
    </w:p>
    <w:p w14:paraId="0A7F430D" w14:textId="4F3C0F8E" w:rsidR="001A14A5" w:rsidRDefault="001A14A5" w:rsidP="00E47630">
      <w:pPr>
        <w:spacing w:after="0" w:line="240" w:lineRule="auto"/>
        <w:rPr>
          <w:rFonts w:ascii="Cambria" w:eastAsia="Calibri" w:hAnsi="Cambria" w:cs="Times New Roman"/>
          <w:b/>
          <w:bCs/>
          <w:color w:val="FF0000"/>
          <w:sz w:val="28"/>
          <w:szCs w:val="28"/>
        </w:rPr>
      </w:pPr>
    </w:p>
    <w:p w14:paraId="4E2D9F84" w14:textId="77777777" w:rsidR="001A14A5" w:rsidRPr="00E47630" w:rsidRDefault="001A14A5" w:rsidP="00E47630">
      <w:pPr>
        <w:spacing w:after="0" w:line="240" w:lineRule="auto"/>
        <w:rPr>
          <w:rFonts w:ascii="Cambria" w:eastAsia="Calibri" w:hAnsi="Cambria" w:cs="Times New Roman"/>
          <w:b/>
          <w:bCs/>
          <w:color w:val="FF0000"/>
          <w:sz w:val="28"/>
          <w:szCs w:val="28"/>
        </w:rPr>
      </w:pPr>
    </w:p>
    <w:p w14:paraId="668EFC93" w14:textId="77777777" w:rsidR="00E47630" w:rsidRPr="00E47630" w:rsidRDefault="00E47630" w:rsidP="00E47630">
      <w:pPr>
        <w:spacing w:after="0" w:line="240" w:lineRule="auto"/>
        <w:rPr>
          <w:rFonts w:ascii="Cambria" w:eastAsia="Calibri" w:hAnsi="Cambria" w:cs="Times New Roman"/>
          <w:b/>
          <w:bCs/>
          <w:sz w:val="28"/>
          <w:szCs w:val="28"/>
        </w:rPr>
      </w:pPr>
      <w:r w:rsidRPr="00E47630">
        <w:rPr>
          <w:rFonts w:ascii="Cambria" w:eastAsia="Calibri" w:hAnsi="Cambria" w:cs="Times New Roman"/>
          <w:b/>
          <w:bCs/>
          <w:color w:val="FF0000"/>
          <w:sz w:val="28"/>
          <w:szCs w:val="28"/>
        </w:rPr>
        <w:tab/>
      </w:r>
      <w:r w:rsidRPr="00E47630">
        <w:rPr>
          <w:rFonts w:ascii="Cambria" w:eastAsia="Calibri" w:hAnsi="Cambria" w:cs="Times New Roman"/>
          <w:b/>
          <w:bCs/>
          <w:color w:val="FF0000"/>
          <w:sz w:val="28"/>
          <w:szCs w:val="28"/>
        </w:rPr>
        <w:tab/>
      </w:r>
      <w:r w:rsidRPr="00E47630">
        <w:rPr>
          <w:rFonts w:ascii="Cambria" w:eastAsia="Calibri" w:hAnsi="Cambria" w:cs="Times New Roman"/>
          <w:b/>
          <w:bCs/>
          <w:color w:val="FF0000"/>
          <w:sz w:val="28"/>
          <w:szCs w:val="28"/>
        </w:rPr>
        <w:tab/>
      </w:r>
      <w:r w:rsidRPr="00E47630">
        <w:rPr>
          <w:rFonts w:ascii="Cambria" w:eastAsia="Calibri" w:hAnsi="Cambria" w:cs="Times New Roman"/>
          <w:b/>
          <w:bCs/>
          <w:color w:val="FF0000"/>
          <w:sz w:val="28"/>
          <w:szCs w:val="28"/>
        </w:rPr>
        <w:tab/>
      </w:r>
      <w:r w:rsidRPr="00E47630">
        <w:rPr>
          <w:rFonts w:ascii="Cambria" w:eastAsia="Calibri" w:hAnsi="Cambria" w:cs="Times New Roman"/>
          <w:b/>
          <w:bCs/>
          <w:color w:val="FF0000"/>
          <w:sz w:val="28"/>
          <w:szCs w:val="28"/>
        </w:rPr>
        <w:tab/>
        <w:t>4. Cele strategiczne i operacyjne strategii oświaty</w:t>
      </w:r>
    </w:p>
    <w:p w14:paraId="167C92B5" w14:textId="77777777" w:rsidR="00E47630" w:rsidRPr="00E47630" w:rsidRDefault="00E47630" w:rsidP="00E47630">
      <w:pPr>
        <w:spacing w:after="0" w:line="240" w:lineRule="auto"/>
        <w:ind w:left="720"/>
        <w:rPr>
          <w:rFonts w:ascii="Cambria" w:eastAsia="Calibri" w:hAnsi="Cambria" w:cs="Times New Roman"/>
          <w:b/>
          <w:bCs/>
          <w:sz w:val="26"/>
          <w:szCs w:val="26"/>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64736" behindDoc="0" locked="0" layoutInCell="1" allowOverlap="1" wp14:anchorId="4827BDE4" wp14:editId="37ACBCBB">
                <wp:simplePos x="0" y="0"/>
                <wp:positionH relativeFrom="column">
                  <wp:posOffset>-1</wp:posOffset>
                </wp:positionH>
                <wp:positionV relativeFrom="paragraph">
                  <wp:posOffset>20319</wp:posOffset>
                </wp:positionV>
                <wp:extent cx="6391275" cy="9525"/>
                <wp:effectExtent l="19050" t="19050" r="9525" b="28575"/>
                <wp:wrapNone/>
                <wp:docPr id="253" name="Łącznik prosty 253"/>
                <wp:cNvGraphicFramePr/>
                <a:graphic xmlns:a="http://schemas.openxmlformats.org/drawingml/2006/main">
                  <a:graphicData uri="http://schemas.microsoft.com/office/word/2010/wordprocessingShape">
                    <wps:wsp>
                      <wps:cNvCnPr/>
                      <wps:spPr>
                        <a:xfrm flipH="1" flipV="1">
                          <a:off x="0" y="0"/>
                          <a:ext cx="6391275" cy="952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8C4FCF" id="Łącznik prosty 253"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pt" to="503.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" strokecolor="windowText" strokeweight="3pt"/>
            </w:pict>
          </mc:Fallback>
        </mc:AlternateContent>
      </w:r>
    </w:p>
    <w:bookmarkEnd w:id="19"/>
    <w:p w14:paraId="4414F488"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r w:rsidRPr="00E47630">
        <w:rPr>
          <w:rFonts w:ascii="Cambria" w:eastAsia="Calibri" w:hAnsi="Cambria" w:cs="Century Gothic"/>
          <w:color w:val="000000"/>
          <w:sz w:val="23"/>
          <w:szCs w:val="23"/>
        </w:rPr>
        <w:tab/>
      </w:r>
    </w:p>
    <w:p w14:paraId="72F5E9E2" w14:textId="77777777" w:rsidR="00E47630" w:rsidRPr="00E47630" w:rsidRDefault="00E47630" w:rsidP="00E47630">
      <w:pPr>
        <w:autoSpaceDE w:val="0"/>
        <w:autoSpaceDN w:val="0"/>
        <w:adjustRightInd w:val="0"/>
        <w:spacing w:after="0" w:line="240" w:lineRule="auto"/>
        <w:rPr>
          <w:rFonts w:ascii="Cambria" w:eastAsia="Calibri" w:hAnsi="Cambria" w:cs="Century Gothic"/>
          <w:color w:val="000000"/>
          <w:sz w:val="23"/>
          <w:szCs w:val="23"/>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544"/>
        <w:gridCol w:w="3685"/>
      </w:tblGrid>
      <w:tr w:rsidR="00E47630" w:rsidRPr="00E47630" w14:paraId="04796088" w14:textId="77777777" w:rsidTr="00352C78">
        <w:trPr>
          <w:trHeight w:val="99"/>
          <w:jc w:val="center"/>
        </w:trPr>
        <w:tc>
          <w:tcPr>
            <w:tcW w:w="2660" w:type="dxa"/>
          </w:tcPr>
          <w:p w14:paraId="5F1A7331" w14:textId="77777777" w:rsidR="00E47630" w:rsidRPr="00E47630" w:rsidRDefault="00E47630" w:rsidP="00E47630">
            <w:pPr>
              <w:autoSpaceDE w:val="0"/>
              <w:autoSpaceDN w:val="0"/>
              <w:adjustRightInd w:val="0"/>
              <w:spacing w:after="0" w:line="240" w:lineRule="auto"/>
              <w:rPr>
                <w:rFonts w:ascii="Cambria" w:eastAsia="Calibri" w:hAnsi="Cambria" w:cs="Cambria"/>
                <w:b/>
                <w:bCs/>
                <w:color w:val="000000"/>
                <w:sz w:val="20"/>
                <w:szCs w:val="20"/>
              </w:rPr>
            </w:pPr>
            <w:r w:rsidRPr="00E47630">
              <w:rPr>
                <w:rFonts w:ascii="Cambria" w:eastAsia="Calibri" w:hAnsi="Cambria" w:cs="Cambria"/>
                <w:b/>
                <w:bCs/>
                <w:color w:val="000000"/>
                <w:sz w:val="20"/>
                <w:szCs w:val="20"/>
              </w:rPr>
              <w:t>CELE STRATEGICZNE</w:t>
            </w:r>
          </w:p>
        </w:tc>
        <w:tc>
          <w:tcPr>
            <w:tcW w:w="3544" w:type="dxa"/>
          </w:tcPr>
          <w:p w14:paraId="14C214D1"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b/>
                <w:bCs/>
                <w:color w:val="000000"/>
                <w:sz w:val="20"/>
                <w:szCs w:val="20"/>
              </w:rPr>
              <w:t xml:space="preserve">CELE OPERACYJNE </w:t>
            </w:r>
          </w:p>
        </w:tc>
        <w:tc>
          <w:tcPr>
            <w:tcW w:w="3685" w:type="dxa"/>
          </w:tcPr>
          <w:p w14:paraId="74A54C9F" w14:textId="77777777" w:rsidR="00E47630" w:rsidRPr="00E47630" w:rsidRDefault="00E47630" w:rsidP="00E47630">
            <w:pPr>
              <w:autoSpaceDE w:val="0"/>
              <w:autoSpaceDN w:val="0"/>
              <w:adjustRightInd w:val="0"/>
              <w:spacing w:after="0" w:line="240" w:lineRule="auto"/>
              <w:rPr>
                <w:rFonts w:ascii="Cambria" w:eastAsia="Calibri" w:hAnsi="Cambria" w:cs="Cambria"/>
                <w:b/>
                <w:bCs/>
                <w:color w:val="000000"/>
                <w:sz w:val="20"/>
                <w:szCs w:val="20"/>
              </w:rPr>
            </w:pPr>
            <w:r w:rsidRPr="00E47630">
              <w:rPr>
                <w:rFonts w:ascii="Cambria" w:eastAsia="Calibri" w:hAnsi="Cambria" w:cs="Cambria"/>
                <w:b/>
                <w:bCs/>
                <w:color w:val="000000"/>
                <w:sz w:val="20"/>
                <w:szCs w:val="20"/>
              </w:rPr>
              <w:t>Działania</w:t>
            </w:r>
          </w:p>
        </w:tc>
      </w:tr>
      <w:tr w:rsidR="00E47630" w:rsidRPr="00E47630" w14:paraId="0DCE0317" w14:textId="77777777" w:rsidTr="00352C78">
        <w:trPr>
          <w:trHeight w:val="760"/>
          <w:jc w:val="center"/>
        </w:trPr>
        <w:tc>
          <w:tcPr>
            <w:tcW w:w="2660" w:type="dxa"/>
            <w:vMerge w:val="restart"/>
          </w:tcPr>
          <w:p w14:paraId="3F79031E" w14:textId="77777777" w:rsidR="00E47630" w:rsidRPr="00E47630" w:rsidRDefault="00E47630" w:rsidP="00E47630">
            <w:pPr>
              <w:autoSpaceDE w:val="0"/>
              <w:autoSpaceDN w:val="0"/>
              <w:adjustRightInd w:val="0"/>
              <w:spacing w:after="0" w:line="240" w:lineRule="auto"/>
              <w:rPr>
                <w:rFonts w:ascii="Cambria" w:eastAsia="Calibri" w:hAnsi="Cambria" w:cs="Cambria"/>
                <w:b/>
                <w:bCs/>
                <w:color w:val="000000"/>
                <w:sz w:val="20"/>
                <w:szCs w:val="20"/>
              </w:rPr>
            </w:pPr>
            <w:r w:rsidRPr="00E47630">
              <w:rPr>
                <w:rFonts w:ascii="Cambria" w:eastAsia="Calibri" w:hAnsi="Cambria" w:cs="Cambria"/>
                <w:b/>
                <w:bCs/>
                <w:color w:val="000000"/>
                <w:sz w:val="20"/>
                <w:szCs w:val="20"/>
              </w:rPr>
              <w:t xml:space="preserve">1. </w:t>
            </w:r>
            <w:r w:rsidRPr="00E47630">
              <w:rPr>
                <w:rFonts w:ascii="Cambria" w:eastAsia="Calibri" w:hAnsi="Cambria" w:cs="Calibri"/>
                <w:b/>
                <w:color w:val="000000"/>
                <w:sz w:val="23"/>
                <w:szCs w:val="23"/>
              </w:rPr>
              <w:t>Polepszenie efektów kształcenia i wychowania dzieci i młodzieży.</w:t>
            </w:r>
          </w:p>
        </w:tc>
        <w:tc>
          <w:tcPr>
            <w:tcW w:w="3544" w:type="dxa"/>
          </w:tcPr>
          <w:p w14:paraId="20797B34"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r w:rsidRPr="00E47630">
              <w:rPr>
                <w:rFonts w:ascii="Cambria" w:eastAsia="Calibri" w:hAnsi="Cambria" w:cs="Cambria"/>
                <w:b/>
                <w:color w:val="000000"/>
                <w:sz w:val="20"/>
                <w:szCs w:val="20"/>
              </w:rPr>
              <w:t xml:space="preserve">1.1. Tworzenie poczucia bezpieczeństwa dla nauczycieli i uczniów poprzez zmianę organizacji działania szkoły zarówno w aspekcie dydaktycznym jak i wychowawczym. </w:t>
            </w:r>
          </w:p>
        </w:tc>
        <w:tc>
          <w:tcPr>
            <w:tcW w:w="3685" w:type="dxa"/>
          </w:tcPr>
          <w:p w14:paraId="6F78438B"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1.1.1. Przyjęcie przez RP trzech podstawowych wartości jako wspólnej płaszczyzny tworzenia klimatu zaufania, wzajemnego szacunku i poczucia bezpieczeństwa wśród nauczycieli i uczniów.</w:t>
            </w:r>
          </w:p>
          <w:p w14:paraId="73C41A89"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1.1.2. Rozważenie zmiany organizacji pracy szkoły poprzez wykorzystanie doświadczeń „szkół z mocą”, szkół działających w ramach „wiosny edukacji”, np. 1/3 wymiaru tygodniowego na pracę w grupach(pracownie tematyczne), 1/3 czasu praca indywidualna i 1/3/ praca z mistrzem(tradycyjna lekcja). </w:t>
            </w:r>
          </w:p>
          <w:p w14:paraId="453B0177" w14:textId="77777777" w:rsidR="00E47630" w:rsidRPr="00E47630" w:rsidRDefault="00E47630" w:rsidP="00E47630">
            <w:pPr>
              <w:autoSpaceDE w:val="0"/>
              <w:autoSpaceDN w:val="0"/>
              <w:adjustRightInd w:val="0"/>
              <w:spacing w:after="0" w:line="240" w:lineRule="auto"/>
              <w:rPr>
                <w:rFonts w:ascii="Cambria" w:eastAsia="Calibri" w:hAnsi="Cambria" w:cs="Times New Roman"/>
                <w:color w:val="000000"/>
                <w:sz w:val="20"/>
                <w:szCs w:val="20"/>
              </w:rPr>
            </w:pPr>
            <w:r w:rsidRPr="00E47630">
              <w:rPr>
                <w:rFonts w:ascii="Cambria" w:eastAsia="Calibri" w:hAnsi="Cambria" w:cs="Cambria"/>
                <w:color w:val="000000"/>
                <w:sz w:val="20"/>
                <w:szCs w:val="20"/>
              </w:rPr>
              <w:t xml:space="preserve">1.1.3. </w:t>
            </w:r>
            <w:r w:rsidRPr="00E47630">
              <w:rPr>
                <w:rFonts w:ascii="Cambria" w:eastAsia="Calibri" w:hAnsi="Cambria" w:cs="Times New Roman"/>
                <w:color w:val="000000"/>
                <w:sz w:val="20"/>
                <w:szCs w:val="20"/>
              </w:rPr>
              <w:t>Przeprowadzenie wstępnej diagnozy umiejętności, zdolności i potrzeb uczniów w celu zapewnienia adekwatnej ścieżki rozwoju.</w:t>
            </w:r>
          </w:p>
          <w:p w14:paraId="03B40A46"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1.1.4. Dostosowanie poziomu realizacji podstawy programowej do możliwości uczniów.</w:t>
            </w:r>
          </w:p>
          <w:p w14:paraId="2CFAE351"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1.1.5. Ustalenie decyzją RP maksymalnej ilości sprawdzianów i klasówek w ciągu semestru.</w:t>
            </w:r>
          </w:p>
          <w:p w14:paraId="2FEF63A2"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1.1.6. Zapewnienie nauczycielom bezpiecznej przestrzeni do stosowania innowacyjnych metod nauczania wykorzystujących pasje i zainteresowania nauczyciela oraz możliwości i zdolności uczniów.   </w:t>
            </w:r>
          </w:p>
        </w:tc>
      </w:tr>
      <w:tr w:rsidR="00E47630" w:rsidRPr="00E47630" w14:paraId="04DEA798" w14:textId="77777777" w:rsidTr="00352C78">
        <w:trPr>
          <w:trHeight w:val="760"/>
          <w:jc w:val="center"/>
        </w:trPr>
        <w:tc>
          <w:tcPr>
            <w:tcW w:w="2660" w:type="dxa"/>
            <w:vMerge/>
          </w:tcPr>
          <w:p w14:paraId="3359368A" w14:textId="77777777" w:rsidR="00E47630" w:rsidRPr="00E47630" w:rsidRDefault="00E47630" w:rsidP="00E47630">
            <w:pPr>
              <w:autoSpaceDE w:val="0"/>
              <w:autoSpaceDN w:val="0"/>
              <w:adjustRightInd w:val="0"/>
              <w:spacing w:after="0" w:line="240" w:lineRule="auto"/>
              <w:rPr>
                <w:rFonts w:ascii="Cambria" w:eastAsia="Calibri" w:hAnsi="Cambria" w:cs="Cambria"/>
                <w:b/>
                <w:bCs/>
                <w:color w:val="000000"/>
                <w:sz w:val="20"/>
                <w:szCs w:val="20"/>
              </w:rPr>
            </w:pPr>
          </w:p>
        </w:tc>
        <w:tc>
          <w:tcPr>
            <w:tcW w:w="3544" w:type="dxa"/>
          </w:tcPr>
          <w:p w14:paraId="008E13EB" w14:textId="77777777" w:rsidR="00E47630" w:rsidRPr="00E47630" w:rsidRDefault="00E47630" w:rsidP="00E47630">
            <w:pPr>
              <w:spacing w:after="0" w:line="240" w:lineRule="auto"/>
              <w:rPr>
                <w:rFonts w:ascii="Cambria" w:eastAsia="Times New Roman" w:hAnsi="Cambria" w:cs="Times New Roman"/>
                <w:b/>
                <w:sz w:val="20"/>
                <w:szCs w:val="20"/>
                <w:lang w:eastAsia="pl-PL"/>
              </w:rPr>
            </w:pPr>
            <w:r w:rsidRPr="00E47630">
              <w:rPr>
                <w:rFonts w:ascii="Cambria" w:eastAsia="Times New Roman" w:hAnsi="Cambria" w:cs="Times New Roman"/>
                <w:b/>
                <w:sz w:val="20"/>
                <w:szCs w:val="20"/>
                <w:lang w:eastAsia="pl-PL"/>
              </w:rPr>
              <w:t xml:space="preserve">1.2.  </w:t>
            </w:r>
            <w:r w:rsidRPr="00E47630">
              <w:rPr>
                <w:rFonts w:ascii="Cambria" w:eastAsia="Times New Roman" w:hAnsi="Cambria" w:cs="Arial"/>
                <w:b/>
                <w:sz w:val="20"/>
                <w:szCs w:val="20"/>
                <w:lang w:eastAsia="pl-PL"/>
              </w:rPr>
              <w:t>Zapewnienie uczniom wszechstronnego rozwoju umysłowego, moralnego, emocjonalnego, fizycznego i społecznego w zgodzie z ich potrzebami i możliwościami psychofizycznymi w warunkach poszanowania ich godności osobistej oraz wolności światopoglądowej i wyznaniowej.</w:t>
            </w:r>
          </w:p>
          <w:p w14:paraId="659ED24B"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p>
        </w:tc>
        <w:tc>
          <w:tcPr>
            <w:tcW w:w="3685" w:type="dxa"/>
          </w:tcPr>
          <w:p w14:paraId="18F682BB"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1.2.1. Opracowanie programów nauczania w wersjach dostosowanych do możliwości uczniów.</w:t>
            </w:r>
          </w:p>
          <w:p w14:paraId="44020C10"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1.2.2. Realizacja wybranych zajęć w grupach międzyklasowych.</w:t>
            </w:r>
          </w:p>
          <w:p w14:paraId="1D958A45"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1.2.3. Tworzenie bazy nauczycieli emerytów dla realizacji zajęć w przypadku nieobecności nauczyciela.</w:t>
            </w:r>
          </w:p>
          <w:p w14:paraId="0CE64559"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1.2.4. Organizowanie spotkań nauczycieli o tych samych specjalnościach w celu wymiany doświadczeń i popularyzacji dobrych praktyk.</w:t>
            </w:r>
          </w:p>
          <w:p w14:paraId="78FF175C"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1.2.5. Wskazywanie uczniom stosowanego w szkole systemu wartości, który jest gwarancją poszanowania ich godności i poczucia bezpieczeństwa. </w:t>
            </w:r>
          </w:p>
          <w:p w14:paraId="6D300ED1"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1.2.6. Dbanie o szeroko rozumiany dobrostan uczniów  poprzez opracowanie programu profilaktyki zdrowia psychicznego dla dzieci i młodzieży- ćwiczenia na koncentrację, oddychanie, praca ze zmysłami, </w:t>
            </w:r>
            <w:r w:rsidRPr="00E47630">
              <w:rPr>
                <w:rFonts w:ascii="Cambria" w:eastAsia="Calibri" w:hAnsi="Cambria" w:cs="Cambria"/>
                <w:color w:val="000000"/>
                <w:sz w:val="20"/>
                <w:szCs w:val="20"/>
              </w:rPr>
              <w:lastRenderedPageBreak/>
              <w:t>rozpoznawanie emocji, komunikowanie się, budowanie postawy wdzięczności i optymizmu poznawczego, relaksacja.</w:t>
            </w:r>
          </w:p>
          <w:p w14:paraId="67B5656E" w14:textId="77777777" w:rsidR="00E47630" w:rsidRPr="00E47630" w:rsidRDefault="00E47630" w:rsidP="00E47630">
            <w:pPr>
              <w:spacing w:after="0" w:line="240" w:lineRule="auto"/>
              <w:rPr>
                <w:rFonts w:ascii="Cambria" w:eastAsia="Calibri" w:hAnsi="Cambria" w:cs="Times New Roman"/>
                <w:sz w:val="20"/>
                <w:szCs w:val="20"/>
              </w:rPr>
            </w:pPr>
            <w:r w:rsidRPr="00E47630">
              <w:rPr>
                <w:rFonts w:ascii="Cambria" w:eastAsia="Calibri" w:hAnsi="Cambria" w:cs="Times New Roman"/>
                <w:sz w:val="20"/>
                <w:szCs w:val="20"/>
              </w:rPr>
              <w:t>1.2.7. Trening uważności i szkolenia z NVC(Nonviolent Communication- porozumienie bez przemocy).</w:t>
            </w:r>
          </w:p>
          <w:p w14:paraId="35011064"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1.2.8. Organizowanie pomocy dla uczniów z trudnościami emocjonalnymi (zespoły socjoterapii).</w:t>
            </w:r>
          </w:p>
        </w:tc>
      </w:tr>
      <w:tr w:rsidR="00E47630" w:rsidRPr="00E47630" w14:paraId="41E82CB5" w14:textId="77777777" w:rsidTr="00352C78">
        <w:trPr>
          <w:trHeight w:val="216"/>
          <w:jc w:val="center"/>
        </w:trPr>
        <w:tc>
          <w:tcPr>
            <w:tcW w:w="2660" w:type="dxa"/>
            <w:vMerge/>
          </w:tcPr>
          <w:p w14:paraId="6CD02ED5"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544" w:type="dxa"/>
          </w:tcPr>
          <w:p w14:paraId="09A19F90"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r w:rsidRPr="00E47630">
              <w:rPr>
                <w:rFonts w:ascii="Cambria" w:eastAsia="Calibri" w:hAnsi="Cambria" w:cs="Cambria"/>
                <w:b/>
                <w:color w:val="000000"/>
                <w:sz w:val="20"/>
                <w:szCs w:val="20"/>
              </w:rPr>
              <w:t xml:space="preserve">1.3. Rozwijanie niekonwencjonalnych form edukacyjnych w tym wykorzystywanie nowych technologii i tworzenie nowych propozycji edukacyjnych. </w:t>
            </w:r>
          </w:p>
          <w:p w14:paraId="1873064C"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685" w:type="dxa"/>
          </w:tcPr>
          <w:p w14:paraId="0FC540D1" w14:textId="77777777" w:rsidR="00E47630" w:rsidRPr="00E47630" w:rsidRDefault="00E47630" w:rsidP="00E47630">
            <w:pPr>
              <w:autoSpaceDE w:val="0"/>
              <w:autoSpaceDN w:val="0"/>
              <w:adjustRightInd w:val="0"/>
              <w:spacing w:after="0" w:line="240" w:lineRule="auto"/>
              <w:rPr>
                <w:rFonts w:ascii="Cambria" w:eastAsia="Calibri" w:hAnsi="Cambria" w:cs="Times New Roman"/>
                <w:color w:val="000000"/>
                <w:sz w:val="20"/>
                <w:szCs w:val="20"/>
              </w:rPr>
            </w:pPr>
            <w:r w:rsidRPr="00E47630">
              <w:rPr>
                <w:rFonts w:ascii="Cambria" w:eastAsia="Calibri" w:hAnsi="Cambria" w:cs="Times New Roman"/>
                <w:color w:val="000000"/>
                <w:sz w:val="20"/>
                <w:szCs w:val="20"/>
              </w:rPr>
              <w:t xml:space="preserve">1.3.1. Organizowanie zajęć lekcyjnych wyzwalających motywację, kreatywność i przedsiębiorczość. </w:t>
            </w:r>
          </w:p>
          <w:p w14:paraId="1D54560A" w14:textId="77777777" w:rsidR="00E47630" w:rsidRPr="00E47630" w:rsidRDefault="00E47630" w:rsidP="00E47630">
            <w:pPr>
              <w:autoSpaceDE w:val="0"/>
              <w:autoSpaceDN w:val="0"/>
              <w:adjustRightInd w:val="0"/>
              <w:spacing w:after="0" w:line="240" w:lineRule="auto"/>
              <w:rPr>
                <w:rFonts w:ascii="Cambria" w:eastAsia="Calibri" w:hAnsi="Cambria" w:cs="Times New Roman"/>
                <w:color w:val="000000"/>
                <w:sz w:val="20"/>
                <w:szCs w:val="20"/>
              </w:rPr>
            </w:pPr>
            <w:r w:rsidRPr="00E47630">
              <w:rPr>
                <w:rFonts w:ascii="Cambria" w:eastAsia="Calibri" w:hAnsi="Cambria" w:cs="Times New Roman"/>
                <w:color w:val="000000"/>
                <w:sz w:val="20"/>
                <w:szCs w:val="20"/>
              </w:rPr>
              <w:t>1.3.2. Tworzenie projektowanych sytuacji edukacyjnych w których uczniowie mogą się twórczo rozwijać w działaniu.</w:t>
            </w:r>
          </w:p>
          <w:p w14:paraId="47757561"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Times New Roman"/>
                <w:color w:val="000000"/>
                <w:sz w:val="20"/>
                <w:szCs w:val="20"/>
              </w:rPr>
              <w:t xml:space="preserve">1.3.3.  Proponowanie uczniom obowiązkowych labów kompetencyjnych – dodatkowych zajęć rozwijających </w:t>
            </w:r>
            <w:r w:rsidRPr="00E47630">
              <w:rPr>
                <w:rFonts w:ascii="Cambria" w:eastAsia="Calibri" w:hAnsi="Cambria" w:cs="Cambria"/>
                <w:color w:val="000000"/>
                <w:sz w:val="20"/>
                <w:szCs w:val="20"/>
              </w:rPr>
              <w:t>koncentrujących się na kształtowaniu kompetencji uczniów – kluczowych, kompetencji przyszłości, proinnowacyjnych, których program tworzony jest wspólnie przez uczniów i nauczycieli.</w:t>
            </w:r>
          </w:p>
          <w:p w14:paraId="0024E97A" w14:textId="77777777" w:rsidR="00E47630" w:rsidRPr="00E47630" w:rsidRDefault="00E47630" w:rsidP="00E47630">
            <w:pPr>
              <w:autoSpaceDE w:val="0"/>
              <w:autoSpaceDN w:val="0"/>
              <w:adjustRightInd w:val="0"/>
              <w:spacing w:after="0" w:line="240" w:lineRule="auto"/>
              <w:rPr>
                <w:rFonts w:ascii="Cambria" w:eastAsia="Calibri" w:hAnsi="Cambria" w:cs="Times New Roman"/>
                <w:color w:val="000000"/>
                <w:sz w:val="20"/>
                <w:szCs w:val="20"/>
              </w:rPr>
            </w:pPr>
            <w:r w:rsidRPr="00E47630">
              <w:rPr>
                <w:rFonts w:ascii="Cambria" w:eastAsia="Calibri" w:hAnsi="Cambria" w:cs="Cambria"/>
                <w:color w:val="000000"/>
                <w:sz w:val="20"/>
                <w:szCs w:val="20"/>
              </w:rPr>
              <w:t xml:space="preserve">1.3.4. Rozwijanie różnych form zajęć w ramach bloku „edukacji w działaniu” – powiązanie pasji nauczyciela z podstawą programową; eksperymentowanie uczniów w ramach laboratoriów przyszłości, realizacja zajęć z robotyki. </w:t>
            </w:r>
          </w:p>
          <w:p w14:paraId="231D9BA1"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r>
      <w:tr w:rsidR="00E47630" w:rsidRPr="00E47630" w14:paraId="15D5B0A8" w14:textId="77777777" w:rsidTr="00352C78">
        <w:trPr>
          <w:trHeight w:val="99"/>
          <w:jc w:val="center"/>
        </w:trPr>
        <w:tc>
          <w:tcPr>
            <w:tcW w:w="2660" w:type="dxa"/>
            <w:vMerge/>
          </w:tcPr>
          <w:p w14:paraId="0307ECFB"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544" w:type="dxa"/>
          </w:tcPr>
          <w:p w14:paraId="621B08C3"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r w:rsidRPr="00E47630">
              <w:rPr>
                <w:rFonts w:ascii="Cambria" w:eastAsia="Calibri" w:hAnsi="Cambria" w:cs="Cambria"/>
                <w:b/>
                <w:color w:val="000000"/>
                <w:sz w:val="20"/>
                <w:szCs w:val="20"/>
              </w:rPr>
              <w:t xml:space="preserve">1.4. Zakup wyposażenia do sal lekcyjnych. </w:t>
            </w:r>
          </w:p>
        </w:tc>
        <w:tc>
          <w:tcPr>
            <w:tcW w:w="3685" w:type="dxa"/>
          </w:tcPr>
          <w:p w14:paraId="422C07CB" w14:textId="77777777" w:rsidR="00E47630" w:rsidRPr="00E47630" w:rsidRDefault="00E47630" w:rsidP="00E47630">
            <w:pPr>
              <w:autoSpaceDE w:val="0"/>
              <w:autoSpaceDN w:val="0"/>
              <w:adjustRightInd w:val="0"/>
              <w:spacing w:after="0" w:line="240" w:lineRule="auto"/>
              <w:rPr>
                <w:rFonts w:ascii="Cambria" w:eastAsia="Calibri" w:hAnsi="Cambria" w:cs="Times New Roman"/>
                <w:color w:val="000000"/>
                <w:sz w:val="20"/>
                <w:szCs w:val="20"/>
              </w:rPr>
            </w:pPr>
            <w:r w:rsidRPr="00E47630">
              <w:rPr>
                <w:rFonts w:ascii="Cambria" w:eastAsia="Calibri" w:hAnsi="Cambria" w:cs="Times New Roman"/>
                <w:color w:val="000000"/>
                <w:sz w:val="20"/>
                <w:szCs w:val="20"/>
              </w:rPr>
              <w:t>1.4.1. Wzbogacanie pomocy dydaktycznych o nowoczesne propozycje pojawiające się na rynku.</w:t>
            </w:r>
          </w:p>
          <w:p w14:paraId="2E33D741"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Times New Roman"/>
                <w:color w:val="000000"/>
                <w:sz w:val="20"/>
                <w:szCs w:val="20"/>
              </w:rPr>
              <w:t>1.4.2. Tworzenie przestrzeni edukacyjnej do propozycji nauczycieli dotyczących innowacyjnych metod nauczania, edukacji w działaniu i innych form rozwijania kompetencji uczniów – organizacja sal z odpowiednim wyposażeniem i zestawem pomocy dydaktycznych.</w:t>
            </w:r>
          </w:p>
        </w:tc>
      </w:tr>
      <w:tr w:rsidR="00E47630" w:rsidRPr="00E47630" w14:paraId="4957D0CF" w14:textId="77777777" w:rsidTr="00352C78">
        <w:trPr>
          <w:trHeight w:val="99"/>
          <w:jc w:val="center"/>
        </w:trPr>
        <w:tc>
          <w:tcPr>
            <w:tcW w:w="2660" w:type="dxa"/>
            <w:vMerge/>
          </w:tcPr>
          <w:p w14:paraId="41E6E0EB"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544" w:type="dxa"/>
          </w:tcPr>
          <w:p w14:paraId="514F6093"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r w:rsidRPr="00E47630">
              <w:rPr>
                <w:rFonts w:ascii="Cambria" w:eastAsia="Calibri" w:hAnsi="Cambria" w:cs="Cambria"/>
                <w:b/>
                <w:color w:val="000000"/>
                <w:sz w:val="20"/>
                <w:szCs w:val="20"/>
              </w:rPr>
              <w:t xml:space="preserve">1.5. Działania na rzecz podniesienia kompetencji nauczycieli. </w:t>
            </w:r>
          </w:p>
        </w:tc>
        <w:tc>
          <w:tcPr>
            <w:tcW w:w="3685" w:type="dxa"/>
          </w:tcPr>
          <w:p w14:paraId="6D38D2FF"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1.5.1 Proponowanie nauczycielom uczestnictwo w szkoleniach i konferencjach dotyczących ich osobistego rozwoju związanego z prowadzonymi zajęciami, </w:t>
            </w:r>
          </w:p>
          <w:p w14:paraId="38037A8C"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1.5.2. </w:t>
            </w:r>
            <w:r w:rsidRPr="00E47630">
              <w:rPr>
                <w:rFonts w:ascii="Cambria" w:eastAsia="Calibri" w:hAnsi="Cambria" w:cs="Times New Roman"/>
                <w:color w:val="000000"/>
                <w:sz w:val="20"/>
                <w:szCs w:val="20"/>
              </w:rPr>
              <w:t>Określenie priorytetów w zakresie podnoszenia kompetencji nauczycieli przedszkoli</w:t>
            </w:r>
          </w:p>
          <w:p w14:paraId="788114B6"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1.5.3. Tworzenie przestrzeni do szukania rozwiązań dotyczących wspólnego realizowania zajęć w grupach między klasowych  przez nauczycieli.</w:t>
            </w:r>
          </w:p>
          <w:p w14:paraId="0B0491BE"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1.5.4. Nawiązanie kontaktów ze szkołami tworzącymi oddolny ruch „Wiosna edukacji” i modelu 5P. </w:t>
            </w:r>
          </w:p>
        </w:tc>
      </w:tr>
      <w:tr w:rsidR="00E47630" w:rsidRPr="00E47630" w14:paraId="372929D4" w14:textId="77777777" w:rsidTr="00352C78">
        <w:trPr>
          <w:trHeight w:val="466"/>
          <w:jc w:val="center"/>
        </w:trPr>
        <w:tc>
          <w:tcPr>
            <w:tcW w:w="2660" w:type="dxa"/>
            <w:vMerge w:val="restart"/>
          </w:tcPr>
          <w:p w14:paraId="48F2642C" w14:textId="77777777" w:rsidR="00E47630" w:rsidRPr="00E47630" w:rsidRDefault="00E47630" w:rsidP="00E47630">
            <w:pPr>
              <w:spacing w:after="0" w:line="240" w:lineRule="auto"/>
              <w:rPr>
                <w:rFonts w:ascii="Cambria" w:eastAsia="Calibri" w:hAnsi="Cambria" w:cs="Calibri"/>
                <w:b/>
                <w:color w:val="000000"/>
                <w:sz w:val="28"/>
                <w:szCs w:val="28"/>
              </w:rPr>
            </w:pPr>
            <w:r w:rsidRPr="00E47630">
              <w:rPr>
                <w:rFonts w:ascii="Cambria" w:eastAsia="Calibri" w:hAnsi="Cambria" w:cs="Times New Roman"/>
                <w:b/>
                <w:bCs/>
                <w:sz w:val="20"/>
                <w:szCs w:val="20"/>
              </w:rPr>
              <w:t xml:space="preserve">2. </w:t>
            </w:r>
            <w:r w:rsidRPr="00E47630">
              <w:rPr>
                <w:rFonts w:ascii="Cambria" w:eastAsia="Calibri" w:hAnsi="Cambria" w:cs="Times New Roman"/>
                <w:b/>
                <w:sz w:val="20"/>
                <w:szCs w:val="20"/>
              </w:rPr>
              <w:t>Stawianie na rozwój  umiejętności  uczenia się.</w:t>
            </w:r>
          </w:p>
          <w:p w14:paraId="15F9D70F" w14:textId="77777777" w:rsidR="00E47630" w:rsidRPr="00E47630" w:rsidRDefault="00E47630" w:rsidP="00E47630">
            <w:pPr>
              <w:autoSpaceDE w:val="0"/>
              <w:autoSpaceDN w:val="0"/>
              <w:adjustRightInd w:val="0"/>
              <w:spacing w:after="0" w:line="240" w:lineRule="auto"/>
              <w:rPr>
                <w:rFonts w:ascii="Cambria" w:eastAsia="Calibri" w:hAnsi="Cambria" w:cs="Cambria"/>
                <w:b/>
                <w:bCs/>
                <w:color w:val="000000"/>
                <w:sz w:val="20"/>
                <w:szCs w:val="20"/>
              </w:rPr>
            </w:pPr>
          </w:p>
        </w:tc>
        <w:tc>
          <w:tcPr>
            <w:tcW w:w="3544" w:type="dxa"/>
          </w:tcPr>
          <w:p w14:paraId="2CBC2395"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r w:rsidRPr="00E47630">
              <w:rPr>
                <w:rFonts w:ascii="Cambria" w:eastAsia="Calibri" w:hAnsi="Cambria" w:cs="Cambria"/>
                <w:b/>
                <w:color w:val="000000"/>
                <w:sz w:val="20"/>
                <w:szCs w:val="20"/>
              </w:rPr>
              <w:t>2.1. Podjęcie działań rozwijających ciekawość poznawczą uczniów w klasach I-III.</w:t>
            </w:r>
          </w:p>
        </w:tc>
        <w:tc>
          <w:tcPr>
            <w:tcW w:w="3685" w:type="dxa"/>
          </w:tcPr>
          <w:p w14:paraId="48ADC965"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2.1.1.  Tworzenie w oparciu o własne pasje i zainteresowania nauczycieli autorskich programów do pracy z </w:t>
            </w:r>
            <w:r w:rsidRPr="00E47630">
              <w:rPr>
                <w:rFonts w:ascii="Cambria" w:eastAsia="Calibri" w:hAnsi="Cambria" w:cs="Cambria"/>
                <w:color w:val="000000"/>
                <w:sz w:val="20"/>
                <w:szCs w:val="20"/>
              </w:rPr>
              <w:lastRenderedPageBreak/>
              <w:t>uczniami w ramach pracowni tematycznych(6 godz. tygodniowo) tak by w ciągu roku zrealizowana była cała podstawa programowa w działaniu ucznia.</w:t>
            </w:r>
          </w:p>
          <w:p w14:paraId="4E13FF5B"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2.1.2. Dążenie do tego aby zajęcia w pracowniach tematycznych odbywały się w grupach mieszanych wiekowo (młodsze dzieci uczą się od starszych).</w:t>
            </w:r>
          </w:p>
          <w:p w14:paraId="703833D3"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2.1.3.  Organizowanie pracy w pracowniach w taki sposób aby  były to zadania polegające na doświadczaniu i eksperymentowaniu, przy czym czas pracy nad rozwiązaniem problemu nie był ograniczany – każdy uczeń pracuje w swoim tempie</w:t>
            </w:r>
          </w:p>
        </w:tc>
      </w:tr>
      <w:tr w:rsidR="00E47630" w:rsidRPr="00E47630" w14:paraId="1040AE2F" w14:textId="77777777" w:rsidTr="00352C78">
        <w:trPr>
          <w:trHeight w:val="99"/>
          <w:jc w:val="center"/>
        </w:trPr>
        <w:tc>
          <w:tcPr>
            <w:tcW w:w="2660" w:type="dxa"/>
            <w:vMerge/>
          </w:tcPr>
          <w:p w14:paraId="41366D60"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544" w:type="dxa"/>
          </w:tcPr>
          <w:p w14:paraId="600EE107"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r w:rsidRPr="00E47630">
              <w:rPr>
                <w:rFonts w:ascii="Cambria" w:eastAsia="Calibri" w:hAnsi="Cambria" w:cs="Cambria"/>
                <w:b/>
                <w:color w:val="000000"/>
                <w:sz w:val="20"/>
                <w:szCs w:val="20"/>
              </w:rPr>
              <w:t xml:space="preserve">2.2. Rozwijanie zdolności uczenia się uczniów klas IV-VIII. </w:t>
            </w:r>
          </w:p>
        </w:tc>
        <w:tc>
          <w:tcPr>
            <w:tcW w:w="3685" w:type="dxa"/>
          </w:tcPr>
          <w:p w14:paraId="35DBABA0"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2.2.1. Wprowadzenie zasady samodzielnego poszukiwania przez uczniów wiedzy na dany temat w różnych źródłach w szkole, internecie, bibliotece bez pomocy nauczyciela.</w:t>
            </w:r>
          </w:p>
          <w:p w14:paraId="4753EA0C"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2.2.2. Kreowanie edukacji w działaniu poprzez pracę w grupach ze zmianą ról (lidera, wykonującego polecenia, odpowiedzialnego za grupę). </w:t>
            </w:r>
          </w:p>
          <w:p w14:paraId="7946AECA"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2.2.3. Stosowanie zasady w bloku działań „edukacja w działaniu” uczeń uczy się a nie jest nauczany.</w:t>
            </w:r>
          </w:p>
          <w:p w14:paraId="27AC72D2"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2.2.4. Przygotowywanie dla uczniów zadań do  samodzielnego wykonania – uczeń określa cel ogólny, planuje kolejność działań ocenia wyniki swojej pracy.</w:t>
            </w:r>
          </w:p>
          <w:p w14:paraId="1DBDAA73"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2.2.5. Przyjęcie zasady, zgodnie którą przy samodzielnym wykonywaniu zadania uczeń może w każdej chwili otrzymać pomoc u innego ucznia lub u nauczyciela.</w:t>
            </w:r>
          </w:p>
        </w:tc>
      </w:tr>
      <w:tr w:rsidR="00E47630" w:rsidRPr="00E47630" w14:paraId="540148AB" w14:textId="77777777" w:rsidTr="00352C78">
        <w:trPr>
          <w:trHeight w:val="99"/>
          <w:jc w:val="center"/>
        </w:trPr>
        <w:tc>
          <w:tcPr>
            <w:tcW w:w="2660" w:type="dxa"/>
            <w:vMerge/>
          </w:tcPr>
          <w:p w14:paraId="1C670197"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544" w:type="dxa"/>
          </w:tcPr>
          <w:p w14:paraId="36B4C065"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r w:rsidRPr="00E47630">
              <w:rPr>
                <w:rFonts w:ascii="Cambria" w:eastAsia="Calibri" w:hAnsi="Cambria" w:cs="Cambria"/>
                <w:b/>
                <w:color w:val="000000"/>
                <w:sz w:val="20"/>
                <w:szCs w:val="20"/>
              </w:rPr>
              <w:t xml:space="preserve">2.3. Wprowadzenie elementów myślenia krytycznego do praktyki  szkolnej. </w:t>
            </w:r>
          </w:p>
        </w:tc>
        <w:tc>
          <w:tcPr>
            <w:tcW w:w="3685" w:type="dxa"/>
          </w:tcPr>
          <w:p w14:paraId="4F45A18E"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2.3.1.Zapozananie uczniów z podstawami myślenia krytycznego, nauki zadawania pytań drążących omawiany temat, zagadnienie.</w:t>
            </w:r>
          </w:p>
          <w:p w14:paraId="3D53ADA3"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2.3.2. Wskazanie uczniom powiązania między zadawanymi pytaniami a  zdobywaniem wiedzy.</w:t>
            </w:r>
          </w:p>
          <w:p w14:paraId="4E391304"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2.3.3. Zdobywanie przez uczniów wiedzy jak odróżniać fakty od opinii.</w:t>
            </w:r>
          </w:p>
          <w:p w14:paraId="7E9B6142" w14:textId="77777777" w:rsidR="00E47630" w:rsidRPr="00E47630" w:rsidRDefault="00E47630" w:rsidP="00E47630">
            <w:pPr>
              <w:autoSpaceDE w:val="0"/>
              <w:autoSpaceDN w:val="0"/>
              <w:adjustRightInd w:val="0"/>
              <w:spacing w:after="0" w:line="240" w:lineRule="auto"/>
              <w:rPr>
                <w:rFonts w:ascii="Cambria" w:eastAsia="BookAntiqua" w:hAnsi="Cambria" w:cs="BookAntiqua"/>
                <w:color w:val="000000"/>
                <w:sz w:val="20"/>
                <w:szCs w:val="20"/>
              </w:rPr>
            </w:pPr>
            <w:r w:rsidRPr="00E47630">
              <w:rPr>
                <w:rFonts w:ascii="Cambria" w:eastAsia="Calibri" w:hAnsi="Cambria" w:cs="Cambria"/>
                <w:color w:val="000000"/>
                <w:sz w:val="20"/>
                <w:szCs w:val="20"/>
              </w:rPr>
              <w:t xml:space="preserve">2.3.4. Uczenie się podziału pytań dotyczących  omawianego problemu na podstawowe kategorie pytań wyjaśniających, sprawdzających założenia,  </w:t>
            </w:r>
            <w:r w:rsidRPr="00E47630">
              <w:rPr>
                <w:rFonts w:ascii="Cambria" w:eastAsia="BookAntiqua" w:hAnsi="Cambria" w:cs="BookAntiqua"/>
                <w:color w:val="000000"/>
                <w:sz w:val="20"/>
                <w:szCs w:val="20"/>
              </w:rPr>
              <w:t>badających motywy i dowody, na temat poglądów lub punktu myślenia, badających implikacje i konsekwencje, pytań o pytania.</w:t>
            </w:r>
          </w:p>
          <w:p w14:paraId="29EF14E4"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BookAntiqua" w:hAnsi="Cambria" w:cs="BookAntiqua"/>
                <w:color w:val="000000"/>
                <w:sz w:val="20"/>
                <w:szCs w:val="20"/>
              </w:rPr>
              <w:t>2.3.5. Wdrażanie do nauki samodzielnego rozwiązywania problemów na drodze myślenia krytycznego</w:t>
            </w:r>
          </w:p>
        </w:tc>
      </w:tr>
      <w:tr w:rsidR="00E47630" w:rsidRPr="00E47630" w14:paraId="1A4E3E53" w14:textId="77777777" w:rsidTr="00352C78">
        <w:trPr>
          <w:trHeight w:val="636"/>
          <w:jc w:val="center"/>
        </w:trPr>
        <w:tc>
          <w:tcPr>
            <w:tcW w:w="2660" w:type="dxa"/>
            <w:vMerge w:val="restart"/>
          </w:tcPr>
          <w:p w14:paraId="504D99CB" w14:textId="77777777" w:rsidR="00E47630" w:rsidRPr="00E47630" w:rsidRDefault="00E47630" w:rsidP="00E47630">
            <w:pPr>
              <w:spacing w:after="200" w:line="276" w:lineRule="auto"/>
              <w:rPr>
                <w:rFonts w:ascii="Cambria" w:eastAsia="Calibri" w:hAnsi="Cambria" w:cs="Times New Roman"/>
                <w:sz w:val="20"/>
                <w:szCs w:val="20"/>
              </w:rPr>
            </w:pPr>
            <w:r w:rsidRPr="00E47630">
              <w:rPr>
                <w:rFonts w:ascii="Cambria" w:eastAsia="Calibri" w:hAnsi="Cambria" w:cs="Times New Roman"/>
                <w:b/>
                <w:sz w:val="20"/>
                <w:szCs w:val="20"/>
              </w:rPr>
              <w:t xml:space="preserve">3. Podniesienie poziomu uczenia matematyki. </w:t>
            </w:r>
          </w:p>
          <w:p w14:paraId="4C11DA23" w14:textId="77777777" w:rsidR="00E47630" w:rsidRPr="00E47630" w:rsidRDefault="00E47630" w:rsidP="00E47630">
            <w:pPr>
              <w:autoSpaceDE w:val="0"/>
              <w:autoSpaceDN w:val="0"/>
              <w:adjustRightInd w:val="0"/>
              <w:spacing w:after="0" w:line="240" w:lineRule="auto"/>
              <w:rPr>
                <w:rFonts w:ascii="Cambria" w:eastAsia="Calibri" w:hAnsi="Cambria" w:cs="Times New Roman"/>
                <w:b/>
                <w:bCs/>
                <w:sz w:val="20"/>
                <w:szCs w:val="20"/>
              </w:rPr>
            </w:pPr>
          </w:p>
        </w:tc>
        <w:tc>
          <w:tcPr>
            <w:tcW w:w="3544" w:type="dxa"/>
          </w:tcPr>
          <w:p w14:paraId="63EA3EF0" w14:textId="77777777"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rPr>
              <w:lastRenderedPageBreak/>
              <w:t xml:space="preserve">3.1. </w:t>
            </w:r>
            <w:r w:rsidRPr="00E47630">
              <w:rPr>
                <w:rFonts w:ascii="Cambria" w:eastAsia="Calibri" w:hAnsi="Cambria" w:cs="Times New Roman"/>
                <w:b/>
                <w:sz w:val="20"/>
                <w:szCs w:val="20"/>
              </w:rPr>
              <w:t xml:space="preserve">Wspomaganie rozwoju operacyjnego myślenia na poziomie </w:t>
            </w:r>
            <w:r w:rsidRPr="00E47630">
              <w:rPr>
                <w:rFonts w:ascii="Cambria" w:eastAsia="Calibri" w:hAnsi="Cambria" w:cs="Times New Roman"/>
                <w:b/>
                <w:sz w:val="20"/>
                <w:szCs w:val="20"/>
              </w:rPr>
              <w:lastRenderedPageBreak/>
              <w:t>konkretnym uczniów w klasach I-III.</w:t>
            </w:r>
          </w:p>
        </w:tc>
        <w:tc>
          <w:tcPr>
            <w:tcW w:w="3685" w:type="dxa"/>
          </w:tcPr>
          <w:p w14:paraId="2C7D6F4E"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lastRenderedPageBreak/>
              <w:t xml:space="preserve">3.1.1. Organizowanie szkoleń dla nauczycieli przedszkoli oraz klas I-III SP za zakresu nauczania matematyki w kontekście rozwoju dzieci.  </w:t>
            </w:r>
          </w:p>
          <w:p w14:paraId="6323CF50" w14:textId="77777777" w:rsidR="00E47630" w:rsidRPr="00E47630" w:rsidRDefault="00E47630" w:rsidP="00E47630">
            <w:pPr>
              <w:autoSpaceDE w:val="0"/>
              <w:autoSpaceDN w:val="0"/>
              <w:adjustRightInd w:val="0"/>
              <w:spacing w:after="0" w:line="240" w:lineRule="auto"/>
              <w:rPr>
                <w:rFonts w:ascii="Cambria" w:eastAsia="Times New Roman" w:hAnsi="Cambria" w:cs="Times New Roman"/>
                <w:color w:val="000000"/>
                <w:sz w:val="20"/>
                <w:szCs w:val="20"/>
                <w:lang w:eastAsia="pl-PL"/>
              </w:rPr>
            </w:pPr>
            <w:r w:rsidRPr="00E47630">
              <w:rPr>
                <w:rFonts w:ascii="Cambria" w:eastAsia="Calibri" w:hAnsi="Cambria" w:cs="Cambria"/>
                <w:color w:val="000000"/>
                <w:sz w:val="20"/>
                <w:szCs w:val="20"/>
              </w:rPr>
              <w:lastRenderedPageBreak/>
              <w:t>3.1.2.</w:t>
            </w:r>
            <w:r w:rsidRPr="00E47630">
              <w:rPr>
                <w:rFonts w:ascii="Cambria" w:eastAsia="Times New Roman" w:hAnsi="Cambria" w:cs="Times New Roman"/>
                <w:color w:val="000000"/>
                <w:sz w:val="20"/>
                <w:szCs w:val="20"/>
                <w:lang w:eastAsia="pl-PL"/>
              </w:rPr>
              <w:t xml:space="preserve"> Badanie uczniów klas I pod kątem  osiągnięcia dojrzałości operacyjnego rozumowania na poziomie konkretnym.</w:t>
            </w:r>
          </w:p>
          <w:p w14:paraId="6FD510F1"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Times New Roman" w:hAnsi="Cambria" w:cs="Times New Roman"/>
                <w:color w:val="000000"/>
                <w:sz w:val="20"/>
                <w:szCs w:val="20"/>
                <w:lang w:eastAsia="pl-PL"/>
              </w:rPr>
              <w:t>3.1.3.</w:t>
            </w:r>
            <w:r w:rsidRPr="00E47630">
              <w:rPr>
                <w:rFonts w:ascii="Cambria" w:eastAsia="Calibri" w:hAnsi="Cambria" w:cs="Cambria"/>
                <w:color w:val="000000"/>
                <w:sz w:val="20"/>
                <w:szCs w:val="20"/>
              </w:rPr>
              <w:t xml:space="preserve"> Organizowanie zajęć wspomagających w zakresie </w:t>
            </w:r>
            <w:r w:rsidRPr="00E47630">
              <w:rPr>
                <w:rFonts w:ascii="Cambria" w:eastAsia="Times New Roman" w:hAnsi="Cambria" w:cs="Times New Roman"/>
                <w:color w:val="000000"/>
                <w:sz w:val="20"/>
                <w:szCs w:val="20"/>
                <w:lang w:eastAsia="pl-PL"/>
              </w:rPr>
              <w:t>operacyjnego rozumowania na poziomie konkretnym</w:t>
            </w:r>
            <w:r w:rsidRPr="00E47630">
              <w:rPr>
                <w:rFonts w:ascii="Cambria" w:eastAsia="Calibri" w:hAnsi="Cambria" w:cs="Cambria"/>
                <w:color w:val="000000"/>
                <w:sz w:val="20"/>
                <w:szCs w:val="20"/>
              </w:rPr>
              <w:t xml:space="preserve"> dla dzieci, które nie potrafią sprostać oczekiwaniom stawianym im w szkolnym nauczaniu matematyki.</w:t>
            </w:r>
          </w:p>
          <w:p w14:paraId="5BF7E86F"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3.1.4. Przeprowadzenie analizy krytycznej stron matematycznych </w:t>
            </w:r>
            <w:r w:rsidRPr="00E47630">
              <w:rPr>
                <w:rFonts w:ascii="Cambria" w:eastAsia="Calibri" w:hAnsi="Cambria" w:cs="Cambria"/>
                <w:i/>
                <w:color w:val="000000"/>
                <w:sz w:val="20"/>
                <w:szCs w:val="20"/>
              </w:rPr>
              <w:t>Naszego elementarza, Wielkiej przygody, Przyjaciele</w:t>
            </w:r>
            <w:r w:rsidRPr="00E47630">
              <w:rPr>
                <w:rFonts w:ascii="Cambria" w:eastAsia="Calibri" w:hAnsi="Cambria" w:cs="Cambria"/>
                <w:color w:val="000000"/>
                <w:sz w:val="20"/>
                <w:szCs w:val="20"/>
              </w:rPr>
              <w:t xml:space="preserve"> i innych podręczników oraz zeszytów ćwiczeń do nich.</w:t>
            </w:r>
          </w:p>
          <w:p w14:paraId="509CBFF7"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3.1.5. Wyeliminowanie z praktyki szkolnej tzw. „</w:t>
            </w:r>
            <w:r w:rsidRPr="00E47630">
              <w:rPr>
                <w:rFonts w:ascii="Cambria" w:eastAsia="Calibri" w:hAnsi="Cambria" w:cs="Cambria"/>
                <w:i/>
                <w:color w:val="000000"/>
                <w:sz w:val="20"/>
                <w:szCs w:val="20"/>
              </w:rPr>
              <w:t>papierowej matematyki”</w:t>
            </w:r>
            <w:r w:rsidRPr="00E47630">
              <w:rPr>
                <w:rFonts w:ascii="Cambria" w:eastAsia="Calibri" w:hAnsi="Cambria" w:cs="Cambria"/>
                <w:color w:val="000000"/>
                <w:sz w:val="20"/>
                <w:szCs w:val="20"/>
              </w:rPr>
              <w:t xml:space="preserve"> – nauczania polegającego na  </w:t>
            </w:r>
            <w:r w:rsidRPr="00E47630">
              <w:rPr>
                <w:rFonts w:ascii="Cambria" w:eastAsia="Calibri" w:hAnsi="Cambria" w:cs="Cambria"/>
                <w:i/>
                <w:iCs/>
                <w:color w:val="000000"/>
                <w:sz w:val="20"/>
                <w:szCs w:val="20"/>
              </w:rPr>
              <w:t xml:space="preserve">przerabianiu z uczniami </w:t>
            </w:r>
            <w:r w:rsidRPr="00E47630">
              <w:rPr>
                <w:rFonts w:ascii="Cambria" w:eastAsia="Calibri" w:hAnsi="Cambria" w:cs="Cambria"/>
                <w:color w:val="000000"/>
                <w:sz w:val="20"/>
                <w:szCs w:val="20"/>
              </w:rPr>
              <w:t>zadań z zeszytów ćwiczeń lub z kart pracy.</w:t>
            </w:r>
          </w:p>
          <w:p w14:paraId="287D582C"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 3.1.6.. Dokonanie analizy możliwości matematycznych uczniów klasie I SP i wyodrębnienie grupy uczniów charakteryzujących się uzdolnieniami do nauki matematyki.</w:t>
            </w:r>
          </w:p>
          <w:p w14:paraId="6BAC69F9"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3.1.7. Przygotowanie przez nauczycieli klas I-III autorskich programów nauczania uwzględniających trzy podstawowe grupy możliwości uzdolnień matematycznych dzieci: słabe uzdolnienia, średnie zadatki uzdolnień matematycznych i wysokie zadatki uzdolnień matematycznych. </w:t>
            </w:r>
          </w:p>
          <w:p w14:paraId="506A5511"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3.1.8. Zachęcanie uczniów do zadawania pytań i dotyczących zadań i problemów matematycznych.  </w:t>
            </w:r>
          </w:p>
        </w:tc>
      </w:tr>
      <w:tr w:rsidR="00E47630" w:rsidRPr="00E47630" w14:paraId="277CAD65" w14:textId="77777777" w:rsidTr="00352C78">
        <w:trPr>
          <w:trHeight w:val="219"/>
          <w:jc w:val="center"/>
        </w:trPr>
        <w:tc>
          <w:tcPr>
            <w:tcW w:w="2660" w:type="dxa"/>
            <w:vMerge/>
          </w:tcPr>
          <w:p w14:paraId="46B9C520"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544" w:type="dxa"/>
          </w:tcPr>
          <w:p w14:paraId="5FCC47B2"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r w:rsidRPr="00E47630">
              <w:rPr>
                <w:rFonts w:ascii="Cambria" w:eastAsia="Calibri" w:hAnsi="Cambria" w:cs="Cambria"/>
                <w:b/>
                <w:color w:val="000000"/>
                <w:sz w:val="20"/>
                <w:szCs w:val="20"/>
              </w:rPr>
              <w:t>3.2. Przeciwdziałanie niepowodzeniom w nauczaniu matematyki w klasie IV SP.</w:t>
            </w:r>
          </w:p>
        </w:tc>
        <w:tc>
          <w:tcPr>
            <w:tcW w:w="3685" w:type="dxa"/>
          </w:tcPr>
          <w:p w14:paraId="3AE76728"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3.2.1. Organizowanie szkoleń dla nauczycieli matematyki dotyczących podstaw pedagogicznych i psychologicznych nauczania matematyki w klasach IV-VIII.</w:t>
            </w:r>
          </w:p>
          <w:p w14:paraId="5A6D4E29"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3.2.2.  Dostosowanie metod i treści kształcenia do możliwościach umysłowych uczniów poprzez stosowanie tzw. reprezentacji Jerome Brunera od enaktywnej (opartej na działaniu) poprzez ikoniczną(opartą na wyobraźni) do symbolicznej (opartej na symbolach).</w:t>
            </w:r>
          </w:p>
          <w:p w14:paraId="2E5C5290" w14:textId="77777777" w:rsidR="00E47630" w:rsidRPr="00E47630" w:rsidRDefault="00E47630" w:rsidP="00E47630">
            <w:pPr>
              <w:autoSpaceDE w:val="0"/>
              <w:autoSpaceDN w:val="0"/>
              <w:adjustRightInd w:val="0"/>
              <w:spacing w:after="0" w:line="240" w:lineRule="auto"/>
              <w:rPr>
                <w:rFonts w:ascii="Cambria" w:eastAsia="Calibri" w:hAnsi="Cambria" w:cs="MyriadPro-Regular"/>
                <w:color w:val="231F20"/>
                <w:sz w:val="20"/>
                <w:szCs w:val="20"/>
              </w:rPr>
            </w:pPr>
            <w:r w:rsidRPr="00E47630">
              <w:rPr>
                <w:rFonts w:ascii="Cambria" w:eastAsia="Calibri" w:hAnsi="Cambria" w:cs="Times New Roman"/>
                <w:sz w:val="20"/>
                <w:szCs w:val="20"/>
              </w:rPr>
              <w:t xml:space="preserve">3.2.3. Stosowanie w nauczaniu zasady L. Wygotskiego - </w:t>
            </w:r>
            <w:r w:rsidRPr="00E47630">
              <w:rPr>
                <w:rFonts w:ascii="Cambria" w:eastAsia="Calibri" w:hAnsi="Cambria" w:cs="MyriadPro-Regular"/>
                <w:color w:val="231F20"/>
                <w:sz w:val="20"/>
                <w:szCs w:val="20"/>
              </w:rPr>
              <w:t>„Dobre jest tylko takie nauczanie, przez które rozwój jest wyprzedzany”(należy skoncentrować się na tym, co dziecko może zrobić jutro, a nie dziś czy za rok).</w:t>
            </w:r>
          </w:p>
          <w:p w14:paraId="26D825B9"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3.2.4.  Opracowywanie autorskich programów nauczania dla klas IV-VI.</w:t>
            </w:r>
          </w:p>
          <w:p w14:paraId="4D2BE1A7"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 xml:space="preserve">3.2.5. Przyjęcie zasady polegającej na stosowaniu algorytmów wyłącznie w sytuacjach gdy uczniowie poznali wcześniej zasadę rozwiązania lub istotę problemu. </w:t>
            </w:r>
          </w:p>
        </w:tc>
      </w:tr>
      <w:tr w:rsidR="00E47630" w:rsidRPr="00E47630" w14:paraId="5DD6133A" w14:textId="77777777" w:rsidTr="00352C78">
        <w:trPr>
          <w:trHeight w:val="219"/>
          <w:jc w:val="center"/>
        </w:trPr>
        <w:tc>
          <w:tcPr>
            <w:tcW w:w="2660" w:type="dxa"/>
            <w:vMerge/>
          </w:tcPr>
          <w:p w14:paraId="7514BA7A"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544" w:type="dxa"/>
          </w:tcPr>
          <w:p w14:paraId="3742E2C4" w14:textId="77777777" w:rsidR="00E47630" w:rsidRPr="00E47630" w:rsidRDefault="00E47630" w:rsidP="00E47630">
            <w:pPr>
              <w:autoSpaceDE w:val="0"/>
              <w:autoSpaceDN w:val="0"/>
              <w:adjustRightInd w:val="0"/>
              <w:spacing w:after="0" w:line="240" w:lineRule="auto"/>
              <w:rPr>
                <w:rFonts w:ascii="Cambria" w:eastAsia="Calibri" w:hAnsi="Cambria" w:cs="Cambria"/>
                <w:b/>
                <w:color w:val="000000"/>
                <w:sz w:val="20"/>
                <w:szCs w:val="20"/>
              </w:rPr>
            </w:pPr>
            <w:r w:rsidRPr="00E47630">
              <w:rPr>
                <w:rFonts w:ascii="Cambria" w:eastAsia="Calibri" w:hAnsi="Cambria" w:cs="Cambria"/>
                <w:b/>
                <w:color w:val="000000"/>
                <w:sz w:val="20"/>
                <w:szCs w:val="20"/>
              </w:rPr>
              <w:t>3.3. Zastosowanie podstawowych metod wspomagających uczenie się nie tylko matematyki.</w:t>
            </w:r>
          </w:p>
        </w:tc>
        <w:tc>
          <w:tcPr>
            <w:tcW w:w="3685" w:type="dxa"/>
          </w:tcPr>
          <w:p w14:paraId="1C024A34"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3.3.1. Stosowanie zasady różnorodności podczas prowadzenia lekcji skupiającej uwagę uczniów i wyzwalającej ich  działania poszukiwania rozwiązania problemów wskazywanych przez nauczyciela.</w:t>
            </w:r>
          </w:p>
          <w:p w14:paraId="1EE56DEE"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3.3.2. Organizowanie  warunków do uczenia się poprzez stosowanie różnych metod i propozycji działania uczniów w zdobywaniu wiedzy i potrzebnych informacji.</w:t>
            </w:r>
          </w:p>
          <w:p w14:paraId="62B71069" w14:textId="64F8457A"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3.3.3. Utrwalanie metody uczenia się przez powtarzanie jako  mechanizmu uczenia się  czasowo dostosowan</w:t>
            </w:r>
            <w:r w:rsidR="003644F3">
              <w:rPr>
                <w:rFonts w:ascii="Cambria" w:eastAsia="Calibri" w:hAnsi="Cambria" w:cs="Cambria"/>
                <w:color w:val="000000"/>
                <w:sz w:val="20"/>
                <w:szCs w:val="20"/>
              </w:rPr>
              <w:t>ego</w:t>
            </w:r>
            <w:r w:rsidRPr="00E47630">
              <w:rPr>
                <w:rFonts w:ascii="Cambria" w:eastAsia="Calibri" w:hAnsi="Cambria" w:cs="Cambria"/>
                <w:color w:val="000000"/>
                <w:sz w:val="20"/>
                <w:szCs w:val="20"/>
              </w:rPr>
              <w:t xml:space="preserve"> do potrzeb i możliwości dzieci- powtórzenia powinny być różne ale ich istota się nie powinna zmieniać.</w:t>
            </w:r>
          </w:p>
          <w:p w14:paraId="23FD7AE4" w14:textId="4F1E8705"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3.3.4. Stosowanie opracowanego przez nauczyciela systemu nagród jako mechanizmu pozytywnego wzmacniania uczniów do uczenia się.</w:t>
            </w:r>
          </w:p>
          <w:p w14:paraId="4E604223"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r w:rsidRPr="00E47630">
              <w:rPr>
                <w:rFonts w:ascii="Cambria" w:eastAsia="Calibri" w:hAnsi="Cambria" w:cs="Cambria"/>
                <w:color w:val="000000"/>
                <w:sz w:val="20"/>
                <w:szCs w:val="20"/>
              </w:rPr>
              <w:t>3.4.4. Organizowanie przez nauczyciela warunków uczenia się i modelowanie sytuacji wzmacniającej procesy poznawcze uczniów.</w:t>
            </w:r>
          </w:p>
        </w:tc>
      </w:tr>
      <w:tr w:rsidR="00E47630" w:rsidRPr="00E47630" w14:paraId="6AED59A6" w14:textId="77777777" w:rsidTr="00352C78">
        <w:trPr>
          <w:trHeight w:val="219"/>
          <w:jc w:val="center"/>
        </w:trPr>
        <w:tc>
          <w:tcPr>
            <w:tcW w:w="2660" w:type="dxa"/>
            <w:vMerge w:val="restart"/>
          </w:tcPr>
          <w:p w14:paraId="78AC8217" w14:textId="77777777" w:rsidR="00E47630" w:rsidRPr="00E47630" w:rsidRDefault="00E47630" w:rsidP="00E47630">
            <w:pPr>
              <w:autoSpaceDE w:val="0"/>
              <w:autoSpaceDN w:val="0"/>
              <w:adjustRightInd w:val="0"/>
              <w:spacing w:after="0" w:line="240" w:lineRule="auto"/>
              <w:rPr>
                <w:rFonts w:ascii="Cambria" w:eastAsia="Calibri" w:hAnsi="Cambria" w:cs="Century Gothic"/>
                <w:b/>
                <w:color w:val="000000"/>
                <w:sz w:val="20"/>
                <w:szCs w:val="20"/>
              </w:rPr>
            </w:pPr>
            <w:r w:rsidRPr="00E47630">
              <w:rPr>
                <w:rFonts w:ascii="Cambria" w:eastAsia="Calibri" w:hAnsi="Cambria" w:cs="Times New Roman"/>
                <w:b/>
                <w:bCs/>
                <w:sz w:val="20"/>
                <w:szCs w:val="20"/>
              </w:rPr>
              <w:t xml:space="preserve">4. </w:t>
            </w:r>
            <w:r w:rsidRPr="00E47630">
              <w:rPr>
                <w:rFonts w:ascii="Cambria" w:eastAsia="Calibri" w:hAnsi="Cambria" w:cs="Century Gothic"/>
                <w:b/>
                <w:color w:val="000000"/>
                <w:sz w:val="20"/>
                <w:szCs w:val="20"/>
              </w:rPr>
              <w:t>Podjęcie działań na rzecz unowocześnienia bazy lokalowej w przedszkolach.</w:t>
            </w:r>
          </w:p>
          <w:p w14:paraId="0D07AD63" w14:textId="77777777" w:rsidR="00E47630" w:rsidRPr="00E47630" w:rsidRDefault="00E47630" w:rsidP="00E47630">
            <w:pPr>
              <w:autoSpaceDE w:val="0"/>
              <w:autoSpaceDN w:val="0"/>
              <w:adjustRightInd w:val="0"/>
              <w:spacing w:after="0" w:line="240" w:lineRule="auto"/>
              <w:rPr>
                <w:rFonts w:ascii="Cambria" w:eastAsia="Calibri" w:hAnsi="Cambria" w:cs="Cambria"/>
                <w:b/>
                <w:bCs/>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14:paraId="7A935A58" w14:textId="77777777" w:rsidR="00E47630" w:rsidRPr="00E47630" w:rsidRDefault="00E47630" w:rsidP="00E47630">
            <w:pPr>
              <w:spacing w:after="200" w:line="276" w:lineRule="auto"/>
              <w:rPr>
                <w:rFonts w:ascii="Cambria" w:eastAsia="Calibri" w:hAnsi="Cambria" w:cs="Times New Roman"/>
                <w:b/>
                <w:sz w:val="20"/>
                <w:szCs w:val="20"/>
              </w:rPr>
            </w:pPr>
            <w:r w:rsidRPr="00E47630">
              <w:rPr>
                <w:rFonts w:ascii="Cambria" w:eastAsia="Calibri" w:hAnsi="Cambria" w:cs="Times New Roman"/>
                <w:b/>
                <w:sz w:val="20"/>
                <w:szCs w:val="20"/>
              </w:rPr>
              <w:t>4.1. Budowa lub modernizacja placów zabaw w przedszkolach (P2,P3,P6,P9,P11).</w:t>
            </w:r>
          </w:p>
        </w:tc>
        <w:tc>
          <w:tcPr>
            <w:tcW w:w="3685" w:type="dxa"/>
            <w:tcBorders>
              <w:top w:val="single" w:sz="4" w:space="0" w:color="auto"/>
              <w:left w:val="single" w:sz="4" w:space="0" w:color="auto"/>
              <w:bottom w:val="single" w:sz="4" w:space="0" w:color="auto"/>
              <w:right w:val="single" w:sz="4" w:space="0" w:color="auto"/>
            </w:tcBorders>
          </w:tcPr>
          <w:p w14:paraId="01FDE8B2" w14:textId="77777777" w:rsidR="00E47630" w:rsidRPr="00E47630" w:rsidRDefault="00E47630" w:rsidP="00E47630">
            <w:pPr>
              <w:spacing w:after="0" w:line="240" w:lineRule="auto"/>
              <w:rPr>
                <w:rFonts w:ascii="Cambria" w:eastAsia="Calibri" w:hAnsi="Cambria" w:cs="Times New Roman"/>
                <w:sz w:val="20"/>
                <w:szCs w:val="20"/>
              </w:rPr>
            </w:pPr>
            <w:r w:rsidRPr="00E47630">
              <w:rPr>
                <w:rFonts w:ascii="Cambria" w:eastAsia="Calibri" w:hAnsi="Cambria" w:cs="Times New Roman"/>
                <w:sz w:val="20"/>
                <w:szCs w:val="20"/>
              </w:rPr>
              <w:t>4.1.1. Dokonanie analizy wyposażenia placów zabaw  i potrzeb w tym zakresie w poszczególnych przedszkolach.</w:t>
            </w:r>
          </w:p>
          <w:p w14:paraId="04D4988F" w14:textId="77777777" w:rsidR="00E47630" w:rsidRPr="00E47630" w:rsidRDefault="00E47630" w:rsidP="00E47630">
            <w:pPr>
              <w:spacing w:after="0" w:line="240" w:lineRule="auto"/>
              <w:rPr>
                <w:rFonts w:ascii="Cambria" w:eastAsia="Calibri" w:hAnsi="Cambria" w:cs="Times New Roman"/>
                <w:sz w:val="20"/>
                <w:szCs w:val="20"/>
              </w:rPr>
            </w:pPr>
            <w:r w:rsidRPr="00E47630">
              <w:rPr>
                <w:rFonts w:ascii="Cambria" w:eastAsia="Calibri" w:hAnsi="Cambria" w:cs="Times New Roman"/>
                <w:sz w:val="20"/>
                <w:szCs w:val="20"/>
              </w:rPr>
              <w:t>4.1.2. Przygotowanie planu modernizacji placów zabaw w przedszkolach.</w:t>
            </w:r>
          </w:p>
        </w:tc>
      </w:tr>
      <w:tr w:rsidR="00E47630" w:rsidRPr="00E47630" w14:paraId="4ADBF0FB" w14:textId="77777777" w:rsidTr="00352C78">
        <w:trPr>
          <w:trHeight w:val="219"/>
          <w:jc w:val="center"/>
        </w:trPr>
        <w:tc>
          <w:tcPr>
            <w:tcW w:w="2660" w:type="dxa"/>
            <w:vMerge/>
          </w:tcPr>
          <w:p w14:paraId="2E9532E0"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14:paraId="2CCD9690" w14:textId="77777777" w:rsidR="00E47630" w:rsidRPr="00E47630" w:rsidRDefault="00E47630" w:rsidP="00E47630">
            <w:pPr>
              <w:spacing w:after="200" w:line="276" w:lineRule="auto"/>
              <w:rPr>
                <w:rFonts w:ascii="Cambria" w:eastAsia="Calibri" w:hAnsi="Cambria" w:cs="Times New Roman"/>
                <w:b/>
                <w:sz w:val="20"/>
                <w:szCs w:val="20"/>
              </w:rPr>
            </w:pPr>
            <w:r w:rsidRPr="00E47630">
              <w:rPr>
                <w:rFonts w:ascii="Cambria" w:eastAsia="Calibri" w:hAnsi="Cambria" w:cs="Times New Roman"/>
                <w:b/>
                <w:sz w:val="20"/>
                <w:szCs w:val="20"/>
              </w:rPr>
              <w:t>4.2. Budowa lub modernizacja bazy lokalowej przedszkoli w Świeciu i Grucznie.</w:t>
            </w:r>
          </w:p>
        </w:tc>
        <w:tc>
          <w:tcPr>
            <w:tcW w:w="3685" w:type="dxa"/>
            <w:tcBorders>
              <w:top w:val="single" w:sz="4" w:space="0" w:color="auto"/>
              <w:left w:val="single" w:sz="4" w:space="0" w:color="auto"/>
              <w:bottom w:val="single" w:sz="4" w:space="0" w:color="auto"/>
              <w:right w:val="single" w:sz="4" w:space="0" w:color="auto"/>
            </w:tcBorders>
          </w:tcPr>
          <w:p w14:paraId="6615EE53" w14:textId="77777777" w:rsidR="00E47630" w:rsidRPr="00E47630" w:rsidRDefault="00E47630" w:rsidP="00E47630">
            <w:pPr>
              <w:spacing w:after="0" w:line="240" w:lineRule="auto"/>
              <w:rPr>
                <w:rFonts w:ascii="Cambria" w:eastAsia="Calibri" w:hAnsi="Cambria" w:cs="Times New Roman"/>
                <w:sz w:val="20"/>
                <w:szCs w:val="20"/>
              </w:rPr>
            </w:pPr>
            <w:r w:rsidRPr="00E47630">
              <w:rPr>
                <w:rFonts w:ascii="Cambria" w:eastAsia="Calibri" w:hAnsi="Cambria" w:cs="Times New Roman"/>
                <w:sz w:val="20"/>
                <w:szCs w:val="20"/>
              </w:rPr>
              <w:t>4.2.1. Budowa zespołu przedszkole-żłobek o odrębnych strukturach organizacyjnych  w Świeciu.</w:t>
            </w:r>
          </w:p>
          <w:p w14:paraId="7264C216" w14:textId="77777777" w:rsidR="00E47630" w:rsidRPr="00E47630" w:rsidRDefault="00E47630" w:rsidP="00E47630">
            <w:pPr>
              <w:spacing w:after="0" w:line="240" w:lineRule="auto"/>
              <w:rPr>
                <w:rFonts w:ascii="Cambria" w:eastAsia="Calibri" w:hAnsi="Cambria" w:cs="Times New Roman"/>
                <w:sz w:val="20"/>
                <w:szCs w:val="20"/>
              </w:rPr>
            </w:pPr>
            <w:r w:rsidRPr="00E47630">
              <w:rPr>
                <w:rFonts w:ascii="Cambria" w:eastAsia="Calibri" w:hAnsi="Cambria" w:cs="Times New Roman"/>
                <w:sz w:val="20"/>
                <w:szCs w:val="20"/>
              </w:rPr>
              <w:t>4.2.2. Budowa nowego przedszkola w Grucznie.</w:t>
            </w:r>
          </w:p>
          <w:p w14:paraId="1E76C154" w14:textId="77777777" w:rsidR="00E47630" w:rsidRPr="00E47630" w:rsidRDefault="00E47630" w:rsidP="00E47630">
            <w:pPr>
              <w:spacing w:after="0" w:line="240" w:lineRule="auto"/>
              <w:rPr>
                <w:rFonts w:ascii="Cambria" w:eastAsia="Calibri" w:hAnsi="Cambria" w:cs="Times New Roman"/>
                <w:sz w:val="20"/>
                <w:szCs w:val="20"/>
              </w:rPr>
            </w:pPr>
            <w:r w:rsidRPr="00E47630">
              <w:rPr>
                <w:rFonts w:ascii="Cambria" w:eastAsia="Calibri" w:hAnsi="Cambria" w:cs="Times New Roman"/>
                <w:sz w:val="20"/>
                <w:szCs w:val="20"/>
              </w:rPr>
              <w:t>4.2.3. Rozbudowa przedszkola integracyjnego w Świeciu.</w:t>
            </w:r>
          </w:p>
          <w:p w14:paraId="4CE36664" w14:textId="77777777" w:rsidR="00E47630" w:rsidRPr="00E47630" w:rsidRDefault="00E47630" w:rsidP="00E47630">
            <w:pPr>
              <w:spacing w:after="0" w:line="240" w:lineRule="auto"/>
              <w:rPr>
                <w:rFonts w:ascii="Cambria" w:eastAsia="Calibri" w:hAnsi="Cambria" w:cs="Times New Roman"/>
                <w:sz w:val="20"/>
                <w:szCs w:val="20"/>
              </w:rPr>
            </w:pPr>
            <w:r w:rsidRPr="00E47630">
              <w:rPr>
                <w:rFonts w:ascii="Cambria" w:eastAsia="Calibri" w:hAnsi="Cambria" w:cs="Times New Roman"/>
                <w:sz w:val="20"/>
                <w:szCs w:val="20"/>
              </w:rPr>
              <w:t>4.2.4. Modernizacja istniejących przedszkoli w zakresie utworzenia sal gimnastycznych dla dzieci.</w:t>
            </w:r>
          </w:p>
        </w:tc>
      </w:tr>
      <w:tr w:rsidR="00E47630" w:rsidRPr="00E47630" w14:paraId="29E29ADC" w14:textId="77777777" w:rsidTr="00352C78">
        <w:trPr>
          <w:trHeight w:val="219"/>
          <w:jc w:val="center"/>
        </w:trPr>
        <w:tc>
          <w:tcPr>
            <w:tcW w:w="2660" w:type="dxa"/>
            <w:vMerge/>
          </w:tcPr>
          <w:p w14:paraId="72B8A12D" w14:textId="77777777" w:rsidR="00E47630" w:rsidRPr="00E47630" w:rsidRDefault="00E47630" w:rsidP="00E47630">
            <w:pPr>
              <w:autoSpaceDE w:val="0"/>
              <w:autoSpaceDN w:val="0"/>
              <w:adjustRightInd w:val="0"/>
              <w:spacing w:after="0" w:line="240" w:lineRule="auto"/>
              <w:rPr>
                <w:rFonts w:ascii="Cambria" w:eastAsia="Calibri" w:hAnsi="Cambria" w:cs="Cambria"/>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14:paraId="300C2CF1" w14:textId="77777777" w:rsidR="00E47630" w:rsidRPr="00E47630" w:rsidRDefault="00E47630" w:rsidP="00E47630">
            <w:pPr>
              <w:spacing w:after="200" w:line="276" w:lineRule="auto"/>
              <w:rPr>
                <w:rFonts w:ascii="Cambria" w:eastAsia="Calibri" w:hAnsi="Cambria" w:cs="Times New Roman"/>
                <w:b/>
                <w:sz w:val="20"/>
                <w:szCs w:val="20"/>
              </w:rPr>
            </w:pPr>
            <w:r w:rsidRPr="00E47630">
              <w:rPr>
                <w:rFonts w:ascii="Cambria" w:eastAsia="Calibri" w:hAnsi="Cambria" w:cs="Times New Roman"/>
                <w:b/>
                <w:sz w:val="20"/>
                <w:szCs w:val="20"/>
              </w:rPr>
              <w:t>4.3. Systematyczne unowocześnianie i modernizowanie wyposażenia przedszkoli.</w:t>
            </w:r>
          </w:p>
        </w:tc>
        <w:tc>
          <w:tcPr>
            <w:tcW w:w="3685" w:type="dxa"/>
            <w:tcBorders>
              <w:top w:val="single" w:sz="4" w:space="0" w:color="auto"/>
              <w:left w:val="single" w:sz="4" w:space="0" w:color="auto"/>
              <w:bottom w:val="single" w:sz="4" w:space="0" w:color="auto"/>
              <w:right w:val="single" w:sz="4" w:space="0" w:color="auto"/>
            </w:tcBorders>
          </w:tcPr>
          <w:p w14:paraId="5E24DB1D" w14:textId="77777777" w:rsidR="00E47630" w:rsidRPr="00E47630" w:rsidRDefault="00E47630" w:rsidP="00E47630">
            <w:pPr>
              <w:spacing w:after="0" w:line="240" w:lineRule="auto"/>
              <w:rPr>
                <w:rFonts w:ascii="Cambria" w:eastAsia="Calibri" w:hAnsi="Cambria" w:cs="Times New Roman"/>
                <w:sz w:val="20"/>
                <w:szCs w:val="20"/>
              </w:rPr>
            </w:pPr>
            <w:r w:rsidRPr="00E47630">
              <w:rPr>
                <w:rFonts w:ascii="Cambria" w:eastAsia="Calibri" w:hAnsi="Cambria" w:cs="Times New Roman"/>
                <w:sz w:val="20"/>
                <w:szCs w:val="20"/>
              </w:rPr>
              <w:t>4.3.1. Przegląd wyposażenia dydaktycznego przedszkoli w kontekście nowoczesnych propozycji pomocy dydaktycznych.</w:t>
            </w:r>
          </w:p>
          <w:p w14:paraId="46F6BEE7" w14:textId="77777777" w:rsidR="00E47630" w:rsidRPr="00E47630" w:rsidRDefault="00E47630" w:rsidP="00E47630">
            <w:pPr>
              <w:spacing w:after="0" w:line="240" w:lineRule="auto"/>
              <w:rPr>
                <w:rFonts w:ascii="Cambria" w:eastAsia="Calibri" w:hAnsi="Cambria" w:cs="Times New Roman"/>
                <w:sz w:val="20"/>
                <w:szCs w:val="20"/>
              </w:rPr>
            </w:pPr>
            <w:r w:rsidRPr="00E47630">
              <w:rPr>
                <w:rFonts w:ascii="Cambria" w:eastAsia="Calibri" w:hAnsi="Cambria" w:cs="Times New Roman"/>
                <w:sz w:val="20"/>
                <w:szCs w:val="20"/>
              </w:rPr>
              <w:t>4.3.2. Przygotowanie planu zakupów nowoczesnego wyposażenia dydaktycznego przedszkoli.</w:t>
            </w:r>
          </w:p>
          <w:p w14:paraId="030675D2" w14:textId="77777777" w:rsidR="00E47630" w:rsidRPr="00E47630" w:rsidRDefault="00E47630" w:rsidP="00E47630">
            <w:pPr>
              <w:spacing w:after="0" w:line="240" w:lineRule="auto"/>
              <w:rPr>
                <w:rFonts w:ascii="Cambria" w:eastAsia="Calibri" w:hAnsi="Cambria" w:cs="Times New Roman"/>
                <w:sz w:val="20"/>
                <w:szCs w:val="20"/>
              </w:rPr>
            </w:pPr>
          </w:p>
        </w:tc>
      </w:tr>
    </w:tbl>
    <w:p w14:paraId="755BABC9" w14:textId="77777777" w:rsidR="00E47630" w:rsidRPr="00E47630" w:rsidRDefault="00E47630" w:rsidP="00E47630">
      <w:pPr>
        <w:spacing w:after="0" w:line="240" w:lineRule="auto"/>
        <w:rPr>
          <w:rFonts w:ascii="Cambria" w:eastAsia="Calibri" w:hAnsi="Cambria" w:cs="Times New Roman"/>
          <w:sz w:val="24"/>
          <w:szCs w:val="24"/>
        </w:rPr>
      </w:pPr>
    </w:p>
    <w:p w14:paraId="58DA21E6" w14:textId="77777777" w:rsidR="00E47630" w:rsidRPr="00E47630" w:rsidRDefault="00E47630" w:rsidP="00E47630">
      <w:pPr>
        <w:spacing w:after="200" w:line="276" w:lineRule="auto"/>
        <w:rPr>
          <w:rFonts w:ascii="Cambria" w:eastAsia="Calibri" w:hAnsi="Cambria" w:cs="Times New Roman"/>
        </w:rPr>
      </w:pPr>
    </w:p>
    <w:p w14:paraId="43535357" w14:textId="77777777" w:rsidR="00E47630" w:rsidRPr="00E47630" w:rsidRDefault="00E47630" w:rsidP="00E47630">
      <w:pPr>
        <w:spacing w:after="200" w:line="276" w:lineRule="auto"/>
        <w:rPr>
          <w:rFonts w:ascii="Cambria" w:eastAsia="Calibri" w:hAnsi="Cambria" w:cs="Times New Roman"/>
          <w:lang w:eastAsia="pl-PL"/>
        </w:rPr>
      </w:pPr>
      <w:r w:rsidRPr="00E47630">
        <w:rPr>
          <w:rFonts w:ascii="Cambria" w:eastAsia="Calibri" w:hAnsi="Cambria" w:cs="Times New Roman"/>
        </w:rPr>
        <w:tab/>
      </w:r>
      <w:r w:rsidRPr="00E47630">
        <w:rPr>
          <w:rFonts w:ascii="Cambria" w:eastAsia="Calibri" w:hAnsi="Cambria" w:cs="Times New Roman"/>
        </w:rPr>
        <w:tab/>
      </w:r>
      <w:r w:rsidRPr="00E47630">
        <w:rPr>
          <w:rFonts w:ascii="Cambria" w:eastAsia="Calibri" w:hAnsi="Cambria" w:cs="Times New Roman"/>
        </w:rPr>
        <w:tab/>
      </w:r>
      <w:r w:rsidRPr="00E47630">
        <w:rPr>
          <w:rFonts w:ascii="Cambria" w:eastAsia="Calibri" w:hAnsi="Cambria" w:cs="Times New Roman"/>
        </w:rPr>
        <w:tab/>
      </w:r>
      <w:r w:rsidRPr="00E47630">
        <w:rPr>
          <w:rFonts w:ascii="Cambria" w:eastAsia="Calibri" w:hAnsi="Cambria" w:cs="Times New Roman"/>
        </w:rPr>
        <w:tab/>
      </w:r>
      <w:r w:rsidRPr="00E47630">
        <w:rPr>
          <w:rFonts w:ascii="Cambria" w:eastAsia="Calibri" w:hAnsi="Cambria" w:cs="Times New Roman"/>
        </w:rPr>
        <w:tab/>
      </w:r>
      <w:r w:rsidRPr="00E47630">
        <w:rPr>
          <w:rFonts w:ascii="Cambria" w:eastAsia="Calibri" w:hAnsi="Cambria" w:cs="Times New Roman"/>
        </w:rPr>
        <w:tab/>
      </w:r>
      <w:r w:rsidRPr="00E47630">
        <w:rPr>
          <w:rFonts w:ascii="Cambria" w:eastAsia="Calibri" w:hAnsi="Cambria" w:cs="Times New Roman"/>
        </w:rPr>
        <w:tab/>
      </w:r>
      <w:r w:rsidRPr="00E47630">
        <w:rPr>
          <w:rFonts w:ascii="Cambria" w:eastAsia="Calibri" w:hAnsi="Cambria" w:cs="Times New Roman"/>
        </w:rPr>
        <w:tab/>
      </w:r>
      <w:r w:rsidRPr="00E47630">
        <w:rPr>
          <w:rFonts w:ascii="Cambria" w:eastAsia="Calibri" w:hAnsi="Cambria" w:cs="Times New Roman"/>
          <w:lang w:eastAsia="pl-PL"/>
        </w:rPr>
        <w:t xml:space="preserve"> </w:t>
      </w:r>
    </w:p>
    <w:p w14:paraId="6EB101D3" w14:textId="77777777" w:rsidR="00E47630" w:rsidRPr="00E47630" w:rsidRDefault="00E47630" w:rsidP="00E47630">
      <w:pPr>
        <w:spacing w:after="200" w:line="276" w:lineRule="auto"/>
        <w:rPr>
          <w:rFonts w:ascii="Cambria" w:eastAsia="Calibri" w:hAnsi="Cambria" w:cs="Times New Roman"/>
          <w:lang w:eastAsia="pl-PL"/>
        </w:rPr>
      </w:pPr>
    </w:p>
    <w:p w14:paraId="179FF7F6" w14:textId="44670512" w:rsidR="00E47630" w:rsidRDefault="00E47630" w:rsidP="00E47630">
      <w:pPr>
        <w:spacing w:after="200" w:line="276" w:lineRule="auto"/>
        <w:rPr>
          <w:rFonts w:ascii="Cambria" w:eastAsia="Calibri" w:hAnsi="Cambria" w:cs="Times New Roman"/>
          <w:lang w:eastAsia="pl-PL"/>
        </w:rPr>
      </w:pPr>
    </w:p>
    <w:p w14:paraId="3F3A5DC1" w14:textId="3D2B8344" w:rsidR="002F7C6F" w:rsidRDefault="002F7C6F" w:rsidP="00E47630">
      <w:pPr>
        <w:spacing w:after="200" w:line="276" w:lineRule="auto"/>
        <w:rPr>
          <w:rFonts w:ascii="Cambria" w:eastAsia="Calibri" w:hAnsi="Cambria" w:cs="Times New Roman"/>
          <w:lang w:eastAsia="pl-PL"/>
        </w:rPr>
      </w:pPr>
    </w:p>
    <w:p w14:paraId="49578C7D" w14:textId="77777777" w:rsidR="002F7C6F" w:rsidRPr="00E47630" w:rsidRDefault="002F7C6F" w:rsidP="00E47630">
      <w:pPr>
        <w:spacing w:after="200" w:line="276" w:lineRule="auto"/>
        <w:rPr>
          <w:rFonts w:ascii="Cambria" w:eastAsia="Calibri" w:hAnsi="Cambria" w:cs="Times New Roman"/>
          <w:lang w:eastAsia="pl-PL"/>
        </w:rPr>
      </w:pPr>
    </w:p>
    <w:p w14:paraId="1F89CC6C" w14:textId="77777777" w:rsidR="002F7C6F" w:rsidRPr="002F7C6F" w:rsidRDefault="002F7C6F" w:rsidP="002F7C6F">
      <w:pPr>
        <w:spacing w:after="200" w:line="276" w:lineRule="auto"/>
        <w:rPr>
          <w:rFonts w:ascii="Cambria" w:eastAsia="Calibri" w:hAnsi="Cambria" w:cs="Times New Roman"/>
        </w:rPr>
      </w:pPr>
    </w:p>
    <w:p w14:paraId="0473FC77" w14:textId="77777777" w:rsidR="002F7C6F" w:rsidRPr="002F7C6F" w:rsidRDefault="002F7C6F" w:rsidP="002F7C6F">
      <w:pPr>
        <w:spacing w:after="0" w:line="240" w:lineRule="auto"/>
        <w:ind w:left="4248" w:firstLine="708"/>
        <w:rPr>
          <w:rFonts w:ascii="Cambria" w:eastAsia="Calibri" w:hAnsi="Cambria" w:cs="Times New Roman"/>
          <w:b/>
          <w:bCs/>
          <w:color w:val="FF0000"/>
          <w:sz w:val="28"/>
          <w:szCs w:val="28"/>
        </w:rPr>
      </w:pPr>
      <w:r w:rsidRPr="002F7C6F">
        <w:rPr>
          <w:rFonts w:ascii="Cambria" w:eastAsia="Calibri" w:hAnsi="Cambria" w:cs="Times New Roman"/>
          <w:b/>
          <w:bCs/>
          <w:color w:val="FF0000"/>
          <w:sz w:val="28"/>
          <w:szCs w:val="28"/>
        </w:rPr>
        <w:t>5. Wdrażanie i monitoring Strategii</w:t>
      </w:r>
    </w:p>
    <w:p w14:paraId="70A921AB" w14:textId="77777777" w:rsidR="002F7C6F" w:rsidRPr="002F7C6F" w:rsidRDefault="002F7C6F" w:rsidP="002F7C6F">
      <w:pPr>
        <w:spacing w:after="0" w:line="240" w:lineRule="auto"/>
        <w:ind w:left="360"/>
        <w:rPr>
          <w:rFonts w:ascii="Calibri" w:eastAsia="Calibri" w:hAnsi="Calibri" w:cs="Times New Roman"/>
        </w:rPr>
      </w:pPr>
      <w:r w:rsidRPr="002F7C6F">
        <w:rPr>
          <w:rFonts w:ascii="Arial" w:eastAsia="Calibri" w:hAnsi="Arial" w:cs="Arial"/>
          <w:noProof/>
          <w:color w:val="404040"/>
          <w:sz w:val="20"/>
          <w:szCs w:val="20"/>
          <w:lang w:eastAsia="pl-PL"/>
        </w:rPr>
        <mc:AlternateContent>
          <mc:Choice Requires="wps">
            <w:drawing>
              <wp:anchor distT="0" distB="0" distL="114300" distR="114300" simplePos="0" relativeHeight="251778048" behindDoc="0" locked="0" layoutInCell="1" allowOverlap="1" wp14:anchorId="440BD675" wp14:editId="152F29C9">
                <wp:simplePos x="0" y="0"/>
                <wp:positionH relativeFrom="column">
                  <wp:posOffset>257175</wp:posOffset>
                </wp:positionH>
                <wp:positionV relativeFrom="paragraph">
                  <wp:posOffset>29845</wp:posOffset>
                </wp:positionV>
                <wp:extent cx="6191250" cy="19050"/>
                <wp:effectExtent l="19050" t="19050" r="19050" b="19050"/>
                <wp:wrapNone/>
                <wp:docPr id="243" name="Łącznik prosty 243"/>
                <wp:cNvGraphicFramePr/>
                <a:graphic xmlns:a="http://schemas.openxmlformats.org/drawingml/2006/main">
                  <a:graphicData uri="http://schemas.microsoft.com/office/word/2010/wordprocessingShape">
                    <wps:wsp>
                      <wps:cNvCnPr/>
                      <wps:spPr>
                        <a:xfrm flipH="1" flipV="1">
                          <a:off x="0" y="0"/>
                          <a:ext cx="6191250" cy="1905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6B8900" id="Łącznik prosty 243" o:spid="_x0000_s1026" style="position:absolute;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35pt" to="507.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" strokecolor="windowText" strokeweight="3pt"/>
            </w:pict>
          </mc:Fallback>
        </mc:AlternateContent>
      </w:r>
    </w:p>
    <w:p w14:paraId="237D7F0E" w14:textId="77777777" w:rsidR="002F7C6F" w:rsidRPr="002F7C6F" w:rsidRDefault="002F7C6F" w:rsidP="002F7C6F">
      <w:pPr>
        <w:jc w:val="both"/>
        <w:rPr>
          <w:rFonts w:ascii="Cambria" w:eastAsia="Calibri" w:hAnsi="Cambria" w:cs="Times New Roman"/>
        </w:rPr>
      </w:pPr>
      <w:r w:rsidRPr="002F7C6F">
        <w:rPr>
          <w:rFonts w:ascii="Cambria" w:eastAsia="Calibri" w:hAnsi="Cambria" w:cs="Times New Roman"/>
        </w:rPr>
        <w:tab/>
      </w:r>
    </w:p>
    <w:p w14:paraId="207FFF26" w14:textId="77777777" w:rsidR="002F7C6F" w:rsidRPr="002F7C6F" w:rsidRDefault="002F7C6F" w:rsidP="002F7C6F">
      <w:pPr>
        <w:ind w:firstLine="708"/>
        <w:jc w:val="both"/>
        <w:rPr>
          <w:rFonts w:ascii="Cambria" w:eastAsia="Calibri" w:hAnsi="Cambria" w:cs="Arial"/>
          <w:sz w:val="24"/>
          <w:szCs w:val="24"/>
        </w:rPr>
      </w:pPr>
      <w:r w:rsidRPr="002F7C6F">
        <w:rPr>
          <w:rFonts w:ascii="Cambria" w:eastAsia="Calibri" w:hAnsi="Cambria" w:cs="Arial"/>
          <w:sz w:val="24"/>
          <w:szCs w:val="24"/>
        </w:rPr>
        <w:t>Dla realizacji konkretnych celów określonych w Strategii należy przyjąć rozwiązania sprzyjające ich rzeczywistemu wdrożeniu. Niezbędny jest nie tylko bardziej konkretny plan działania dla poszczególnych placówek, ale także stały monitoring i ewaluacja zapisów strategicznych, które polegają na systematycznej ocenie oraz modyfikacji kierunków działania w przypadku istotnych zmian wywołanych np. poprzez nowe regulacje prawne czy narastanie poszczególnych problemów społecznych lub wychowawczych.</w:t>
      </w:r>
    </w:p>
    <w:p w14:paraId="696C1E15" w14:textId="77777777" w:rsidR="002F7C6F" w:rsidRPr="002F7C6F" w:rsidRDefault="002F7C6F" w:rsidP="002F7C6F">
      <w:pPr>
        <w:spacing w:after="0" w:line="240" w:lineRule="auto"/>
        <w:jc w:val="center"/>
        <w:rPr>
          <w:rFonts w:ascii="Cambria" w:eastAsia="Calibri" w:hAnsi="Cambria" w:cs="Times New Roman"/>
          <w:b/>
          <w:bCs/>
          <w:color w:val="FF0000"/>
          <w:sz w:val="24"/>
          <w:szCs w:val="24"/>
        </w:rPr>
      </w:pPr>
    </w:p>
    <w:p w14:paraId="73CAFE31" w14:textId="77777777" w:rsidR="002F7C6F" w:rsidRPr="002F7C6F" w:rsidRDefault="002F7C6F" w:rsidP="002F7C6F">
      <w:pPr>
        <w:spacing w:after="0" w:line="240" w:lineRule="auto"/>
        <w:jc w:val="center"/>
        <w:rPr>
          <w:rFonts w:ascii="Cambria" w:eastAsia="Calibri" w:hAnsi="Cambria" w:cs="Times New Roman"/>
          <w:b/>
          <w:bCs/>
          <w:color w:val="FF0000"/>
          <w:sz w:val="24"/>
          <w:szCs w:val="24"/>
        </w:rPr>
      </w:pPr>
      <w:r w:rsidRPr="002F7C6F">
        <w:rPr>
          <w:rFonts w:ascii="Cambria" w:eastAsia="Calibri" w:hAnsi="Cambria" w:cs="Times New Roman"/>
          <w:b/>
          <w:bCs/>
          <w:color w:val="FF0000"/>
          <w:sz w:val="24"/>
          <w:szCs w:val="24"/>
        </w:rPr>
        <w:t>5.1.Szczegółowy plan działań</w:t>
      </w:r>
    </w:p>
    <w:p w14:paraId="4D869396" w14:textId="77777777" w:rsidR="002F7C6F" w:rsidRPr="002F7C6F" w:rsidRDefault="002F7C6F" w:rsidP="002F7C6F">
      <w:pPr>
        <w:spacing w:after="0" w:line="240" w:lineRule="auto"/>
        <w:jc w:val="center"/>
        <w:rPr>
          <w:rFonts w:ascii="Cambria" w:eastAsia="Calibri" w:hAnsi="Cambria" w:cs="Times New Roman"/>
          <w:b/>
          <w:color w:val="FF0000"/>
        </w:rPr>
      </w:pPr>
      <w:r w:rsidRPr="002F7C6F">
        <w:rPr>
          <w:rFonts w:ascii="Arial" w:eastAsia="Calibri" w:hAnsi="Arial" w:cs="Arial"/>
          <w:noProof/>
          <w:color w:val="404040"/>
          <w:sz w:val="20"/>
          <w:szCs w:val="20"/>
          <w:lang w:eastAsia="pl-PL"/>
        </w:rPr>
        <mc:AlternateContent>
          <mc:Choice Requires="wps">
            <w:drawing>
              <wp:anchor distT="0" distB="0" distL="114300" distR="114300" simplePos="0" relativeHeight="251779072" behindDoc="0" locked="0" layoutInCell="1" allowOverlap="1" wp14:anchorId="4D62D158" wp14:editId="63060830">
                <wp:simplePos x="0" y="0"/>
                <wp:positionH relativeFrom="margin">
                  <wp:align>center</wp:align>
                </wp:positionH>
                <wp:positionV relativeFrom="paragraph">
                  <wp:posOffset>74930</wp:posOffset>
                </wp:positionV>
                <wp:extent cx="6315075" cy="9525"/>
                <wp:effectExtent l="19050" t="19050" r="9525" b="28575"/>
                <wp:wrapNone/>
                <wp:docPr id="79" name="Łącznik prosty 79"/>
                <wp:cNvGraphicFramePr/>
                <a:graphic xmlns:a="http://schemas.openxmlformats.org/drawingml/2006/main">
                  <a:graphicData uri="http://schemas.microsoft.com/office/word/2010/wordprocessingShape">
                    <wps:wsp>
                      <wps:cNvCnPr/>
                      <wps:spPr>
                        <a:xfrm flipH="1">
                          <a:off x="0" y="0"/>
                          <a:ext cx="6315075" cy="952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F5FB6A" id="Łącznik prosty 79" o:spid="_x0000_s1026" style="position:absolute;flip:x;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9pt" to="497.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" strokecolor="windowText" strokeweight="3pt">
                <w10:wrap anchorx="margin"/>
              </v:line>
            </w:pict>
          </mc:Fallback>
        </mc:AlternateContent>
      </w:r>
    </w:p>
    <w:p w14:paraId="3ED8D003" w14:textId="77777777" w:rsidR="002F7C6F" w:rsidRPr="002F7C6F" w:rsidRDefault="002F7C6F" w:rsidP="002F7C6F">
      <w:pPr>
        <w:spacing w:after="0" w:line="240" w:lineRule="auto"/>
        <w:rPr>
          <w:rFonts w:ascii="Cambria" w:eastAsia="Calibri" w:hAnsi="Cambria" w:cs="Times New Roman"/>
          <w:b/>
        </w:rPr>
      </w:pPr>
    </w:p>
    <w:p w14:paraId="1EB0D9DC" w14:textId="77777777" w:rsidR="002F7C6F" w:rsidRPr="002F7C6F" w:rsidRDefault="002F7C6F" w:rsidP="002F7C6F">
      <w:pPr>
        <w:rPr>
          <w:rFonts w:ascii="Cambria" w:eastAsia="Calibri" w:hAnsi="Cambria" w:cs="Arial"/>
          <w:sz w:val="20"/>
          <w:szCs w:val="20"/>
        </w:rPr>
      </w:pPr>
    </w:p>
    <w:tbl>
      <w:tblPr>
        <w:tblStyle w:val="Tabela-Siatka2"/>
        <w:tblW w:w="9067" w:type="dxa"/>
        <w:jc w:val="center"/>
        <w:tblLook w:val="04A0" w:firstRow="1" w:lastRow="0" w:firstColumn="1" w:lastColumn="0" w:noHBand="0" w:noVBand="1"/>
      </w:tblPr>
      <w:tblGrid>
        <w:gridCol w:w="1703"/>
        <w:gridCol w:w="2297"/>
        <w:gridCol w:w="5067"/>
      </w:tblGrid>
      <w:tr w:rsidR="002F7C6F" w:rsidRPr="002F7C6F" w14:paraId="2C99FC57" w14:textId="77777777" w:rsidTr="000D08E8">
        <w:trPr>
          <w:jc w:val="center"/>
        </w:trPr>
        <w:tc>
          <w:tcPr>
            <w:tcW w:w="1703" w:type="dxa"/>
          </w:tcPr>
          <w:p w14:paraId="01A28D70" w14:textId="77777777" w:rsidR="002F7C6F" w:rsidRPr="002F7C6F" w:rsidRDefault="002F7C6F" w:rsidP="002F7C6F">
            <w:pPr>
              <w:rPr>
                <w:rFonts w:ascii="Cambria" w:eastAsia="Calibri" w:hAnsi="Cambria" w:cs="Arial"/>
                <w:b/>
                <w:bCs/>
                <w:sz w:val="20"/>
                <w:szCs w:val="20"/>
              </w:rPr>
            </w:pPr>
            <w:r w:rsidRPr="002F7C6F">
              <w:rPr>
                <w:rFonts w:ascii="Cambria" w:eastAsia="Calibri" w:hAnsi="Cambria" w:cs="Arial"/>
                <w:b/>
                <w:bCs/>
                <w:sz w:val="20"/>
                <w:szCs w:val="20"/>
              </w:rPr>
              <w:t>Okres działania (od dnia przyjęcia Strategii)</w:t>
            </w:r>
          </w:p>
        </w:tc>
        <w:tc>
          <w:tcPr>
            <w:tcW w:w="2297" w:type="dxa"/>
          </w:tcPr>
          <w:p w14:paraId="5418C439" w14:textId="77777777" w:rsidR="002F7C6F" w:rsidRPr="002F7C6F" w:rsidRDefault="002F7C6F" w:rsidP="002F7C6F">
            <w:pPr>
              <w:rPr>
                <w:rFonts w:ascii="Cambria" w:eastAsia="Calibri" w:hAnsi="Cambria" w:cs="Arial"/>
                <w:b/>
                <w:bCs/>
                <w:sz w:val="20"/>
                <w:szCs w:val="20"/>
              </w:rPr>
            </w:pPr>
            <w:r w:rsidRPr="002F7C6F">
              <w:rPr>
                <w:rFonts w:ascii="Cambria" w:eastAsia="Calibri" w:hAnsi="Cambria" w:cs="Arial"/>
                <w:b/>
                <w:bCs/>
                <w:sz w:val="20"/>
                <w:szCs w:val="20"/>
              </w:rPr>
              <w:t>Realizator</w:t>
            </w:r>
          </w:p>
        </w:tc>
        <w:tc>
          <w:tcPr>
            <w:tcW w:w="5067" w:type="dxa"/>
          </w:tcPr>
          <w:p w14:paraId="552CA3EF" w14:textId="77777777" w:rsidR="002F7C6F" w:rsidRPr="002F7C6F" w:rsidRDefault="002F7C6F" w:rsidP="002F7C6F">
            <w:pPr>
              <w:rPr>
                <w:rFonts w:ascii="Cambria" w:eastAsia="Calibri" w:hAnsi="Cambria" w:cs="Arial"/>
                <w:b/>
                <w:bCs/>
                <w:sz w:val="20"/>
                <w:szCs w:val="20"/>
              </w:rPr>
            </w:pPr>
            <w:r w:rsidRPr="002F7C6F">
              <w:rPr>
                <w:rFonts w:ascii="Cambria" w:eastAsia="Calibri" w:hAnsi="Cambria" w:cs="Arial"/>
                <w:b/>
                <w:bCs/>
                <w:sz w:val="20"/>
                <w:szCs w:val="20"/>
              </w:rPr>
              <w:t>Zadanie</w:t>
            </w:r>
          </w:p>
        </w:tc>
      </w:tr>
      <w:tr w:rsidR="002F7C6F" w:rsidRPr="002F7C6F" w14:paraId="634BCFF1" w14:textId="77777777" w:rsidTr="000D08E8">
        <w:trPr>
          <w:jc w:val="center"/>
        </w:trPr>
        <w:tc>
          <w:tcPr>
            <w:tcW w:w="1703" w:type="dxa"/>
          </w:tcPr>
          <w:p w14:paraId="2A725A64"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Do 4 miesięcy</w:t>
            </w:r>
          </w:p>
        </w:tc>
        <w:tc>
          <w:tcPr>
            <w:tcW w:w="2297" w:type="dxa"/>
          </w:tcPr>
          <w:p w14:paraId="00027E6E"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Dyrektor placówki oświatowej</w:t>
            </w:r>
          </w:p>
        </w:tc>
        <w:tc>
          <w:tcPr>
            <w:tcW w:w="5067" w:type="dxa"/>
          </w:tcPr>
          <w:p w14:paraId="7AB8FC1A"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 Zaznajomienie nauczycieli ze strategią</w:t>
            </w:r>
          </w:p>
          <w:p w14:paraId="25AC6FDA"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 Wypracowanie planu działania/wdrażania dla placówki oraz zebranie indywidualnych rozwiązań proponowanych przez nauczycieli</w:t>
            </w:r>
          </w:p>
        </w:tc>
      </w:tr>
      <w:tr w:rsidR="002F7C6F" w:rsidRPr="002F7C6F" w14:paraId="46F35111" w14:textId="77777777" w:rsidTr="000D08E8">
        <w:trPr>
          <w:jc w:val="center"/>
        </w:trPr>
        <w:tc>
          <w:tcPr>
            <w:tcW w:w="1703" w:type="dxa"/>
          </w:tcPr>
          <w:p w14:paraId="6E7530E8"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Do 7 miesięcy</w:t>
            </w:r>
          </w:p>
        </w:tc>
        <w:tc>
          <w:tcPr>
            <w:tcW w:w="2297" w:type="dxa"/>
          </w:tcPr>
          <w:p w14:paraId="20E224C0"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Kierownik OOiW</w:t>
            </w:r>
          </w:p>
        </w:tc>
        <w:tc>
          <w:tcPr>
            <w:tcW w:w="5067" w:type="dxa"/>
          </w:tcPr>
          <w:p w14:paraId="1EA8A5F4"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 xml:space="preserve">- Przedstawienie Radzie Miejskiej wypracowanych dla poszczególnych placówek kierunków działań </w:t>
            </w:r>
          </w:p>
        </w:tc>
      </w:tr>
      <w:tr w:rsidR="002F7C6F" w:rsidRPr="002F7C6F" w14:paraId="12614AA5" w14:textId="77777777" w:rsidTr="000D08E8">
        <w:trPr>
          <w:jc w:val="center"/>
        </w:trPr>
        <w:tc>
          <w:tcPr>
            <w:tcW w:w="1703" w:type="dxa"/>
          </w:tcPr>
          <w:p w14:paraId="7F79C154"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Co 12 miesięcy</w:t>
            </w:r>
          </w:p>
        </w:tc>
        <w:tc>
          <w:tcPr>
            <w:tcW w:w="2297" w:type="dxa"/>
          </w:tcPr>
          <w:p w14:paraId="7CFAB0A4"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Dyrektor placówki oświatowej + rada pedagogiczna</w:t>
            </w:r>
          </w:p>
        </w:tc>
        <w:tc>
          <w:tcPr>
            <w:tcW w:w="5067" w:type="dxa"/>
          </w:tcPr>
          <w:p w14:paraId="385790F8"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 Omówienie i aktualizacja szkolnego planu działania</w:t>
            </w:r>
          </w:p>
        </w:tc>
      </w:tr>
      <w:tr w:rsidR="002F7C6F" w:rsidRPr="002F7C6F" w14:paraId="47C0CE4A" w14:textId="77777777" w:rsidTr="000D08E8">
        <w:trPr>
          <w:jc w:val="center"/>
        </w:trPr>
        <w:tc>
          <w:tcPr>
            <w:tcW w:w="1703" w:type="dxa"/>
          </w:tcPr>
          <w:p w14:paraId="39795988"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Co 24 miesiące</w:t>
            </w:r>
          </w:p>
        </w:tc>
        <w:tc>
          <w:tcPr>
            <w:tcW w:w="2297" w:type="dxa"/>
          </w:tcPr>
          <w:p w14:paraId="7F6C9C15"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Kierownik OOiW</w:t>
            </w:r>
          </w:p>
          <w:p w14:paraId="04ACBE21"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Dyrektorzy placówek oświatowych</w:t>
            </w:r>
          </w:p>
        </w:tc>
        <w:tc>
          <w:tcPr>
            <w:tcW w:w="5067" w:type="dxa"/>
          </w:tcPr>
          <w:p w14:paraId="7206AC10"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 Kompleksowy przegląd dokumentu, który będzie polegał na dokonaniu oceny wdrażania poszczególnych kierunków działań za pomocą 6-punktowej skali ocen:</w:t>
            </w:r>
            <w:r w:rsidRPr="002F7C6F">
              <w:rPr>
                <w:rFonts w:ascii="Cambria" w:eastAsia="Calibri" w:hAnsi="Cambria" w:cs="Times New Roman"/>
                <w:sz w:val="20"/>
                <w:szCs w:val="20"/>
              </w:rPr>
              <w:br/>
            </w:r>
            <w:r w:rsidRPr="002F7C6F">
              <w:rPr>
                <w:rFonts w:ascii="Cambria" w:eastAsia="Calibri" w:hAnsi="Cambria" w:cs="Arial"/>
                <w:sz w:val="20"/>
                <w:szCs w:val="20"/>
              </w:rPr>
              <w:sym w:font="Symbol" w:char="F0B7"/>
            </w:r>
            <w:r w:rsidRPr="002F7C6F">
              <w:rPr>
                <w:rFonts w:ascii="Cambria" w:eastAsia="Calibri" w:hAnsi="Cambria" w:cs="Arial"/>
                <w:sz w:val="20"/>
                <w:szCs w:val="20"/>
              </w:rPr>
              <w:t xml:space="preserve"> 1 – nie rozpoczęto</w:t>
            </w:r>
            <w:r w:rsidRPr="002F7C6F">
              <w:rPr>
                <w:rFonts w:ascii="Cambria" w:eastAsia="Calibri" w:hAnsi="Cambria" w:cs="Times New Roman"/>
                <w:sz w:val="20"/>
                <w:szCs w:val="20"/>
              </w:rPr>
              <w:br/>
            </w:r>
            <w:r w:rsidRPr="002F7C6F">
              <w:rPr>
                <w:rFonts w:ascii="Cambria" w:eastAsia="Calibri" w:hAnsi="Cambria" w:cs="Arial"/>
                <w:sz w:val="20"/>
                <w:szCs w:val="20"/>
              </w:rPr>
              <w:sym w:font="Symbol" w:char="F0B7"/>
            </w:r>
            <w:r w:rsidRPr="002F7C6F">
              <w:rPr>
                <w:rFonts w:ascii="Cambria" w:eastAsia="Calibri" w:hAnsi="Cambria" w:cs="Arial"/>
                <w:sz w:val="20"/>
                <w:szCs w:val="20"/>
              </w:rPr>
              <w:t xml:space="preserve"> 2 – w trakcie przygotowania;</w:t>
            </w:r>
            <w:r w:rsidRPr="002F7C6F">
              <w:rPr>
                <w:rFonts w:ascii="Cambria" w:eastAsia="Calibri" w:hAnsi="Cambria" w:cs="Times New Roman"/>
                <w:sz w:val="20"/>
                <w:szCs w:val="20"/>
              </w:rPr>
              <w:br/>
            </w:r>
            <w:r w:rsidRPr="002F7C6F">
              <w:rPr>
                <w:rFonts w:ascii="Cambria" w:eastAsia="Calibri" w:hAnsi="Cambria" w:cs="Arial"/>
                <w:sz w:val="20"/>
                <w:szCs w:val="20"/>
              </w:rPr>
              <w:sym w:font="Symbol" w:char="F0B7"/>
            </w:r>
            <w:r w:rsidRPr="002F7C6F">
              <w:rPr>
                <w:rFonts w:ascii="Cambria" w:eastAsia="Calibri" w:hAnsi="Cambria" w:cs="Arial"/>
                <w:sz w:val="20"/>
                <w:szCs w:val="20"/>
              </w:rPr>
              <w:t xml:space="preserve"> 3 – zapoczątkowane;</w:t>
            </w:r>
            <w:r w:rsidRPr="002F7C6F">
              <w:rPr>
                <w:rFonts w:ascii="Cambria" w:eastAsia="Calibri" w:hAnsi="Cambria" w:cs="Times New Roman"/>
                <w:sz w:val="20"/>
                <w:szCs w:val="20"/>
              </w:rPr>
              <w:br/>
            </w:r>
            <w:r w:rsidRPr="002F7C6F">
              <w:rPr>
                <w:rFonts w:ascii="Cambria" w:eastAsia="Calibri" w:hAnsi="Cambria" w:cs="Arial"/>
                <w:sz w:val="20"/>
                <w:szCs w:val="20"/>
              </w:rPr>
              <w:sym w:font="Symbol" w:char="F0B7"/>
            </w:r>
            <w:r w:rsidRPr="002F7C6F">
              <w:rPr>
                <w:rFonts w:ascii="Cambria" w:eastAsia="Calibri" w:hAnsi="Cambria" w:cs="Arial"/>
                <w:sz w:val="20"/>
                <w:szCs w:val="20"/>
              </w:rPr>
              <w:t xml:space="preserve"> 4 – częściowe wdrożenie;</w:t>
            </w:r>
            <w:r w:rsidRPr="002F7C6F">
              <w:rPr>
                <w:rFonts w:ascii="Cambria" w:eastAsia="Calibri" w:hAnsi="Cambria" w:cs="Times New Roman"/>
                <w:sz w:val="20"/>
                <w:szCs w:val="20"/>
              </w:rPr>
              <w:br/>
            </w:r>
            <w:r w:rsidRPr="002F7C6F">
              <w:rPr>
                <w:rFonts w:ascii="Cambria" w:eastAsia="Calibri" w:hAnsi="Cambria" w:cs="Arial"/>
                <w:sz w:val="20"/>
                <w:szCs w:val="20"/>
              </w:rPr>
              <w:sym w:font="Symbol" w:char="F0B7"/>
            </w:r>
            <w:r w:rsidRPr="002F7C6F">
              <w:rPr>
                <w:rFonts w:ascii="Cambria" w:eastAsia="Calibri" w:hAnsi="Cambria" w:cs="Arial"/>
                <w:sz w:val="20"/>
                <w:szCs w:val="20"/>
              </w:rPr>
              <w:t xml:space="preserve"> 5 – znaczne zaawansowanie;</w:t>
            </w:r>
            <w:r w:rsidRPr="002F7C6F">
              <w:rPr>
                <w:rFonts w:ascii="Cambria" w:eastAsia="Calibri" w:hAnsi="Cambria" w:cs="Times New Roman"/>
                <w:sz w:val="20"/>
                <w:szCs w:val="20"/>
              </w:rPr>
              <w:br/>
            </w:r>
            <w:r w:rsidRPr="002F7C6F">
              <w:rPr>
                <w:rFonts w:ascii="Cambria" w:eastAsia="Calibri" w:hAnsi="Cambria" w:cs="Arial"/>
                <w:sz w:val="20"/>
                <w:szCs w:val="20"/>
              </w:rPr>
              <w:sym w:font="Symbol" w:char="F0B7"/>
            </w:r>
            <w:r w:rsidRPr="002F7C6F">
              <w:rPr>
                <w:rFonts w:ascii="Cambria" w:eastAsia="Calibri" w:hAnsi="Cambria" w:cs="Arial"/>
                <w:sz w:val="20"/>
                <w:szCs w:val="20"/>
              </w:rPr>
              <w:t xml:space="preserve"> 6 – pełne i skuteczne wdrożenie.</w:t>
            </w:r>
            <w:r w:rsidRPr="002F7C6F">
              <w:rPr>
                <w:rFonts w:ascii="Cambria" w:eastAsia="Calibri" w:hAnsi="Cambria" w:cs="Times New Roman"/>
                <w:sz w:val="20"/>
                <w:szCs w:val="20"/>
              </w:rPr>
              <w:br/>
            </w:r>
            <w:r w:rsidRPr="002F7C6F">
              <w:rPr>
                <w:rFonts w:ascii="Cambria" w:eastAsia="Calibri" w:hAnsi="Cambria" w:cs="Arial"/>
                <w:sz w:val="20"/>
                <w:szCs w:val="20"/>
              </w:rPr>
              <w:t>Zastosowana jednolita skala umożliwi przedstawienie wdrażania strategii i odniesienie wskazanych wartości do lat następnych. Oceny 1-3 wymagają pisemnego opisu.</w:t>
            </w:r>
          </w:p>
          <w:p w14:paraId="0503C4DF"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 Przygotowanie katalogu dobrych praktyk + opcjonalnie warsztaty dobrych praktyk dla nauczycieli</w:t>
            </w:r>
          </w:p>
          <w:p w14:paraId="7CA45794"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 Przedstawienie wyników Radzie Miejskiej</w:t>
            </w:r>
          </w:p>
        </w:tc>
      </w:tr>
      <w:tr w:rsidR="002F7C6F" w:rsidRPr="002F7C6F" w14:paraId="109A5FB2" w14:textId="77777777" w:rsidTr="000D08E8">
        <w:trPr>
          <w:jc w:val="center"/>
        </w:trPr>
        <w:tc>
          <w:tcPr>
            <w:tcW w:w="1703" w:type="dxa"/>
          </w:tcPr>
          <w:p w14:paraId="4AB6BABC"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Na bieżąco</w:t>
            </w:r>
          </w:p>
        </w:tc>
        <w:tc>
          <w:tcPr>
            <w:tcW w:w="2297" w:type="dxa"/>
          </w:tcPr>
          <w:p w14:paraId="5F268D92"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Dyrektorzy placówek oświatowych</w:t>
            </w:r>
          </w:p>
        </w:tc>
        <w:tc>
          <w:tcPr>
            <w:tcW w:w="5067" w:type="dxa"/>
          </w:tcPr>
          <w:p w14:paraId="6511FA9F"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 Wspieranie organizacyjne nauczycieli będących szkolnymi liderami wdrażania strategii (organizacja czasu pracy, planów zajęć, zakupy wyposażenia, szkolenia itp.)</w:t>
            </w:r>
          </w:p>
          <w:p w14:paraId="7DC884C4" w14:textId="77777777" w:rsidR="002F7C6F" w:rsidRPr="002F7C6F" w:rsidRDefault="002F7C6F" w:rsidP="002F7C6F">
            <w:pPr>
              <w:rPr>
                <w:rFonts w:ascii="Cambria" w:eastAsia="Calibri" w:hAnsi="Cambria" w:cs="Arial"/>
                <w:sz w:val="20"/>
                <w:szCs w:val="20"/>
              </w:rPr>
            </w:pPr>
            <w:r w:rsidRPr="002F7C6F">
              <w:rPr>
                <w:rFonts w:ascii="Cambria" w:eastAsia="Calibri" w:hAnsi="Cambria" w:cs="Arial"/>
                <w:sz w:val="20"/>
                <w:szCs w:val="20"/>
              </w:rPr>
              <w:t>- Obowiązkowe rozpatrywanie zaangażowania nauczycieli w działania będące realizacją celów strategii podczas przyznawania dodatków motywacyjnych</w:t>
            </w:r>
          </w:p>
        </w:tc>
      </w:tr>
    </w:tbl>
    <w:p w14:paraId="0D55F952" w14:textId="77777777" w:rsidR="002F7C6F" w:rsidRPr="002F7C6F" w:rsidRDefault="002F7C6F" w:rsidP="002F7C6F">
      <w:pPr>
        <w:spacing w:after="200" w:line="276" w:lineRule="auto"/>
        <w:rPr>
          <w:rFonts w:ascii="Cambria" w:eastAsia="Calibri" w:hAnsi="Cambria" w:cs="Times New Roman"/>
        </w:rPr>
      </w:pPr>
      <w:r w:rsidRPr="002F7C6F">
        <w:rPr>
          <w:rFonts w:ascii="Cambria" w:eastAsia="Calibri" w:hAnsi="Cambria" w:cs="Times New Roman"/>
        </w:rPr>
        <w:tab/>
      </w:r>
    </w:p>
    <w:p w14:paraId="364A8778" w14:textId="77777777" w:rsidR="002F7C6F" w:rsidRPr="002F7C6F" w:rsidRDefault="002F7C6F" w:rsidP="002F7C6F">
      <w:pPr>
        <w:spacing w:after="200" w:line="276" w:lineRule="auto"/>
        <w:rPr>
          <w:rFonts w:ascii="Cambria" w:eastAsia="Calibri" w:hAnsi="Cambria" w:cs="Times New Roman"/>
          <w:lang w:eastAsia="pl-PL"/>
        </w:rPr>
      </w:pPr>
      <w:r w:rsidRPr="002F7C6F">
        <w:rPr>
          <w:rFonts w:ascii="Cambria" w:eastAsia="Calibri" w:hAnsi="Cambria" w:cs="Times New Roman"/>
        </w:rPr>
        <w:tab/>
      </w:r>
      <w:r w:rsidRPr="002F7C6F">
        <w:rPr>
          <w:rFonts w:ascii="Cambria" w:eastAsia="Calibri" w:hAnsi="Cambria" w:cs="Times New Roman"/>
        </w:rPr>
        <w:tab/>
      </w:r>
      <w:r w:rsidRPr="002F7C6F">
        <w:rPr>
          <w:rFonts w:ascii="Cambria" w:eastAsia="Calibri" w:hAnsi="Cambria" w:cs="Times New Roman"/>
        </w:rPr>
        <w:tab/>
      </w:r>
      <w:r w:rsidRPr="002F7C6F">
        <w:rPr>
          <w:rFonts w:ascii="Cambria" w:eastAsia="Calibri" w:hAnsi="Cambria" w:cs="Times New Roman"/>
        </w:rPr>
        <w:tab/>
      </w:r>
      <w:r w:rsidRPr="002F7C6F">
        <w:rPr>
          <w:rFonts w:ascii="Cambria" w:eastAsia="Calibri" w:hAnsi="Cambria" w:cs="Times New Roman"/>
        </w:rPr>
        <w:tab/>
      </w:r>
      <w:r w:rsidRPr="002F7C6F">
        <w:rPr>
          <w:rFonts w:ascii="Cambria" w:eastAsia="Calibri" w:hAnsi="Cambria" w:cs="Times New Roman"/>
        </w:rPr>
        <w:tab/>
      </w:r>
      <w:r w:rsidRPr="002F7C6F">
        <w:rPr>
          <w:rFonts w:ascii="Cambria" w:eastAsia="Calibri" w:hAnsi="Cambria" w:cs="Times New Roman"/>
          <w:lang w:eastAsia="pl-PL"/>
        </w:rPr>
        <w:t xml:space="preserve"> </w:t>
      </w:r>
    </w:p>
    <w:p w14:paraId="643BE7C6" w14:textId="77777777" w:rsidR="002F7C6F" w:rsidRPr="002F7C6F" w:rsidRDefault="002F7C6F" w:rsidP="002F7C6F">
      <w:pPr>
        <w:spacing w:after="0" w:line="240" w:lineRule="auto"/>
        <w:ind w:firstLine="708"/>
        <w:jc w:val="both"/>
        <w:rPr>
          <w:rFonts w:ascii="Cambria" w:eastAsia="Calibri" w:hAnsi="Cambria" w:cs="Cambria"/>
          <w:color w:val="000000"/>
          <w:sz w:val="24"/>
          <w:szCs w:val="24"/>
        </w:rPr>
      </w:pPr>
      <w:r w:rsidRPr="002F7C6F">
        <w:rPr>
          <w:rFonts w:ascii="Cambria" w:eastAsia="Calibri" w:hAnsi="Cambria" w:cs="Cambria"/>
          <w:color w:val="000000"/>
          <w:sz w:val="24"/>
          <w:szCs w:val="24"/>
        </w:rPr>
        <w:lastRenderedPageBreak/>
        <w:t xml:space="preserve">Gmina Świecie mając na uwadze przedstawione w ramach analizy SWOT w części „zagrożenia” zbyt niskie wynagrodzenie nauczycieli (pkt. 9), uznając za istotne poniższe działania utworzy specjalną nagrodę Burmistrza dla nauczycieli wyróżniających się wprowadzaniem tych działań do praktyki działalności dydaktyczno-wychowawczej w szkole. </w:t>
      </w:r>
    </w:p>
    <w:p w14:paraId="69378752" w14:textId="77777777" w:rsidR="002F7C6F" w:rsidRPr="002F7C6F" w:rsidRDefault="002F7C6F" w:rsidP="002F7C6F">
      <w:pPr>
        <w:spacing w:after="0" w:line="240" w:lineRule="auto"/>
        <w:rPr>
          <w:rFonts w:ascii="Cambria" w:eastAsia="Calibri" w:hAnsi="Cambria" w:cs="Cambria"/>
          <w:color w:val="000000"/>
        </w:rPr>
      </w:pPr>
    </w:p>
    <w:p w14:paraId="124F4050" w14:textId="77777777" w:rsidR="002F7C6F" w:rsidRPr="002F7C6F" w:rsidRDefault="002F7C6F" w:rsidP="002F7C6F">
      <w:pPr>
        <w:spacing w:after="0" w:line="240" w:lineRule="auto"/>
        <w:rPr>
          <w:rFonts w:ascii="Cambria" w:eastAsia="Calibri" w:hAnsi="Cambria" w:cs="Cambria"/>
          <w:b/>
          <w:bCs/>
          <w:color w:val="000000"/>
          <w:sz w:val="20"/>
          <w:szCs w:val="20"/>
        </w:rPr>
      </w:pPr>
      <w:r w:rsidRPr="002F7C6F">
        <w:rPr>
          <w:rFonts w:ascii="Cambria" w:eastAsia="Calibri" w:hAnsi="Cambria" w:cs="Cambria"/>
          <w:b/>
          <w:bCs/>
          <w:color w:val="000000"/>
          <w:sz w:val="20"/>
          <w:szCs w:val="20"/>
        </w:rPr>
        <w:t>Cel strategiczny</w:t>
      </w:r>
    </w:p>
    <w:p w14:paraId="056309A5" w14:textId="77777777" w:rsidR="002F7C6F" w:rsidRPr="002F7C6F" w:rsidRDefault="002F7C6F" w:rsidP="002F7C6F">
      <w:pPr>
        <w:numPr>
          <w:ilvl w:val="0"/>
          <w:numId w:val="17"/>
        </w:numPr>
        <w:spacing w:after="0" w:line="240" w:lineRule="auto"/>
        <w:contextualSpacing/>
        <w:rPr>
          <w:rFonts w:ascii="Cambria" w:eastAsia="Calibri" w:hAnsi="Cambria" w:cs="Calibri"/>
          <w:b/>
          <w:color w:val="000000"/>
          <w:sz w:val="20"/>
          <w:szCs w:val="20"/>
        </w:rPr>
      </w:pPr>
      <w:r w:rsidRPr="002F7C6F">
        <w:rPr>
          <w:rFonts w:ascii="Cambria" w:eastAsia="Calibri" w:hAnsi="Cambria" w:cs="Calibri"/>
          <w:b/>
          <w:color w:val="000000"/>
          <w:sz w:val="20"/>
          <w:szCs w:val="20"/>
        </w:rPr>
        <w:t>Polepszenie efektów kształcenia i wychowania dzieci i młodzieży.</w:t>
      </w:r>
    </w:p>
    <w:p w14:paraId="4375A47B" w14:textId="77777777" w:rsidR="002F7C6F" w:rsidRPr="002F7C6F" w:rsidRDefault="002F7C6F" w:rsidP="002F7C6F">
      <w:pPr>
        <w:spacing w:after="0" w:line="240" w:lineRule="auto"/>
        <w:rPr>
          <w:rFonts w:ascii="Cambria" w:eastAsia="Calibri" w:hAnsi="Cambria" w:cs="Times New Roman"/>
          <w:b/>
          <w:sz w:val="20"/>
          <w:szCs w:val="20"/>
        </w:rPr>
      </w:pPr>
    </w:p>
    <w:p w14:paraId="1333DC9A"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Cel operacyjny.</w:t>
      </w:r>
    </w:p>
    <w:p w14:paraId="47A2B239" w14:textId="77777777" w:rsidR="002F7C6F" w:rsidRPr="002F7C6F" w:rsidRDefault="002F7C6F" w:rsidP="002F7C6F">
      <w:pPr>
        <w:spacing w:after="0" w:line="240" w:lineRule="auto"/>
        <w:rPr>
          <w:rFonts w:ascii="Cambria" w:eastAsia="Calibri" w:hAnsi="Cambria" w:cs="Times New Roman"/>
          <w:bCs/>
          <w:sz w:val="20"/>
          <w:szCs w:val="20"/>
        </w:rPr>
      </w:pPr>
      <w:r w:rsidRPr="002F7C6F">
        <w:rPr>
          <w:rFonts w:ascii="Cambria" w:eastAsia="Calibri" w:hAnsi="Cambria" w:cs="Times New Roman"/>
          <w:bCs/>
          <w:sz w:val="20"/>
          <w:szCs w:val="20"/>
        </w:rPr>
        <w:t xml:space="preserve">1.3. Rozwijanie niekonwencjonalnych form edukacyjnych w tym wykorzystywanie nowych technologii i tworzenie nowych propozycji edukacyjnych. </w:t>
      </w:r>
    </w:p>
    <w:p w14:paraId="479C09FA" w14:textId="77777777" w:rsidR="002F7C6F" w:rsidRPr="002F7C6F" w:rsidRDefault="002F7C6F" w:rsidP="002F7C6F">
      <w:pPr>
        <w:spacing w:after="0" w:line="240" w:lineRule="auto"/>
        <w:rPr>
          <w:rFonts w:ascii="Cambria" w:eastAsia="Calibri" w:hAnsi="Cambria" w:cs="Times New Roman"/>
          <w:sz w:val="20"/>
          <w:szCs w:val="20"/>
        </w:rPr>
      </w:pPr>
    </w:p>
    <w:p w14:paraId="48378A6B"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Times New Roman"/>
          <w:b/>
          <w:bCs/>
          <w:sz w:val="20"/>
          <w:szCs w:val="20"/>
        </w:rPr>
        <w:t xml:space="preserve">Działanie </w:t>
      </w:r>
    </w:p>
    <w:p w14:paraId="15C61978" w14:textId="77777777" w:rsidR="002F7C6F" w:rsidRPr="002F7C6F" w:rsidRDefault="002F7C6F" w:rsidP="002F7C6F">
      <w:pPr>
        <w:autoSpaceDE w:val="0"/>
        <w:autoSpaceDN w:val="0"/>
        <w:adjustRightInd w:val="0"/>
        <w:spacing w:after="0" w:line="240" w:lineRule="auto"/>
        <w:rPr>
          <w:rFonts w:ascii="Cambria" w:eastAsia="Calibri" w:hAnsi="Cambria" w:cs="Times New Roman"/>
          <w:color w:val="000000"/>
          <w:sz w:val="20"/>
          <w:szCs w:val="20"/>
        </w:rPr>
      </w:pPr>
      <w:r w:rsidRPr="002F7C6F">
        <w:rPr>
          <w:rFonts w:ascii="Cambria" w:eastAsia="Calibri" w:hAnsi="Cambria" w:cs="Cambria"/>
          <w:color w:val="000000"/>
          <w:sz w:val="20"/>
          <w:szCs w:val="20"/>
        </w:rPr>
        <w:t>1.3.4. Rozwijanie różnych form zajęć w ramach bloku „edukacji w działaniu” – powiązanie pasji nauczyciela z podstawą programową; eksperymentowanie uczniów w ramach laboratoriów przyszłości, realizacja zajęć z robotyki.</w:t>
      </w:r>
    </w:p>
    <w:p w14:paraId="6BCBC7F7" w14:textId="77777777" w:rsidR="002F7C6F" w:rsidRPr="002F7C6F" w:rsidRDefault="002F7C6F" w:rsidP="002F7C6F">
      <w:pPr>
        <w:spacing w:after="0" w:line="240" w:lineRule="auto"/>
        <w:rPr>
          <w:rFonts w:ascii="Cambria" w:eastAsia="Calibri" w:hAnsi="Cambria" w:cs="Times New Roman"/>
          <w:sz w:val="20"/>
          <w:szCs w:val="20"/>
        </w:rPr>
      </w:pPr>
    </w:p>
    <w:p w14:paraId="03C3317D" w14:textId="77777777" w:rsidR="002F7C6F" w:rsidRPr="002F7C6F" w:rsidRDefault="002F7C6F" w:rsidP="002F7C6F">
      <w:pPr>
        <w:spacing w:after="0" w:line="240" w:lineRule="auto"/>
        <w:rPr>
          <w:rFonts w:ascii="Cambria" w:eastAsia="Calibri" w:hAnsi="Cambria" w:cs="Cambria"/>
          <w:b/>
          <w:bCs/>
          <w:color w:val="000000"/>
          <w:sz w:val="20"/>
          <w:szCs w:val="20"/>
        </w:rPr>
      </w:pPr>
      <w:r w:rsidRPr="002F7C6F">
        <w:rPr>
          <w:rFonts w:ascii="Cambria" w:eastAsia="Calibri" w:hAnsi="Cambria" w:cs="Cambria"/>
          <w:b/>
          <w:bCs/>
          <w:color w:val="000000"/>
          <w:sz w:val="20"/>
          <w:szCs w:val="20"/>
        </w:rPr>
        <w:t>Cel strategiczny</w:t>
      </w:r>
    </w:p>
    <w:p w14:paraId="724E4B78" w14:textId="77777777" w:rsidR="002F7C6F" w:rsidRPr="002F7C6F" w:rsidRDefault="002F7C6F" w:rsidP="002F7C6F">
      <w:pPr>
        <w:rPr>
          <w:rFonts w:ascii="Cambria" w:eastAsia="Calibri" w:hAnsi="Cambria" w:cs="Times New Roman"/>
          <w:b/>
          <w:sz w:val="20"/>
          <w:szCs w:val="20"/>
        </w:rPr>
      </w:pPr>
      <w:r w:rsidRPr="002F7C6F">
        <w:rPr>
          <w:rFonts w:ascii="Cambria" w:eastAsia="Calibri" w:hAnsi="Cambria" w:cs="Times New Roman"/>
          <w:b/>
          <w:bCs/>
          <w:sz w:val="20"/>
          <w:szCs w:val="20"/>
        </w:rPr>
        <w:t xml:space="preserve">2. </w:t>
      </w:r>
      <w:r w:rsidRPr="002F7C6F">
        <w:rPr>
          <w:rFonts w:ascii="Cambria" w:eastAsia="Calibri" w:hAnsi="Cambria" w:cs="Times New Roman"/>
          <w:b/>
          <w:sz w:val="20"/>
          <w:szCs w:val="20"/>
        </w:rPr>
        <w:t>Stawianie na rozwój  umiejętności  uczenia się</w:t>
      </w:r>
    </w:p>
    <w:p w14:paraId="40B22A3D"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Cel operacyjny</w:t>
      </w:r>
    </w:p>
    <w:p w14:paraId="0E0B3284" w14:textId="77777777" w:rsidR="002F7C6F" w:rsidRPr="002F7C6F" w:rsidRDefault="002F7C6F" w:rsidP="002F7C6F">
      <w:pPr>
        <w:rPr>
          <w:rFonts w:ascii="Cambria" w:eastAsia="Calibri" w:hAnsi="Cambria" w:cs="Cambria"/>
          <w:bCs/>
          <w:color w:val="000000"/>
          <w:sz w:val="20"/>
          <w:szCs w:val="20"/>
        </w:rPr>
      </w:pPr>
      <w:r w:rsidRPr="002F7C6F">
        <w:rPr>
          <w:rFonts w:ascii="Cambria" w:eastAsia="Calibri" w:hAnsi="Cambria" w:cs="Cambria"/>
          <w:bCs/>
          <w:color w:val="000000"/>
          <w:sz w:val="20"/>
          <w:szCs w:val="20"/>
        </w:rPr>
        <w:t>2.1. Podjęcie działań rozwijających ciekawość poznawczą uczniów w klasach I-III.</w:t>
      </w:r>
    </w:p>
    <w:p w14:paraId="5E9DA8F3"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Działanie</w:t>
      </w:r>
    </w:p>
    <w:p w14:paraId="6167588E"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2.1.1.  Tworzenie w oparciu o własne pasje i zainteresowania nauczycieli autorskich programów do pracy z uczniami w ramach pracowni tematycznych(6 godz. tygodniowo) tak by w ciągu roku zrealizowana była cała podstawa programowa w działaniu ucznia.</w:t>
      </w:r>
    </w:p>
    <w:p w14:paraId="54BD171A" w14:textId="77777777" w:rsidR="002F7C6F" w:rsidRPr="002F7C6F" w:rsidRDefault="002F7C6F" w:rsidP="002F7C6F">
      <w:pPr>
        <w:spacing w:after="0" w:line="240" w:lineRule="auto"/>
        <w:rPr>
          <w:rFonts w:ascii="Calibri" w:eastAsia="Calibri" w:hAnsi="Calibri" w:cs="Times New Roman"/>
          <w:sz w:val="20"/>
          <w:szCs w:val="20"/>
        </w:rPr>
      </w:pPr>
    </w:p>
    <w:p w14:paraId="752C2047"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Cel operacyjny</w:t>
      </w:r>
    </w:p>
    <w:p w14:paraId="38DF29D9" w14:textId="77777777" w:rsidR="002F7C6F" w:rsidRPr="002F7C6F" w:rsidRDefault="002F7C6F" w:rsidP="002F7C6F">
      <w:pPr>
        <w:spacing w:after="0" w:line="240" w:lineRule="auto"/>
        <w:rPr>
          <w:rFonts w:ascii="Cambria" w:eastAsia="Calibri" w:hAnsi="Cambria" w:cs="Cambria"/>
          <w:bCs/>
          <w:color w:val="000000"/>
          <w:sz w:val="20"/>
          <w:szCs w:val="20"/>
        </w:rPr>
      </w:pPr>
      <w:r w:rsidRPr="002F7C6F">
        <w:rPr>
          <w:rFonts w:ascii="Cambria" w:eastAsia="Calibri" w:hAnsi="Cambria" w:cs="Cambria"/>
          <w:bCs/>
          <w:color w:val="000000"/>
          <w:sz w:val="20"/>
          <w:szCs w:val="20"/>
        </w:rPr>
        <w:t>2.2. Rozwijanie zdolności uczenia się uczniów klas IV-VIII.</w:t>
      </w:r>
    </w:p>
    <w:p w14:paraId="64552C97" w14:textId="77777777" w:rsidR="002F7C6F" w:rsidRPr="002F7C6F" w:rsidRDefault="002F7C6F" w:rsidP="002F7C6F">
      <w:pPr>
        <w:spacing w:after="0" w:line="240" w:lineRule="auto"/>
        <w:rPr>
          <w:rFonts w:ascii="Cambria" w:eastAsia="Calibri" w:hAnsi="Cambria" w:cs="Cambria"/>
          <w:bCs/>
          <w:color w:val="000000"/>
          <w:sz w:val="20"/>
          <w:szCs w:val="20"/>
        </w:rPr>
      </w:pPr>
    </w:p>
    <w:p w14:paraId="329C96FD"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 xml:space="preserve">Działanie  </w:t>
      </w:r>
    </w:p>
    <w:p w14:paraId="3C594499"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2.2.1. Wprowadzenie zasady samodzielnego poszukiwania przez uczniów wiedzy na dany temat w różnych źródłach w szkole, internecie, bibliotece bez pomocy nauczyciela.</w:t>
      </w:r>
    </w:p>
    <w:p w14:paraId="47A96F82"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 xml:space="preserve">2.2.2. Kreowanie edukacji w działaniu poprzez pracę w grupach ze zmianą ról (lidera, wykonującego polecenia, odpowiedzialnego za grupę). </w:t>
      </w:r>
    </w:p>
    <w:p w14:paraId="4A27A478"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2.2.4. Przygotowywanie dla uczniów zadań do  samodzielnego wykonania – uczeń określa cel ogólny, planuje kolejność działań ocenia wyniki swojej pracy.</w:t>
      </w:r>
    </w:p>
    <w:p w14:paraId="6DDD6C0E"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p>
    <w:p w14:paraId="62873478"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Cel operacyjny</w:t>
      </w:r>
    </w:p>
    <w:p w14:paraId="77F4C245" w14:textId="77777777" w:rsidR="002F7C6F" w:rsidRPr="002F7C6F" w:rsidRDefault="002F7C6F" w:rsidP="002F7C6F">
      <w:pPr>
        <w:autoSpaceDE w:val="0"/>
        <w:autoSpaceDN w:val="0"/>
        <w:adjustRightInd w:val="0"/>
        <w:spacing w:after="0" w:line="240" w:lineRule="auto"/>
        <w:rPr>
          <w:rFonts w:ascii="Cambria" w:eastAsia="Calibri" w:hAnsi="Cambria" w:cs="Cambria"/>
          <w:bCs/>
          <w:color w:val="000000"/>
          <w:sz w:val="20"/>
          <w:szCs w:val="20"/>
        </w:rPr>
      </w:pPr>
      <w:r w:rsidRPr="002F7C6F">
        <w:rPr>
          <w:rFonts w:ascii="Cambria" w:eastAsia="Calibri" w:hAnsi="Cambria" w:cs="Cambria"/>
          <w:bCs/>
          <w:color w:val="000000"/>
          <w:sz w:val="20"/>
          <w:szCs w:val="20"/>
        </w:rPr>
        <w:t>2.3. Wprowadzenie elementów myślenia krytycznego do praktyki  szkolnej.</w:t>
      </w:r>
    </w:p>
    <w:p w14:paraId="03CDD9BD"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p>
    <w:p w14:paraId="0B26E721"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 xml:space="preserve">Działanie </w:t>
      </w:r>
    </w:p>
    <w:p w14:paraId="6E7D8AB1"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2.3.1.Zapozananie uczniów z podstawami myślenia krytycznego, nauki zadawania pytań drążących omawiany temat, zagadnienie.</w:t>
      </w:r>
    </w:p>
    <w:p w14:paraId="613EA0DC"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2.3.2. Wskazanie uczniom powiązania między zadawanymi pytaniami a  zdobywaniem wiedzy.</w:t>
      </w:r>
    </w:p>
    <w:p w14:paraId="3AADFBCD"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2.3.3. Zdobywanie przez uczniów wiedzy jak odróżniać fakty od opinii.</w:t>
      </w:r>
    </w:p>
    <w:p w14:paraId="3FA1C62F" w14:textId="77777777" w:rsidR="002F7C6F" w:rsidRPr="002F7C6F" w:rsidRDefault="002F7C6F" w:rsidP="002F7C6F">
      <w:pPr>
        <w:autoSpaceDE w:val="0"/>
        <w:autoSpaceDN w:val="0"/>
        <w:adjustRightInd w:val="0"/>
        <w:spacing w:after="0" w:line="240" w:lineRule="auto"/>
        <w:rPr>
          <w:rFonts w:ascii="Cambria" w:eastAsia="BookAntiqua" w:hAnsi="Cambria" w:cs="BookAntiqua"/>
          <w:color w:val="000000"/>
          <w:sz w:val="20"/>
          <w:szCs w:val="20"/>
        </w:rPr>
      </w:pPr>
      <w:r w:rsidRPr="002F7C6F">
        <w:rPr>
          <w:rFonts w:ascii="Cambria" w:eastAsia="Calibri" w:hAnsi="Cambria" w:cs="Cambria"/>
          <w:color w:val="000000"/>
          <w:sz w:val="20"/>
          <w:szCs w:val="20"/>
        </w:rPr>
        <w:t xml:space="preserve">2.3.4. Uczenie się podziału pytań dotyczących  omawianego problemu na podstawowe kategorie pytań wyjaśniających, sprawdzających założenia,  </w:t>
      </w:r>
      <w:r w:rsidRPr="002F7C6F">
        <w:rPr>
          <w:rFonts w:ascii="Cambria" w:eastAsia="BookAntiqua" w:hAnsi="Cambria" w:cs="BookAntiqua"/>
          <w:color w:val="000000"/>
          <w:sz w:val="20"/>
          <w:szCs w:val="20"/>
        </w:rPr>
        <w:t>badających motywy i dowody, na temat poglądów lub punktu myślenia, badających implikacje i konsekwencje, pytań o pytania.</w:t>
      </w:r>
    </w:p>
    <w:p w14:paraId="3C3CC354"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BookAntiqua" w:hAnsi="Cambria" w:cs="BookAntiqua"/>
          <w:color w:val="000000"/>
          <w:sz w:val="20"/>
          <w:szCs w:val="20"/>
        </w:rPr>
        <w:t>2.3.5. Wdrażanie do nauki samodzielnego rozwiązywania problemów na drodze myślenia krytycznego</w:t>
      </w:r>
    </w:p>
    <w:p w14:paraId="021E4795" w14:textId="77777777" w:rsidR="002F7C6F" w:rsidRPr="002F7C6F" w:rsidRDefault="002F7C6F" w:rsidP="002F7C6F">
      <w:pPr>
        <w:spacing w:after="0" w:line="240" w:lineRule="auto"/>
        <w:rPr>
          <w:rFonts w:ascii="Cambria" w:eastAsia="Calibri" w:hAnsi="Cambria" w:cs="Cambria"/>
          <w:b/>
          <w:bCs/>
          <w:color w:val="000000"/>
          <w:sz w:val="20"/>
          <w:szCs w:val="20"/>
        </w:rPr>
      </w:pPr>
    </w:p>
    <w:p w14:paraId="5EACDF57" w14:textId="77777777" w:rsidR="002F7C6F" w:rsidRPr="002F7C6F" w:rsidRDefault="002F7C6F" w:rsidP="002F7C6F">
      <w:pPr>
        <w:spacing w:after="0" w:line="240" w:lineRule="auto"/>
        <w:rPr>
          <w:rFonts w:ascii="Cambria" w:eastAsia="Calibri" w:hAnsi="Cambria" w:cs="Cambria"/>
          <w:b/>
          <w:bCs/>
          <w:color w:val="000000"/>
          <w:sz w:val="20"/>
          <w:szCs w:val="20"/>
        </w:rPr>
      </w:pPr>
      <w:r w:rsidRPr="002F7C6F">
        <w:rPr>
          <w:rFonts w:ascii="Cambria" w:eastAsia="Calibri" w:hAnsi="Cambria" w:cs="Cambria"/>
          <w:b/>
          <w:bCs/>
          <w:color w:val="000000"/>
          <w:sz w:val="20"/>
          <w:szCs w:val="20"/>
        </w:rPr>
        <w:t>Cel strategiczny</w:t>
      </w:r>
    </w:p>
    <w:p w14:paraId="29010000" w14:textId="77777777" w:rsidR="002F7C6F" w:rsidRPr="002F7C6F" w:rsidRDefault="002F7C6F" w:rsidP="002F7C6F">
      <w:pPr>
        <w:spacing w:after="0" w:line="240" w:lineRule="auto"/>
        <w:rPr>
          <w:rFonts w:ascii="Cambria" w:eastAsia="Calibri" w:hAnsi="Cambria" w:cs="Times New Roman"/>
          <w:b/>
          <w:sz w:val="20"/>
          <w:szCs w:val="20"/>
        </w:rPr>
      </w:pPr>
      <w:r w:rsidRPr="002F7C6F">
        <w:rPr>
          <w:rFonts w:ascii="Cambria" w:eastAsia="Calibri" w:hAnsi="Cambria" w:cs="Times New Roman"/>
          <w:b/>
          <w:sz w:val="20"/>
          <w:szCs w:val="20"/>
        </w:rPr>
        <w:t>3. Podniesienie poziomu uczenia matematyki</w:t>
      </w:r>
    </w:p>
    <w:p w14:paraId="2669BFFE" w14:textId="77777777" w:rsidR="002F7C6F" w:rsidRPr="002F7C6F" w:rsidRDefault="002F7C6F" w:rsidP="002F7C6F">
      <w:pPr>
        <w:spacing w:after="0" w:line="240" w:lineRule="auto"/>
        <w:rPr>
          <w:rFonts w:ascii="Calibri" w:eastAsia="Calibri" w:hAnsi="Calibri" w:cs="Times New Roman"/>
          <w:sz w:val="20"/>
          <w:szCs w:val="20"/>
        </w:rPr>
      </w:pPr>
    </w:p>
    <w:p w14:paraId="41F72B65"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Cel operacyjny.</w:t>
      </w:r>
    </w:p>
    <w:p w14:paraId="42489D67" w14:textId="77777777" w:rsidR="002F7C6F" w:rsidRPr="002F7C6F" w:rsidRDefault="002F7C6F" w:rsidP="002F7C6F">
      <w:pPr>
        <w:autoSpaceDE w:val="0"/>
        <w:autoSpaceDN w:val="0"/>
        <w:adjustRightInd w:val="0"/>
        <w:spacing w:after="0" w:line="240" w:lineRule="auto"/>
        <w:rPr>
          <w:rFonts w:ascii="Cambria" w:eastAsia="Calibri" w:hAnsi="Cambria" w:cs="Cambria"/>
          <w:bCs/>
          <w:color w:val="000000"/>
          <w:sz w:val="20"/>
          <w:szCs w:val="20"/>
        </w:rPr>
      </w:pPr>
      <w:r w:rsidRPr="002F7C6F">
        <w:rPr>
          <w:rFonts w:ascii="Cambria" w:eastAsia="Calibri" w:hAnsi="Cambria" w:cs="Times New Roman"/>
          <w:bCs/>
          <w:sz w:val="20"/>
          <w:szCs w:val="20"/>
        </w:rPr>
        <w:t>3.1. Wspomaganie rozwoju operacyjnego myślenia na poziomie konkretnym uczniów w klasach I-III.</w:t>
      </w:r>
    </w:p>
    <w:p w14:paraId="76CB5ED8" w14:textId="77777777" w:rsidR="002F7C6F" w:rsidRPr="002F7C6F" w:rsidRDefault="002F7C6F" w:rsidP="002F7C6F">
      <w:pPr>
        <w:spacing w:after="0" w:line="240" w:lineRule="auto"/>
        <w:rPr>
          <w:rFonts w:ascii="Cambria" w:eastAsia="Calibri" w:hAnsi="Cambria" w:cs="Times New Roman"/>
          <w:b/>
          <w:bCs/>
          <w:sz w:val="20"/>
          <w:szCs w:val="20"/>
        </w:rPr>
      </w:pPr>
    </w:p>
    <w:p w14:paraId="730269EB"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 xml:space="preserve">Działanie </w:t>
      </w:r>
    </w:p>
    <w:p w14:paraId="3EA65A7A" w14:textId="77777777" w:rsidR="002F7C6F" w:rsidRPr="002F7C6F" w:rsidRDefault="002F7C6F" w:rsidP="002F7C6F">
      <w:pPr>
        <w:autoSpaceDE w:val="0"/>
        <w:autoSpaceDN w:val="0"/>
        <w:adjustRightInd w:val="0"/>
        <w:spacing w:after="0" w:line="240" w:lineRule="auto"/>
        <w:rPr>
          <w:rFonts w:ascii="Cambria" w:eastAsia="Times New Roman" w:hAnsi="Cambria" w:cs="Times New Roman"/>
          <w:color w:val="000000"/>
          <w:sz w:val="20"/>
          <w:szCs w:val="20"/>
          <w:lang w:eastAsia="pl-PL"/>
        </w:rPr>
      </w:pPr>
      <w:r w:rsidRPr="002F7C6F">
        <w:rPr>
          <w:rFonts w:ascii="Cambria" w:eastAsia="Calibri" w:hAnsi="Cambria" w:cs="Cambria"/>
          <w:color w:val="000000"/>
          <w:sz w:val="20"/>
          <w:szCs w:val="20"/>
        </w:rPr>
        <w:t>3.1.2.</w:t>
      </w:r>
      <w:r w:rsidRPr="002F7C6F">
        <w:rPr>
          <w:rFonts w:ascii="Cambria" w:eastAsia="Times New Roman" w:hAnsi="Cambria" w:cs="Times New Roman"/>
          <w:color w:val="000000"/>
          <w:sz w:val="20"/>
          <w:szCs w:val="20"/>
          <w:lang w:eastAsia="pl-PL"/>
        </w:rPr>
        <w:t xml:space="preserve"> Badanie uczniów klas I pod kątem  osiągnięcia dojrzałości operacyjnego rozumowania na poziomie konkretnym.</w:t>
      </w:r>
    </w:p>
    <w:p w14:paraId="0EE9C8C6"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Times New Roman" w:hAnsi="Cambria" w:cs="Times New Roman"/>
          <w:color w:val="000000"/>
          <w:sz w:val="20"/>
          <w:szCs w:val="20"/>
          <w:lang w:eastAsia="pl-PL"/>
        </w:rPr>
        <w:t>3.1.3.</w:t>
      </w:r>
      <w:r w:rsidRPr="002F7C6F">
        <w:rPr>
          <w:rFonts w:ascii="Cambria" w:eastAsia="Calibri" w:hAnsi="Cambria" w:cs="Cambria"/>
          <w:color w:val="000000"/>
          <w:sz w:val="20"/>
          <w:szCs w:val="20"/>
        </w:rPr>
        <w:t xml:space="preserve"> Organizowanie zajęć wspomagających w zakresie </w:t>
      </w:r>
      <w:r w:rsidRPr="002F7C6F">
        <w:rPr>
          <w:rFonts w:ascii="Cambria" w:eastAsia="Times New Roman" w:hAnsi="Cambria" w:cs="Times New Roman"/>
          <w:color w:val="000000"/>
          <w:sz w:val="20"/>
          <w:szCs w:val="20"/>
          <w:lang w:eastAsia="pl-PL"/>
        </w:rPr>
        <w:t>operacyjnego rozumowania na poziomie konkretnym</w:t>
      </w:r>
      <w:r w:rsidRPr="002F7C6F">
        <w:rPr>
          <w:rFonts w:ascii="Cambria" w:eastAsia="Calibri" w:hAnsi="Cambria" w:cs="Cambria"/>
          <w:color w:val="000000"/>
          <w:sz w:val="20"/>
          <w:szCs w:val="20"/>
        </w:rPr>
        <w:t xml:space="preserve"> dla dzieci, które nie potrafią sprostać oczekiwaniom stawianym im w szkolnym nauczaniu matematyki.</w:t>
      </w:r>
    </w:p>
    <w:p w14:paraId="39C80E39"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lastRenderedPageBreak/>
        <w:t>3.1.6.. Dokonanie analizy możliwości matematycznych uczniów klasie I SP i wyodrębnienie grupy uczniów charakteryzujących się uzdolnieniami do nauki matematyki.</w:t>
      </w:r>
    </w:p>
    <w:p w14:paraId="4AD686AF"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 xml:space="preserve">3.1.7. Przygotowanie przez nauczycieli klas I-III autorskich programów nauczania uwzględniających trzy podstawowe grupy możliwości uzdolnień matematycznych dzieci: słabe uzdolnienia, średnie zadatki uzdolnień matematycznych i wysokie zadatki uzdolnień matematycznych. </w:t>
      </w:r>
    </w:p>
    <w:p w14:paraId="22F9C995" w14:textId="77777777" w:rsidR="002F7C6F" w:rsidRPr="002F7C6F" w:rsidRDefault="002F7C6F" w:rsidP="002F7C6F">
      <w:pPr>
        <w:rPr>
          <w:rFonts w:ascii="Cambria" w:eastAsia="Calibri" w:hAnsi="Cambria" w:cs="Cambria"/>
          <w:color w:val="000000"/>
          <w:sz w:val="20"/>
          <w:szCs w:val="20"/>
        </w:rPr>
      </w:pPr>
      <w:r w:rsidRPr="002F7C6F">
        <w:rPr>
          <w:rFonts w:ascii="Cambria" w:eastAsia="Calibri" w:hAnsi="Cambria" w:cs="Cambria"/>
          <w:color w:val="000000"/>
          <w:sz w:val="20"/>
          <w:szCs w:val="20"/>
        </w:rPr>
        <w:t>3.1.8. Zachęcanie uczniów do zadawania pytań i dotyczących zadań i problemów matematycznych.</w:t>
      </w:r>
    </w:p>
    <w:p w14:paraId="63B72315"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Cel operacyjny</w:t>
      </w:r>
    </w:p>
    <w:p w14:paraId="03C9C130" w14:textId="77777777" w:rsidR="002F7C6F" w:rsidRPr="002F7C6F" w:rsidRDefault="002F7C6F" w:rsidP="002F7C6F">
      <w:pPr>
        <w:spacing w:after="0" w:line="240" w:lineRule="auto"/>
        <w:rPr>
          <w:rFonts w:ascii="Cambria" w:eastAsia="Calibri" w:hAnsi="Cambria" w:cs="Cambria"/>
          <w:bCs/>
          <w:color w:val="000000"/>
          <w:sz w:val="20"/>
          <w:szCs w:val="20"/>
        </w:rPr>
      </w:pPr>
      <w:r w:rsidRPr="002F7C6F">
        <w:rPr>
          <w:rFonts w:ascii="Cambria" w:eastAsia="Calibri" w:hAnsi="Cambria" w:cs="Cambria"/>
          <w:bCs/>
          <w:color w:val="000000"/>
          <w:sz w:val="20"/>
          <w:szCs w:val="20"/>
        </w:rPr>
        <w:t>3.2. Przeciwdziałanie niepowodzeniom w nauczaniu matematyki w klasie IV SP</w:t>
      </w:r>
      <w:r w:rsidRPr="002F7C6F">
        <w:rPr>
          <w:rFonts w:ascii="Cambria" w:eastAsia="Calibri" w:hAnsi="Cambria" w:cs="Times New Roman"/>
          <w:b/>
          <w:bCs/>
          <w:sz w:val="20"/>
          <w:szCs w:val="20"/>
        </w:rPr>
        <w:t>.</w:t>
      </w:r>
    </w:p>
    <w:p w14:paraId="6E04F8C5" w14:textId="77777777" w:rsidR="002F7C6F" w:rsidRPr="002F7C6F" w:rsidRDefault="002F7C6F" w:rsidP="002F7C6F">
      <w:pPr>
        <w:spacing w:after="0" w:line="240" w:lineRule="auto"/>
        <w:rPr>
          <w:rFonts w:ascii="Cambria" w:eastAsia="Calibri" w:hAnsi="Cambria" w:cs="Cambria"/>
          <w:bCs/>
          <w:color w:val="000000"/>
          <w:sz w:val="20"/>
          <w:szCs w:val="20"/>
        </w:rPr>
      </w:pPr>
    </w:p>
    <w:p w14:paraId="4FC88F75"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 xml:space="preserve">Działanie </w:t>
      </w:r>
    </w:p>
    <w:p w14:paraId="5C3458F0"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3.2.1. Organizowanie szkoleń dla nauczycieli matematyki dotyczących podstaw pedagogicznych i psychologicznych nauczania matematyki w klasach IV-VIII.</w:t>
      </w:r>
    </w:p>
    <w:p w14:paraId="5F44DC6E"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3.2.2.  Dostosowanie metod i treści kształcenia do możliwościach umysłowych uczniów poprzez stosowanie tzw. reprezentacji Jerome Brunera od enaktywnej (opartej na działaniu) poprzez ikoniczną(opartą na wyobraźni) do symbolicznej (opartej na symbolach).</w:t>
      </w:r>
    </w:p>
    <w:p w14:paraId="6FC961B8"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3.2.4.  Opracowywanie autorskich programów nauczania dla klas IV-VI.</w:t>
      </w:r>
    </w:p>
    <w:p w14:paraId="1BB6B00E" w14:textId="77777777" w:rsidR="002F7C6F" w:rsidRPr="002F7C6F" w:rsidRDefault="002F7C6F" w:rsidP="002F7C6F">
      <w:pPr>
        <w:spacing w:after="0" w:line="240" w:lineRule="auto"/>
        <w:rPr>
          <w:rFonts w:ascii="Calibri" w:eastAsia="Calibri" w:hAnsi="Calibri" w:cs="Times New Roman"/>
          <w:bCs/>
          <w:sz w:val="20"/>
          <w:szCs w:val="20"/>
        </w:rPr>
      </w:pPr>
    </w:p>
    <w:p w14:paraId="4A8CC541"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Cel operacyjny</w:t>
      </w:r>
    </w:p>
    <w:p w14:paraId="157822FC" w14:textId="77777777" w:rsidR="002F7C6F" w:rsidRPr="002F7C6F" w:rsidRDefault="002F7C6F" w:rsidP="002F7C6F">
      <w:pPr>
        <w:spacing w:after="0" w:line="240" w:lineRule="auto"/>
        <w:rPr>
          <w:rFonts w:ascii="Cambria" w:eastAsia="Calibri" w:hAnsi="Cambria" w:cs="Cambria"/>
          <w:bCs/>
          <w:color w:val="000000"/>
          <w:sz w:val="20"/>
          <w:szCs w:val="20"/>
        </w:rPr>
      </w:pPr>
      <w:r w:rsidRPr="002F7C6F">
        <w:rPr>
          <w:rFonts w:ascii="Cambria" w:eastAsia="Calibri" w:hAnsi="Cambria" w:cs="Cambria"/>
          <w:bCs/>
          <w:color w:val="000000"/>
          <w:sz w:val="20"/>
          <w:szCs w:val="20"/>
        </w:rPr>
        <w:t>3.3. Zastosowanie podstawowych metod wspomagających uczenie się nie tylko matematyki</w:t>
      </w:r>
      <w:r w:rsidRPr="002F7C6F">
        <w:rPr>
          <w:rFonts w:ascii="Cambria" w:eastAsia="Calibri" w:hAnsi="Cambria" w:cs="Times New Roman"/>
          <w:b/>
          <w:bCs/>
          <w:sz w:val="20"/>
          <w:szCs w:val="20"/>
        </w:rPr>
        <w:t>.</w:t>
      </w:r>
    </w:p>
    <w:p w14:paraId="3CE2E541" w14:textId="77777777" w:rsidR="002F7C6F" w:rsidRPr="002F7C6F" w:rsidRDefault="002F7C6F" w:rsidP="002F7C6F">
      <w:pPr>
        <w:spacing w:after="0" w:line="240" w:lineRule="auto"/>
        <w:rPr>
          <w:rFonts w:ascii="Cambria" w:eastAsia="Calibri" w:hAnsi="Cambria" w:cs="Cambria"/>
          <w:bCs/>
          <w:color w:val="000000"/>
          <w:sz w:val="20"/>
          <w:szCs w:val="20"/>
        </w:rPr>
      </w:pPr>
    </w:p>
    <w:p w14:paraId="6781C1EE" w14:textId="77777777" w:rsidR="002F7C6F" w:rsidRPr="002F7C6F" w:rsidRDefault="002F7C6F" w:rsidP="002F7C6F">
      <w:pPr>
        <w:spacing w:after="0" w:line="240" w:lineRule="auto"/>
        <w:rPr>
          <w:rFonts w:ascii="Cambria" w:eastAsia="Calibri" w:hAnsi="Cambria" w:cs="Times New Roman"/>
          <w:b/>
          <w:bCs/>
          <w:sz w:val="20"/>
          <w:szCs w:val="20"/>
        </w:rPr>
      </w:pPr>
      <w:r w:rsidRPr="002F7C6F">
        <w:rPr>
          <w:rFonts w:ascii="Cambria" w:eastAsia="Calibri" w:hAnsi="Cambria" w:cs="Times New Roman"/>
          <w:b/>
          <w:bCs/>
          <w:sz w:val="20"/>
          <w:szCs w:val="20"/>
        </w:rPr>
        <w:t xml:space="preserve">Działanie </w:t>
      </w:r>
    </w:p>
    <w:p w14:paraId="77F9C710"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3.3.1. Stosowanie zasady różnorodności podczas prowadzenia lekcji skupiającej uwagę uczniów i wyzwalającej ich  działania poszukiwania rozwiązania problemów wskazywanych przez nauczyciela.</w:t>
      </w:r>
    </w:p>
    <w:p w14:paraId="44569777"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3.3.2. Organizowanie  warunków do uczenia się poprzez stosowanie różnych metod i propozycji działania uczniów w zdobywaniu wiedzy i potrzebnych informacji.</w:t>
      </w:r>
    </w:p>
    <w:p w14:paraId="48FD8460" w14:textId="77777777" w:rsidR="002F7C6F" w:rsidRPr="002F7C6F" w:rsidRDefault="002F7C6F" w:rsidP="002F7C6F">
      <w:pPr>
        <w:autoSpaceDE w:val="0"/>
        <w:autoSpaceDN w:val="0"/>
        <w:adjustRightInd w:val="0"/>
        <w:spacing w:after="0" w:line="240" w:lineRule="auto"/>
        <w:rPr>
          <w:rFonts w:ascii="Cambria" w:eastAsia="Calibri" w:hAnsi="Cambria" w:cs="Cambria"/>
          <w:color w:val="000000"/>
          <w:sz w:val="20"/>
          <w:szCs w:val="20"/>
        </w:rPr>
      </w:pPr>
      <w:r w:rsidRPr="002F7C6F">
        <w:rPr>
          <w:rFonts w:ascii="Cambria" w:eastAsia="Calibri" w:hAnsi="Cambria" w:cs="Cambria"/>
          <w:color w:val="000000"/>
          <w:sz w:val="20"/>
          <w:szCs w:val="20"/>
        </w:rPr>
        <w:t>3.3.3. Utrwalanie metody uczenia się przez powtarzanie jako  mechanizmu uczenia się  czasowo dostosowanego do potrzeb i możliwości dzieci- powtórzenia powinny być różne ale ich istota nie powinna się zmieniać.</w:t>
      </w:r>
    </w:p>
    <w:p w14:paraId="40CC300A" w14:textId="77777777" w:rsidR="002F7C6F" w:rsidRPr="002F7C6F" w:rsidRDefault="002F7C6F" w:rsidP="002F7C6F">
      <w:pPr>
        <w:spacing w:after="200" w:line="276" w:lineRule="auto"/>
        <w:rPr>
          <w:rFonts w:ascii="Cambria" w:eastAsia="Calibri" w:hAnsi="Cambria" w:cs="Times New Roman"/>
          <w:lang w:eastAsia="pl-PL"/>
        </w:rPr>
      </w:pPr>
    </w:p>
    <w:p w14:paraId="745BCF50" w14:textId="77777777" w:rsidR="002F7C6F" w:rsidRPr="002F7C6F" w:rsidRDefault="002F7C6F" w:rsidP="002F7C6F">
      <w:pPr>
        <w:spacing w:after="200" w:line="276" w:lineRule="auto"/>
        <w:rPr>
          <w:rFonts w:ascii="Cambria" w:eastAsia="Calibri" w:hAnsi="Cambria" w:cs="Times New Roman"/>
          <w:lang w:eastAsia="pl-PL"/>
        </w:rPr>
      </w:pPr>
    </w:p>
    <w:p w14:paraId="012D2E8C" w14:textId="77777777" w:rsidR="002F7C6F" w:rsidRPr="002F7C6F" w:rsidRDefault="002F7C6F" w:rsidP="002F7C6F">
      <w:pPr>
        <w:spacing w:after="200" w:line="276" w:lineRule="auto"/>
        <w:rPr>
          <w:rFonts w:ascii="Cambria" w:eastAsia="Calibri" w:hAnsi="Cambria" w:cs="Times New Roman"/>
          <w:lang w:eastAsia="pl-PL"/>
        </w:rPr>
      </w:pPr>
    </w:p>
    <w:p w14:paraId="3D5F555A" w14:textId="77777777" w:rsidR="002F7C6F" w:rsidRPr="002F7C6F" w:rsidRDefault="002F7C6F" w:rsidP="002F7C6F">
      <w:pPr>
        <w:spacing w:after="200" w:line="276" w:lineRule="auto"/>
        <w:rPr>
          <w:rFonts w:ascii="Cambria" w:eastAsia="Calibri" w:hAnsi="Cambria" w:cs="Times New Roman"/>
          <w:lang w:eastAsia="pl-PL"/>
        </w:rPr>
      </w:pPr>
    </w:p>
    <w:p w14:paraId="0D5A22C9" w14:textId="77777777" w:rsidR="002F7C6F" w:rsidRPr="002F7C6F" w:rsidRDefault="002F7C6F" w:rsidP="002F7C6F">
      <w:pPr>
        <w:spacing w:after="200" w:line="276" w:lineRule="auto"/>
        <w:rPr>
          <w:rFonts w:ascii="Cambria" w:eastAsia="Calibri" w:hAnsi="Cambria" w:cs="Times New Roman"/>
          <w:lang w:eastAsia="pl-PL"/>
        </w:rPr>
      </w:pPr>
    </w:p>
    <w:p w14:paraId="55F523BA" w14:textId="77777777" w:rsidR="002F7C6F" w:rsidRPr="002F7C6F" w:rsidRDefault="002F7C6F" w:rsidP="002F7C6F">
      <w:pPr>
        <w:spacing w:after="200" w:line="276" w:lineRule="auto"/>
        <w:rPr>
          <w:rFonts w:ascii="Cambria" w:eastAsia="Calibri" w:hAnsi="Cambria" w:cs="Times New Roman"/>
          <w:lang w:eastAsia="pl-PL"/>
        </w:rPr>
      </w:pPr>
    </w:p>
    <w:p w14:paraId="386884F1" w14:textId="77777777" w:rsidR="002F7C6F" w:rsidRPr="002F7C6F" w:rsidRDefault="002F7C6F" w:rsidP="002F7C6F">
      <w:pPr>
        <w:spacing w:after="200" w:line="276" w:lineRule="auto"/>
        <w:rPr>
          <w:rFonts w:ascii="Cambria" w:eastAsia="Calibri" w:hAnsi="Cambria" w:cs="Times New Roman"/>
          <w:lang w:eastAsia="pl-PL"/>
        </w:rPr>
      </w:pPr>
    </w:p>
    <w:p w14:paraId="1CC0DA62" w14:textId="77777777" w:rsidR="002F7C6F" w:rsidRPr="002F7C6F" w:rsidRDefault="002F7C6F" w:rsidP="002F7C6F">
      <w:pPr>
        <w:spacing w:after="200" w:line="276" w:lineRule="auto"/>
        <w:rPr>
          <w:rFonts w:ascii="Cambria" w:eastAsia="Calibri" w:hAnsi="Cambria" w:cs="Times New Roman"/>
          <w:lang w:eastAsia="pl-PL"/>
        </w:rPr>
      </w:pPr>
    </w:p>
    <w:p w14:paraId="2D86AA5C" w14:textId="77777777" w:rsidR="002F7C6F" w:rsidRPr="002F7C6F" w:rsidRDefault="002F7C6F" w:rsidP="002F7C6F">
      <w:pPr>
        <w:spacing w:after="200" w:line="276" w:lineRule="auto"/>
        <w:rPr>
          <w:rFonts w:ascii="Cambria" w:eastAsia="Calibri" w:hAnsi="Cambria" w:cs="Times New Roman"/>
          <w:lang w:eastAsia="pl-PL"/>
        </w:rPr>
      </w:pPr>
    </w:p>
    <w:p w14:paraId="22424D36" w14:textId="77777777" w:rsidR="002F7C6F" w:rsidRPr="002F7C6F" w:rsidRDefault="002F7C6F" w:rsidP="002F7C6F">
      <w:pPr>
        <w:spacing w:after="200" w:line="276" w:lineRule="auto"/>
        <w:rPr>
          <w:rFonts w:ascii="Cambria" w:eastAsia="Calibri" w:hAnsi="Cambria" w:cs="Times New Roman"/>
          <w:lang w:eastAsia="pl-PL"/>
        </w:rPr>
      </w:pPr>
    </w:p>
    <w:p w14:paraId="6498D686" w14:textId="77777777" w:rsidR="002F7C6F" w:rsidRPr="002F7C6F" w:rsidRDefault="002F7C6F" w:rsidP="002F7C6F">
      <w:pPr>
        <w:spacing w:after="200" w:line="276" w:lineRule="auto"/>
        <w:rPr>
          <w:rFonts w:ascii="Cambria" w:eastAsia="Calibri" w:hAnsi="Cambria" w:cs="Times New Roman"/>
          <w:lang w:eastAsia="pl-PL"/>
        </w:rPr>
      </w:pPr>
    </w:p>
    <w:p w14:paraId="566ABE93" w14:textId="77777777" w:rsidR="002F7C6F" w:rsidRPr="002F7C6F" w:rsidRDefault="002F7C6F" w:rsidP="002F7C6F">
      <w:pPr>
        <w:spacing w:after="200" w:line="276" w:lineRule="auto"/>
        <w:rPr>
          <w:rFonts w:ascii="Cambria" w:eastAsia="Calibri" w:hAnsi="Cambria" w:cs="Times New Roman"/>
          <w:lang w:eastAsia="pl-PL"/>
        </w:rPr>
      </w:pPr>
    </w:p>
    <w:p w14:paraId="581DFCD2" w14:textId="77777777" w:rsidR="002F7C6F" w:rsidRPr="002F7C6F" w:rsidRDefault="002F7C6F" w:rsidP="002F7C6F">
      <w:pPr>
        <w:spacing w:after="200" w:line="276" w:lineRule="auto"/>
        <w:rPr>
          <w:rFonts w:ascii="Cambria" w:eastAsia="Calibri" w:hAnsi="Cambria" w:cs="Times New Roman"/>
          <w:lang w:eastAsia="pl-PL"/>
        </w:rPr>
      </w:pPr>
    </w:p>
    <w:p w14:paraId="1178E1F4" w14:textId="77777777" w:rsidR="002F7C6F" w:rsidRPr="002F7C6F" w:rsidRDefault="002F7C6F" w:rsidP="002F7C6F">
      <w:pPr>
        <w:spacing w:after="200" w:line="276" w:lineRule="auto"/>
        <w:rPr>
          <w:rFonts w:ascii="Cambria" w:eastAsia="Calibri" w:hAnsi="Cambria" w:cs="Times New Roman"/>
          <w:lang w:eastAsia="pl-PL"/>
        </w:rPr>
      </w:pPr>
    </w:p>
    <w:p w14:paraId="65810310" w14:textId="77777777" w:rsidR="002F7C6F" w:rsidRPr="002F7C6F" w:rsidRDefault="002F7C6F" w:rsidP="002F7C6F">
      <w:pPr>
        <w:spacing w:after="200" w:line="276" w:lineRule="auto"/>
        <w:rPr>
          <w:rFonts w:ascii="Cambria" w:eastAsia="Calibri" w:hAnsi="Cambria" w:cs="Times New Roman"/>
          <w:lang w:eastAsia="pl-PL"/>
        </w:rPr>
      </w:pPr>
    </w:p>
    <w:p w14:paraId="215F6A36" w14:textId="77777777" w:rsidR="002F7C6F" w:rsidRPr="002F7C6F" w:rsidRDefault="002F7C6F" w:rsidP="002F7C6F">
      <w:pPr>
        <w:spacing w:after="200" w:line="276" w:lineRule="auto"/>
        <w:rPr>
          <w:rFonts w:ascii="Cambria" w:eastAsia="Calibri" w:hAnsi="Cambria" w:cs="Times New Roman"/>
          <w:lang w:eastAsia="pl-PL"/>
        </w:rPr>
      </w:pPr>
    </w:p>
    <w:p w14:paraId="487C5861" w14:textId="13038213" w:rsidR="00E47630" w:rsidRDefault="00E47630" w:rsidP="00E47630">
      <w:pPr>
        <w:spacing w:after="200" w:line="276" w:lineRule="auto"/>
        <w:rPr>
          <w:rFonts w:ascii="Cambria" w:eastAsia="Calibri" w:hAnsi="Cambria" w:cs="Times New Roman"/>
          <w:lang w:eastAsia="pl-PL"/>
        </w:rPr>
      </w:pPr>
    </w:p>
    <w:p w14:paraId="08A1D07F" w14:textId="77777777" w:rsidR="00DA3F1E" w:rsidRPr="00E47630" w:rsidRDefault="00DA3F1E" w:rsidP="00E47630">
      <w:pPr>
        <w:spacing w:after="200" w:line="276" w:lineRule="auto"/>
        <w:rPr>
          <w:rFonts w:ascii="Cambria" w:eastAsia="Calibri" w:hAnsi="Cambria" w:cs="Times New Roman"/>
          <w:lang w:eastAsia="pl-PL"/>
        </w:rPr>
      </w:pPr>
    </w:p>
    <w:p w14:paraId="65575E5F" w14:textId="1ACFC347" w:rsidR="00E47630" w:rsidRPr="00E47630" w:rsidRDefault="00DA3F1E" w:rsidP="00E47630">
      <w:pPr>
        <w:spacing w:after="0" w:line="240" w:lineRule="auto"/>
        <w:ind w:left="4968" w:firstLine="696"/>
        <w:rPr>
          <w:rFonts w:ascii="Cambria" w:eastAsia="Calibri" w:hAnsi="Cambria" w:cs="Times New Roman"/>
          <w:b/>
          <w:bCs/>
          <w:color w:val="FF0000"/>
          <w:sz w:val="28"/>
          <w:szCs w:val="28"/>
        </w:rPr>
      </w:pPr>
      <w:bookmarkStart w:id="20" w:name="_Hlk100814310"/>
      <w:r>
        <w:rPr>
          <w:rFonts w:ascii="Cambria" w:eastAsia="Calibri" w:hAnsi="Cambria" w:cs="Times New Roman"/>
          <w:b/>
          <w:bCs/>
          <w:color w:val="FF0000"/>
          <w:sz w:val="28"/>
          <w:szCs w:val="28"/>
        </w:rPr>
        <w:t>6</w:t>
      </w:r>
      <w:r w:rsidR="00E47630" w:rsidRPr="00E47630">
        <w:rPr>
          <w:rFonts w:ascii="Cambria" w:eastAsia="Calibri" w:hAnsi="Cambria" w:cs="Times New Roman"/>
          <w:b/>
          <w:bCs/>
          <w:color w:val="FF0000"/>
          <w:sz w:val="28"/>
          <w:szCs w:val="28"/>
        </w:rPr>
        <w:t>. Część  informacyjna Strategii</w:t>
      </w:r>
    </w:p>
    <w:p w14:paraId="63CC5A3F" w14:textId="77777777" w:rsidR="00E47630" w:rsidRPr="00E47630" w:rsidRDefault="00E47630" w:rsidP="00E47630">
      <w:pPr>
        <w:spacing w:after="0" w:line="240" w:lineRule="auto"/>
        <w:ind w:left="360"/>
        <w:rPr>
          <w:rFonts w:ascii="Calibri" w:eastAsia="Calibri" w:hAnsi="Calibri" w:cs="Times New Roman"/>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65760" behindDoc="0" locked="0" layoutInCell="1" allowOverlap="1" wp14:anchorId="78D110CC" wp14:editId="077E4B2A">
                <wp:simplePos x="0" y="0"/>
                <wp:positionH relativeFrom="column">
                  <wp:posOffset>257175</wp:posOffset>
                </wp:positionH>
                <wp:positionV relativeFrom="paragraph">
                  <wp:posOffset>29845</wp:posOffset>
                </wp:positionV>
                <wp:extent cx="6191250" cy="19050"/>
                <wp:effectExtent l="19050" t="19050" r="19050" b="19050"/>
                <wp:wrapNone/>
                <wp:docPr id="31" name="Łącznik prosty 31"/>
                <wp:cNvGraphicFramePr/>
                <a:graphic xmlns:a="http://schemas.openxmlformats.org/drawingml/2006/main">
                  <a:graphicData uri="http://schemas.microsoft.com/office/word/2010/wordprocessingShape">
                    <wps:wsp>
                      <wps:cNvCnPr/>
                      <wps:spPr>
                        <a:xfrm flipH="1" flipV="1">
                          <a:off x="0" y="0"/>
                          <a:ext cx="6191250" cy="1905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A99C61" id="Łącznik prosty 31"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35pt" to="507.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" strokecolor="windowText" strokeweight="3pt"/>
            </w:pict>
          </mc:Fallback>
        </mc:AlternateContent>
      </w:r>
    </w:p>
    <w:p w14:paraId="31AF06C4" w14:textId="77777777" w:rsidR="00E47630" w:rsidRPr="00E47630" w:rsidRDefault="00E47630" w:rsidP="00E47630">
      <w:pPr>
        <w:spacing w:after="0" w:line="240" w:lineRule="auto"/>
        <w:ind w:left="360"/>
        <w:rPr>
          <w:rFonts w:ascii="Calibri" w:eastAsia="Calibri" w:hAnsi="Calibri" w:cs="Times New Roman"/>
        </w:rPr>
      </w:pPr>
    </w:p>
    <w:p w14:paraId="22A36BEA" w14:textId="56A9DDB4" w:rsidR="00E47630" w:rsidRPr="00E47630" w:rsidRDefault="00DA3F1E" w:rsidP="00E47630">
      <w:pPr>
        <w:spacing w:after="0" w:line="240" w:lineRule="auto"/>
        <w:jc w:val="center"/>
        <w:rPr>
          <w:rFonts w:ascii="Cambria" w:eastAsia="Calibri" w:hAnsi="Cambria" w:cs="Times New Roman"/>
          <w:b/>
          <w:bCs/>
          <w:color w:val="FF0000"/>
          <w:sz w:val="24"/>
          <w:szCs w:val="24"/>
        </w:rPr>
      </w:pPr>
      <w:bookmarkStart w:id="21" w:name="_Hlk100814516"/>
      <w:bookmarkEnd w:id="20"/>
      <w:r>
        <w:rPr>
          <w:rFonts w:ascii="Cambria" w:eastAsia="Calibri" w:hAnsi="Cambria" w:cs="Times New Roman"/>
          <w:b/>
          <w:bCs/>
          <w:color w:val="FF0000"/>
          <w:sz w:val="24"/>
          <w:szCs w:val="24"/>
        </w:rPr>
        <w:t>6</w:t>
      </w:r>
      <w:r w:rsidR="00E47630" w:rsidRPr="00E47630">
        <w:rPr>
          <w:rFonts w:ascii="Cambria" w:eastAsia="Calibri" w:hAnsi="Cambria" w:cs="Times New Roman"/>
          <w:b/>
          <w:bCs/>
          <w:color w:val="FF0000"/>
          <w:sz w:val="24"/>
          <w:szCs w:val="24"/>
        </w:rPr>
        <w:t>.1.Demografia</w:t>
      </w:r>
    </w:p>
    <w:bookmarkStart w:id="22" w:name="_Hlk100814596"/>
    <w:bookmarkEnd w:id="21"/>
    <w:p w14:paraId="726FBA42" w14:textId="77777777" w:rsidR="00E47630" w:rsidRPr="00E47630" w:rsidRDefault="00E47630" w:rsidP="00E47630">
      <w:pPr>
        <w:spacing w:after="0" w:line="240" w:lineRule="auto"/>
        <w:jc w:val="center"/>
        <w:rPr>
          <w:rFonts w:ascii="Cambria" w:eastAsia="Calibri" w:hAnsi="Cambria" w:cs="Times New Roman"/>
          <w:b/>
          <w:color w:val="FF0000"/>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67808" behindDoc="0" locked="0" layoutInCell="1" allowOverlap="1" wp14:anchorId="131630D9" wp14:editId="555CBD36">
                <wp:simplePos x="0" y="0"/>
                <wp:positionH relativeFrom="margin">
                  <wp:align>center</wp:align>
                </wp:positionH>
                <wp:positionV relativeFrom="paragraph">
                  <wp:posOffset>74930</wp:posOffset>
                </wp:positionV>
                <wp:extent cx="6315075" cy="9525"/>
                <wp:effectExtent l="19050" t="19050" r="9525" b="28575"/>
                <wp:wrapNone/>
                <wp:docPr id="254" name="Łącznik prosty 254"/>
                <wp:cNvGraphicFramePr/>
                <a:graphic xmlns:a="http://schemas.openxmlformats.org/drawingml/2006/main">
                  <a:graphicData uri="http://schemas.microsoft.com/office/word/2010/wordprocessingShape">
                    <wps:wsp>
                      <wps:cNvCnPr/>
                      <wps:spPr>
                        <a:xfrm flipH="1">
                          <a:off x="0" y="0"/>
                          <a:ext cx="6315075" cy="952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1AF25F" id="Łącznik prosty 254" o:spid="_x0000_s1026" style="position:absolute;flip:x;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9pt" to="497.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" strokecolor="windowText" strokeweight="3pt">
                <w10:wrap anchorx="margin"/>
              </v:line>
            </w:pict>
          </mc:Fallback>
        </mc:AlternateContent>
      </w:r>
    </w:p>
    <w:p w14:paraId="43497667" w14:textId="77777777" w:rsidR="00E47630" w:rsidRPr="00E47630" w:rsidRDefault="00E47630" w:rsidP="00E47630">
      <w:pPr>
        <w:spacing w:after="0" w:line="240" w:lineRule="auto"/>
        <w:rPr>
          <w:rFonts w:ascii="Cambria" w:eastAsia="Calibri" w:hAnsi="Cambria" w:cs="Times New Roman"/>
          <w:b/>
        </w:rPr>
      </w:pPr>
    </w:p>
    <w:p w14:paraId="74503424" w14:textId="39248C92" w:rsidR="00E47630" w:rsidRPr="00E47630" w:rsidRDefault="00DA3F1E" w:rsidP="00E47630">
      <w:pPr>
        <w:spacing w:after="0" w:line="240" w:lineRule="auto"/>
        <w:rPr>
          <w:rFonts w:ascii="Cambria" w:eastAsia="Calibri" w:hAnsi="Cambria" w:cs="Times New Roman"/>
          <w:b/>
        </w:rPr>
      </w:pPr>
      <w:r>
        <w:rPr>
          <w:rFonts w:ascii="Cambria" w:eastAsia="Calibri" w:hAnsi="Cambria" w:cs="Times New Roman"/>
          <w:b/>
        </w:rPr>
        <w:t>6</w:t>
      </w:r>
      <w:r w:rsidR="00E47630" w:rsidRPr="00E47630">
        <w:rPr>
          <w:rFonts w:ascii="Cambria" w:eastAsia="Calibri" w:hAnsi="Cambria" w:cs="Times New Roman"/>
          <w:b/>
        </w:rPr>
        <w:t>.1.1. Wstęp</w:t>
      </w:r>
    </w:p>
    <w:bookmarkEnd w:id="22"/>
    <w:p w14:paraId="43ED4A68" w14:textId="77777777" w:rsidR="00E47630" w:rsidRPr="00E47630" w:rsidRDefault="00E47630" w:rsidP="00E47630">
      <w:pPr>
        <w:spacing w:after="0" w:line="240" w:lineRule="auto"/>
        <w:rPr>
          <w:rFonts w:ascii="Calibri" w:eastAsia="Calibri" w:hAnsi="Calibri" w:cs="Times New Roman"/>
        </w:rPr>
      </w:pPr>
    </w:p>
    <w:p w14:paraId="014C3F0B" w14:textId="77777777" w:rsidR="00E47630" w:rsidRPr="00E47630" w:rsidRDefault="00E47630" w:rsidP="00E47630">
      <w:pPr>
        <w:spacing w:after="0" w:line="240" w:lineRule="auto"/>
        <w:jc w:val="both"/>
        <w:rPr>
          <w:rFonts w:ascii="Cambria" w:eastAsia="Calibri" w:hAnsi="Cambria" w:cs="Times New Roman"/>
        </w:rPr>
      </w:pPr>
      <w:r w:rsidRPr="00E47630">
        <w:rPr>
          <w:rFonts w:ascii="Cambria" w:eastAsia="Calibri" w:hAnsi="Cambria" w:cs="Times New Roman"/>
        </w:rPr>
        <w:t>Gmina miejsko-wiejska Świecie należy do powiatu świeckiego, który znajduje się w północno-wschodniej części województwa kujawsko-pomorskiego. Gmina zajmuje powierzchnię 175 km</w:t>
      </w:r>
      <w:r w:rsidRPr="00E47630">
        <w:rPr>
          <w:rFonts w:ascii="Cambria" w:eastAsia="Calibri" w:hAnsi="Cambria" w:cs="Times New Roman"/>
          <w:vertAlign w:val="superscript"/>
        </w:rPr>
        <w:t>2</w:t>
      </w:r>
      <w:r w:rsidRPr="00E47630">
        <w:rPr>
          <w:rFonts w:ascii="Cambria" w:eastAsia="Calibri" w:hAnsi="Cambria" w:cs="Times New Roman"/>
        </w:rPr>
        <w:t>, z czego 12 km</w:t>
      </w:r>
      <w:r w:rsidRPr="00E47630">
        <w:rPr>
          <w:rFonts w:ascii="Cambria" w:eastAsia="Calibri" w:hAnsi="Cambria" w:cs="Times New Roman"/>
          <w:vertAlign w:val="superscript"/>
        </w:rPr>
        <w:t>2</w:t>
      </w:r>
      <w:r w:rsidRPr="00E47630">
        <w:rPr>
          <w:rFonts w:ascii="Cambria" w:eastAsia="Calibri" w:hAnsi="Cambria" w:cs="Times New Roman"/>
        </w:rPr>
        <w:t xml:space="preserve">  stanowi obszar miasta, a 163 km</w:t>
      </w:r>
      <w:r w:rsidRPr="00E47630">
        <w:rPr>
          <w:rFonts w:ascii="Cambria" w:eastAsia="Calibri" w:hAnsi="Cambria" w:cs="Times New Roman"/>
          <w:vertAlign w:val="superscript"/>
        </w:rPr>
        <w:t>2</w:t>
      </w:r>
      <w:r w:rsidRPr="00E47630">
        <w:rPr>
          <w:rFonts w:ascii="Cambria" w:eastAsia="Calibri" w:hAnsi="Cambria" w:cs="Times New Roman"/>
        </w:rPr>
        <w:t xml:space="preserve"> to teren wiejski .</w:t>
      </w:r>
    </w:p>
    <w:p w14:paraId="651B3281" w14:textId="77777777" w:rsidR="00E47630" w:rsidRPr="00E47630" w:rsidRDefault="00E47630" w:rsidP="00E47630">
      <w:pPr>
        <w:spacing w:after="0" w:line="240" w:lineRule="auto"/>
        <w:jc w:val="both"/>
        <w:rPr>
          <w:rFonts w:ascii="Cambria" w:eastAsia="Calibri" w:hAnsi="Cambria" w:cs="Times New Roman"/>
        </w:rPr>
      </w:pPr>
      <w:r w:rsidRPr="00E47630">
        <w:rPr>
          <w:rFonts w:ascii="Cambria" w:eastAsia="Calibri" w:hAnsi="Cambria" w:cs="Times New Roman"/>
          <w:sz w:val="23"/>
          <w:szCs w:val="23"/>
        </w:rPr>
        <w:t>Na terenie Gminy Świecie znajduje się: 11 szkół podstawowych( w tym jedna niepubliczna)), 5 szkół ponadpodstawowych( w tym jedna niepubliczna), 13 przedszkoli(w tym 4 niepubliczne), 2 żłobki oraz jeden Klub Malucha (placówka niepubliczna). Do szkół podstawowych w roku szkolnym 2021/2022 uczęszczało łącznie 2892 uczniów w tym 2780 do szkół publicznych oraz 130 do szkoły niepublicznej. Do przedszkoli uczęszczało łącznie 1 139 dzieci w tym 942 do przedszkoli publicznych oraz 197 do przedszkoli niepublicznych. Do żłobków uczęszczało 145 dzieci, a do Klubu Malucha 25 dzieci.</w:t>
      </w:r>
    </w:p>
    <w:p w14:paraId="5F6D70D4" w14:textId="77777777" w:rsidR="00E47630" w:rsidRPr="00E47630" w:rsidRDefault="00E47630" w:rsidP="00E47630">
      <w:pPr>
        <w:spacing w:after="0" w:line="240" w:lineRule="auto"/>
        <w:rPr>
          <w:rFonts w:ascii="Calibri" w:eastAsia="Calibri" w:hAnsi="Calibri" w:cs="Times New Roman"/>
        </w:rPr>
      </w:pPr>
    </w:p>
    <w:p w14:paraId="048E64E3" w14:textId="6AE08E22" w:rsidR="00E47630" w:rsidRPr="00E47630" w:rsidRDefault="00E47630" w:rsidP="00E47630">
      <w:pPr>
        <w:spacing w:after="0" w:line="240" w:lineRule="auto"/>
        <w:rPr>
          <w:rFonts w:ascii="Cambria" w:eastAsia="Calibri" w:hAnsi="Cambria" w:cs="Times New Roman"/>
          <w:b/>
        </w:rPr>
      </w:pPr>
      <w:r w:rsidRPr="00E47630">
        <w:rPr>
          <w:rFonts w:ascii="Cambria" w:eastAsia="Calibri" w:hAnsi="Cambria" w:cs="Times New Roman"/>
          <w:b/>
        </w:rPr>
        <w:t xml:space="preserve"> </w:t>
      </w:r>
      <w:bookmarkStart w:id="23" w:name="_Hlk100814688"/>
      <w:r w:rsidR="00DA3F1E">
        <w:rPr>
          <w:rFonts w:ascii="Cambria" w:eastAsia="Calibri" w:hAnsi="Cambria" w:cs="Times New Roman"/>
          <w:b/>
        </w:rPr>
        <w:t>6</w:t>
      </w:r>
      <w:r w:rsidRPr="00E47630">
        <w:rPr>
          <w:rFonts w:ascii="Cambria" w:eastAsia="Calibri" w:hAnsi="Cambria" w:cs="Times New Roman"/>
          <w:b/>
        </w:rPr>
        <w:t>.1.2. Sytuacja demograficzna w roku 2020</w:t>
      </w:r>
      <w:bookmarkEnd w:id="23"/>
    </w:p>
    <w:p w14:paraId="65C11335" w14:textId="77777777" w:rsidR="00E47630" w:rsidRPr="00E47630" w:rsidRDefault="00E47630" w:rsidP="00E47630">
      <w:pPr>
        <w:spacing w:after="0" w:line="240" w:lineRule="auto"/>
        <w:rPr>
          <w:rFonts w:ascii="Calibri" w:eastAsia="Calibri" w:hAnsi="Calibri" w:cs="Times New Roman"/>
        </w:rPr>
      </w:pPr>
    </w:p>
    <w:p w14:paraId="3B0AC1AE" w14:textId="77777777" w:rsidR="00E47630" w:rsidRPr="00E47630" w:rsidRDefault="00E47630" w:rsidP="00E47630">
      <w:pPr>
        <w:spacing w:after="0" w:line="240" w:lineRule="auto"/>
        <w:ind w:firstLine="708"/>
        <w:jc w:val="both"/>
        <w:rPr>
          <w:rFonts w:ascii="Cambria" w:eastAsia="Calibri" w:hAnsi="Cambria" w:cs="Times New Roman"/>
          <w:sz w:val="23"/>
          <w:szCs w:val="23"/>
        </w:rPr>
      </w:pPr>
      <w:r w:rsidRPr="00E47630">
        <w:rPr>
          <w:rFonts w:ascii="Cambria" w:eastAsia="Calibri" w:hAnsi="Cambria" w:cs="Times New Roman"/>
          <w:sz w:val="23"/>
          <w:szCs w:val="23"/>
        </w:rPr>
        <w:t>W 2020 roku Gminę Świecie, według danych pochodzących z Banku Danych Lokalnych GUS (BDL), zamieszkiwało 33 851 osób. W stosunku do 2015 roku, kiedy to - według BDL - w Gminie Świecie było zarejestrowanych 34 183 osób, liczba mieszkańców zmniejszyła się o 332 osób. Jest to spadek  liczby mieszkańców o 0,97%.</w:t>
      </w:r>
    </w:p>
    <w:p w14:paraId="7786DE50" w14:textId="77777777" w:rsidR="00EC6E5E" w:rsidRDefault="00E47630" w:rsidP="00E47630">
      <w:pPr>
        <w:spacing w:after="240" w:line="240" w:lineRule="auto"/>
        <w:ind w:firstLine="708"/>
        <w:jc w:val="both"/>
        <w:rPr>
          <w:rFonts w:ascii="Cambria" w:eastAsia="Times New Roman" w:hAnsi="Cambria" w:cs="Times New Roman"/>
          <w:sz w:val="24"/>
          <w:szCs w:val="24"/>
          <w:lang w:eastAsia="pl-PL"/>
        </w:rPr>
      </w:pPr>
      <w:r w:rsidRPr="00E47630">
        <w:rPr>
          <w:rFonts w:ascii="Cambria" w:eastAsia="Calibri" w:hAnsi="Cambria" w:cs="Times New Roman"/>
          <w:sz w:val="23"/>
          <w:szCs w:val="23"/>
        </w:rPr>
        <w:t xml:space="preserve">W 2020 roku Gminę Świecie, według danych pochodzących z Banku Danych Lokalnych GUS (BDL), zamieszkiwało </w:t>
      </w:r>
      <w:r w:rsidRPr="00E47630">
        <w:rPr>
          <w:rFonts w:ascii="Cambria" w:eastAsia="Times New Roman" w:hAnsi="Cambria" w:cs="Times New Roman"/>
          <w:sz w:val="24"/>
          <w:szCs w:val="24"/>
          <w:lang w:eastAsia="pl-PL"/>
        </w:rPr>
        <w:t xml:space="preserve">33 851 mieszkańców, z czego 52,1% stanowią kobiety, a 47,9% mężczyźni. W latach 2002-2020 liczba mieszkańców wzrosła o 3,0%. Średni wiek mieszkańców w 2020 r. wynosił 41,5 lat i był porównywalny do średniego wieku mieszkańców województwa kujawsko-pomorskiego oraz porównywalny do średniego wieku mieszkańców całej Polski. Mieszkańcy gminy Świecie zawarli w 2020 roku 122 małżeństw, co odpowiada 3,6 małżeństwom na 1000 mieszkańców. Jest to wartość porównywalna do wartości dla województwa kujawsko-pomorskiego oraz nieznacznie mniej od wartości dla Polski. W tym samym okresie odnotowano 1,7 rozwodów przypadających na 1000 mieszkańców. 28,8% mieszkańców gminy Świecie jest stanu wolnego, 57,8% żyje w małżeństwie, 3,9% mieszkańców jest po rozwodzie, a 8,9% to wdowy/wdowcy. Gmina Świecie ma ujemny przyrost naturalny wynoszący -69. Odpowiada to przyrostowi naturalnemu -2,03 na 1000 mieszkańców gminy Świecie. W 2020 roku urodziło się 310 dzieci, w tym 53,5% dziewczynek i 46,5% chłopców. Średnia waga noworodków to 3 490 gramów. Współczynnik dynamiki demograficznej, czyli stosunek liczby urodzeń żywych do liczby zgonów wynosi 0,81 i jest znacznie większy od średniej dla województwa oraz większy od współczynnika dynamiki demograficznej dla całego kraju. W 2019 roku 41,2% zgonów w gminie Świecie spowodowanych było chorobami układu krążenia, przyczyną 25,6% zgonów w gminie Świecie były nowotwory, a 5,8% zgonów spowodowanych było chorobami układu oddechowego. Na 1000 ludności gminy Świecie przypada 11,16 zgonów. Jest to mniej od wartości średniej dla województwa kujawsko-pomorskiego oraz znacznie mniej od wartości średniej dla kraju. W 2020 roku zarejestrowano 383 zameldowań w ruchu wewnętrznym oraz 440 wymeldowań, w wyniku czego saldo migracji wewnętrznych wynosi dla gminy Świecie -57. W tym samym roku 7 osób zameldowało się z zagranicy oraz zarejestrowano 5 wymeldowań za granicę - daje to saldo migracji zagranicznych wynoszące 2. </w:t>
      </w:r>
    </w:p>
    <w:p w14:paraId="26B4F97E" w14:textId="11835CAC" w:rsidR="00E47630" w:rsidRPr="00E47630" w:rsidRDefault="00E47630" w:rsidP="00E47630">
      <w:pPr>
        <w:spacing w:after="240" w:line="240" w:lineRule="auto"/>
        <w:ind w:firstLine="708"/>
        <w:jc w:val="both"/>
        <w:rPr>
          <w:rFonts w:ascii="Times New Roman" w:eastAsia="Times New Roman" w:hAnsi="Times New Roman" w:cs="Times New Roman"/>
          <w:sz w:val="24"/>
          <w:szCs w:val="24"/>
          <w:lang w:eastAsia="pl-PL"/>
        </w:rPr>
      </w:pPr>
      <w:r w:rsidRPr="00E47630">
        <w:rPr>
          <w:rFonts w:ascii="Cambria" w:eastAsia="Times New Roman" w:hAnsi="Cambria" w:cs="Times New Roman"/>
          <w:sz w:val="24"/>
          <w:szCs w:val="24"/>
          <w:lang w:eastAsia="pl-PL"/>
        </w:rPr>
        <w:t>59,50% mieszkańców gminy Świecie jest w wieku produkcyjnym, 18,1% w wieku przedprodukcyjnym, a 22,4% mieszkańców jest w wieku poprodukcyjnym</w:t>
      </w:r>
      <w:r w:rsidRPr="00E47630">
        <w:rPr>
          <w:rFonts w:ascii="Times New Roman" w:eastAsia="Times New Roman" w:hAnsi="Times New Roman" w:cs="Times New Roman"/>
          <w:sz w:val="24"/>
          <w:szCs w:val="24"/>
          <w:lang w:eastAsia="pl-PL"/>
        </w:rPr>
        <w:t xml:space="preserve">. </w:t>
      </w:r>
    </w:p>
    <w:p w14:paraId="1366590C" w14:textId="77777777" w:rsidR="00E47630" w:rsidRPr="00E47630" w:rsidRDefault="00E47630" w:rsidP="00E47630">
      <w:pPr>
        <w:spacing w:after="240" w:line="240" w:lineRule="auto"/>
        <w:jc w:val="both"/>
        <w:rPr>
          <w:rFonts w:ascii="Times New Roman" w:eastAsia="Times New Roman" w:hAnsi="Times New Roman" w:cs="Times New Roman"/>
          <w:sz w:val="24"/>
          <w:szCs w:val="24"/>
          <w:lang w:eastAsia="pl-PL"/>
        </w:rPr>
      </w:pPr>
    </w:p>
    <w:p w14:paraId="5872D1D6" w14:textId="42F7AB87" w:rsidR="00E47630" w:rsidRPr="00E47630" w:rsidRDefault="00DA3F1E" w:rsidP="00E47630">
      <w:pPr>
        <w:spacing w:after="0" w:line="240" w:lineRule="auto"/>
        <w:rPr>
          <w:rFonts w:ascii="Cambria" w:eastAsia="Calibri" w:hAnsi="Cambria" w:cs="Times New Roman"/>
          <w:b/>
          <w:sz w:val="26"/>
          <w:szCs w:val="26"/>
        </w:rPr>
      </w:pPr>
      <w:bookmarkStart w:id="24" w:name="_Hlk100814932"/>
      <w:r>
        <w:rPr>
          <w:rFonts w:ascii="Cambria" w:eastAsia="Calibri" w:hAnsi="Cambria" w:cs="Times New Roman"/>
          <w:b/>
          <w:sz w:val="26"/>
          <w:szCs w:val="26"/>
        </w:rPr>
        <w:lastRenderedPageBreak/>
        <w:t>6</w:t>
      </w:r>
      <w:r w:rsidR="00E47630" w:rsidRPr="00E47630">
        <w:rPr>
          <w:rFonts w:ascii="Cambria" w:eastAsia="Calibri" w:hAnsi="Cambria" w:cs="Times New Roman"/>
          <w:b/>
          <w:sz w:val="26"/>
          <w:szCs w:val="26"/>
        </w:rPr>
        <w:t>.1.3. Liczba mieszkańców gminy Świecie w roku 2020 w przedziałach wiekowych</w:t>
      </w:r>
    </w:p>
    <w:bookmarkEnd w:id="24"/>
    <w:p w14:paraId="47E8EC96" w14:textId="77777777" w:rsidR="00E47630" w:rsidRPr="00E47630" w:rsidRDefault="00E47630" w:rsidP="00E47630">
      <w:pPr>
        <w:spacing w:after="0" w:line="240" w:lineRule="auto"/>
        <w:rPr>
          <w:rFonts w:ascii="Cambria" w:eastAsia="Calibri" w:hAnsi="Cambria" w:cs="Times New Roman"/>
          <w:b/>
          <w:sz w:val="24"/>
          <w:szCs w:val="24"/>
        </w:rPr>
      </w:pPr>
    </w:p>
    <w:p w14:paraId="4DC91B45" w14:textId="77777777" w:rsidR="00E47630" w:rsidRPr="00E47630" w:rsidRDefault="00E47630" w:rsidP="00E47630">
      <w:pPr>
        <w:spacing w:after="0" w:line="240" w:lineRule="auto"/>
        <w:rPr>
          <w:rFonts w:ascii="Cambria" w:eastAsia="Calibri" w:hAnsi="Cambria" w:cs="Times New Roman"/>
          <w:b/>
          <w:sz w:val="24"/>
          <w:szCs w:val="24"/>
        </w:rPr>
      </w:pPr>
      <w:r w:rsidRPr="00E47630">
        <w:rPr>
          <w:rFonts w:ascii="Cambria" w:eastAsia="Calibri" w:hAnsi="Cambria" w:cs="Times New Roman"/>
          <w:b/>
          <w:sz w:val="24"/>
          <w:szCs w:val="24"/>
        </w:rPr>
        <w:t>Wykres 1</w:t>
      </w:r>
    </w:p>
    <w:p w14:paraId="37280BAC" w14:textId="77777777" w:rsidR="00E47630" w:rsidRPr="00E47630" w:rsidRDefault="00E47630" w:rsidP="00E47630">
      <w:pPr>
        <w:spacing w:after="0" w:line="240" w:lineRule="auto"/>
        <w:rPr>
          <w:rFonts w:ascii="Calibri" w:eastAsia="Calibri" w:hAnsi="Calibri" w:cs="Times New Roman"/>
          <w:b/>
          <w:sz w:val="24"/>
          <w:szCs w:val="24"/>
        </w:rPr>
      </w:pPr>
    </w:p>
    <w:p w14:paraId="165484A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61D3AC4A" wp14:editId="10856D66">
            <wp:extent cx="5759450" cy="3781425"/>
            <wp:effectExtent l="0" t="0" r="12700" b="9525"/>
            <wp:docPr id="107" name="Wykres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71B2DD" w14:textId="77777777" w:rsidR="00E47630" w:rsidRPr="00E47630" w:rsidRDefault="00E47630" w:rsidP="00E47630">
      <w:pPr>
        <w:spacing w:after="0" w:line="240" w:lineRule="auto"/>
        <w:rPr>
          <w:rFonts w:ascii="Cambria" w:eastAsia="Calibri" w:hAnsi="Cambria" w:cs="Times New Roman"/>
          <w:i/>
          <w:iCs/>
        </w:rPr>
      </w:pPr>
      <w:r w:rsidRPr="00E47630">
        <w:rPr>
          <w:rFonts w:ascii="Cambria" w:eastAsia="Calibri" w:hAnsi="Cambria" w:cs="Times New Roman"/>
          <w:i/>
          <w:iCs/>
        </w:rPr>
        <w:t>Źródło: Bank Danych Lokalnych GUS</w:t>
      </w:r>
    </w:p>
    <w:p w14:paraId="7BE7AAF6" w14:textId="77777777" w:rsidR="00E47630" w:rsidRPr="00E47630" w:rsidRDefault="00E47630" w:rsidP="00E47630">
      <w:pPr>
        <w:spacing w:after="0" w:line="240" w:lineRule="auto"/>
        <w:rPr>
          <w:rFonts w:ascii="Calibri" w:eastAsia="Calibri" w:hAnsi="Calibri" w:cs="Times New Roman"/>
          <w:i/>
          <w:iCs/>
        </w:rPr>
      </w:pPr>
    </w:p>
    <w:p w14:paraId="0196A80A" w14:textId="5F80B20F" w:rsidR="00E47630" w:rsidRPr="00E47630" w:rsidRDefault="00DA3F1E" w:rsidP="00E47630">
      <w:pPr>
        <w:spacing w:after="0" w:line="240" w:lineRule="auto"/>
        <w:rPr>
          <w:rFonts w:ascii="Cambria" w:eastAsia="Calibri" w:hAnsi="Cambria" w:cs="Times New Roman"/>
          <w:b/>
          <w:bCs/>
          <w:sz w:val="23"/>
          <w:szCs w:val="23"/>
        </w:rPr>
      </w:pPr>
      <w:bookmarkStart w:id="25" w:name="_Hlk100815010"/>
      <w:r>
        <w:rPr>
          <w:rFonts w:ascii="Cambria" w:eastAsia="Calibri" w:hAnsi="Cambria" w:cs="Times New Roman"/>
          <w:b/>
          <w:bCs/>
          <w:iCs/>
        </w:rPr>
        <w:t>6</w:t>
      </w:r>
      <w:r w:rsidR="00E47630" w:rsidRPr="00E47630">
        <w:rPr>
          <w:rFonts w:ascii="Cambria" w:eastAsia="Calibri" w:hAnsi="Cambria" w:cs="Times New Roman"/>
          <w:b/>
          <w:bCs/>
          <w:iCs/>
        </w:rPr>
        <w:t xml:space="preserve">.1.4. </w:t>
      </w:r>
      <w:r w:rsidR="00E47630" w:rsidRPr="00E47630">
        <w:rPr>
          <w:rFonts w:ascii="Cambria" w:eastAsia="Calibri" w:hAnsi="Cambria" w:cs="Times New Roman"/>
          <w:b/>
          <w:bCs/>
          <w:sz w:val="23"/>
          <w:szCs w:val="23"/>
        </w:rPr>
        <w:t>Struktura wieku</w:t>
      </w:r>
      <w:bookmarkEnd w:id="25"/>
    </w:p>
    <w:p w14:paraId="0BB9471A" w14:textId="77777777" w:rsidR="00E47630" w:rsidRPr="00E47630" w:rsidRDefault="00E47630" w:rsidP="00E47630">
      <w:pPr>
        <w:spacing w:after="0" w:line="240" w:lineRule="auto"/>
        <w:ind w:firstLine="708"/>
        <w:jc w:val="both"/>
        <w:rPr>
          <w:rFonts w:ascii="Cambria" w:eastAsia="Calibri" w:hAnsi="Cambria" w:cs="Times New Roman"/>
          <w:bCs/>
        </w:rPr>
      </w:pPr>
    </w:p>
    <w:p w14:paraId="5DE95E27" w14:textId="77777777" w:rsidR="00E47630" w:rsidRPr="00E47630" w:rsidRDefault="00E47630" w:rsidP="00E47630">
      <w:pPr>
        <w:spacing w:after="0" w:line="240" w:lineRule="auto"/>
        <w:ind w:firstLine="708"/>
        <w:jc w:val="both"/>
        <w:rPr>
          <w:rFonts w:ascii="Cambria" w:eastAsia="Calibri" w:hAnsi="Cambria" w:cs="Times New Roman"/>
          <w:bCs/>
        </w:rPr>
      </w:pPr>
      <w:r w:rsidRPr="00E47630">
        <w:rPr>
          <w:rFonts w:ascii="Cambria" w:eastAsia="Calibri" w:hAnsi="Cambria" w:cs="Times New Roman"/>
          <w:bCs/>
        </w:rPr>
        <w:t>Liczba ludności w gminie Świecie w latach 2015-2020 zmniejszyła się 0,97% (332 osoby). Nie jest to duży spadek. Zmieniła się natomiast struktura ludności wg ekonomicznych grup wieku. Liczba ludności w wieku produkcyjnym spadła o 3,3%, a wzrosła liczba ludności w wieku przedprodukcyjnym o 3,4%. Przedstawione poniżej tabele charakteryzują wskazane tendencje.</w:t>
      </w:r>
    </w:p>
    <w:p w14:paraId="5CCDDBDD" w14:textId="77777777" w:rsidR="00E47630" w:rsidRPr="00E47630" w:rsidRDefault="00E47630" w:rsidP="00E47630">
      <w:pPr>
        <w:spacing w:after="0" w:line="240" w:lineRule="auto"/>
        <w:rPr>
          <w:rFonts w:ascii="Calibri" w:eastAsia="Calibri" w:hAnsi="Calibri" w:cs="Times New Roman"/>
          <w:b/>
          <w:bCs/>
          <w:sz w:val="24"/>
          <w:szCs w:val="24"/>
        </w:rPr>
      </w:pPr>
    </w:p>
    <w:p w14:paraId="60789FC6" w14:textId="77777777" w:rsidR="00E47630" w:rsidRPr="00E47630" w:rsidRDefault="00E47630" w:rsidP="00E47630">
      <w:pPr>
        <w:spacing w:after="0" w:line="240" w:lineRule="auto"/>
        <w:rPr>
          <w:rFonts w:ascii="Calibri" w:eastAsia="Calibri" w:hAnsi="Calibri" w:cs="Times New Roman"/>
          <w:b/>
          <w:bCs/>
          <w:sz w:val="24"/>
          <w:szCs w:val="24"/>
        </w:rPr>
      </w:pPr>
      <w:r w:rsidRPr="00E47630">
        <w:rPr>
          <w:rFonts w:ascii="Cambria" w:eastAsia="Calibri" w:hAnsi="Cambria" w:cs="Times New Roman"/>
          <w:b/>
          <w:bCs/>
          <w:sz w:val="24"/>
          <w:szCs w:val="24"/>
        </w:rPr>
        <w:t>Wykres</w:t>
      </w:r>
      <w:r w:rsidRPr="00E47630">
        <w:rPr>
          <w:rFonts w:ascii="Calibri" w:eastAsia="Calibri" w:hAnsi="Calibri" w:cs="Times New Roman"/>
          <w:b/>
          <w:bCs/>
          <w:sz w:val="24"/>
          <w:szCs w:val="24"/>
        </w:rPr>
        <w:t xml:space="preserve"> 2</w:t>
      </w:r>
    </w:p>
    <w:p w14:paraId="0E965DC1" w14:textId="77777777" w:rsidR="00E47630" w:rsidRPr="00E47630" w:rsidRDefault="00E47630" w:rsidP="00E47630">
      <w:pPr>
        <w:spacing w:after="0" w:line="240" w:lineRule="auto"/>
        <w:rPr>
          <w:rFonts w:ascii="Calibri" w:eastAsia="Calibri" w:hAnsi="Calibri" w:cs="Times New Roman"/>
          <w:b/>
          <w:bCs/>
          <w:sz w:val="24"/>
          <w:szCs w:val="24"/>
        </w:rPr>
      </w:pPr>
    </w:p>
    <w:p w14:paraId="39975B07" w14:textId="77777777" w:rsidR="00E47630" w:rsidRPr="00E47630" w:rsidRDefault="00E47630" w:rsidP="00E47630">
      <w:pPr>
        <w:spacing w:after="0" w:line="240" w:lineRule="auto"/>
        <w:jc w:val="center"/>
        <w:rPr>
          <w:rFonts w:ascii="Calibri" w:eastAsia="Calibri" w:hAnsi="Calibri" w:cs="Times New Roman"/>
          <w:bCs/>
        </w:rPr>
      </w:pPr>
      <w:r w:rsidRPr="00E47630">
        <w:rPr>
          <w:rFonts w:ascii="Calibri" w:eastAsia="Calibri" w:hAnsi="Calibri" w:cs="Times New Roman"/>
          <w:bCs/>
          <w:noProof/>
          <w:lang w:eastAsia="pl-PL"/>
        </w:rPr>
        <w:drawing>
          <wp:inline distT="0" distB="0" distL="0" distR="0" wp14:anchorId="69C2A5B6" wp14:editId="6B5C3824">
            <wp:extent cx="5759450" cy="2824617"/>
            <wp:effectExtent l="0" t="0" r="12700" b="13970"/>
            <wp:docPr id="108" name="Wykres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8BF1EF" w14:textId="77777777" w:rsidR="00E47630" w:rsidRPr="00E47630" w:rsidRDefault="00E47630" w:rsidP="00E47630">
      <w:pPr>
        <w:spacing w:after="0" w:line="240" w:lineRule="auto"/>
        <w:rPr>
          <w:rFonts w:ascii="Cambria" w:eastAsia="Calibri" w:hAnsi="Cambria" w:cs="Times New Roman"/>
          <w:i/>
          <w:iCs/>
        </w:rPr>
      </w:pPr>
      <w:r w:rsidRPr="00E47630">
        <w:rPr>
          <w:rFonts w:ascii="Cambria" w:eastAsia="Calibri" w:hAnsi="Cambria" w:cs="Times New Roman"/>
          <w:i/>
          <w:iCs/>
        </w:rPr>
        <w:t>Źródło: Bank Danych Lokalnych GUS</w:t>
      </w:r>
    </w:p>
    <w:p w14:paraId="59CD4839" w14:textId="77777777" w:rsidR="00E47630" w:rsidRPr="00E47630" w:rsidRDefault="00E47630" w:rsidP="00E47630">
      <w:pPr>
        <w:spacing w:after="0" w:line="240" w:lineRule="auto"/>
        <w:rPr>
          <w:rFonts w:ascii="Calibri" w:eastAsia="Calibri" w:hAnsi="Calibri" w:cs="Times New Roman"/>
          <w:bCs/>
        </w:rPr>
      </w:pPr>
    </w:p>
    <w:p w14:paraId="335889DA"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3</w:t>
      </w:r>
    </w:p>
    <w:p w14:paraId="66AD2D2F" w14:textId="77777777" w:rsidR="00E47630" w:rsidRPr="00E47630" w:rsidRDefault="00E47630" w:rsidP="00E47630">
      <w:pPr>
        <w:spacing w:after="0" w:line="240" w:lineRule="auto"/>
        <w:rPr>
          <w:rFonts w:ascii="Calibri" w:eastAsia="Calibri" w:hAnsi="Calibri" w:cs="Times New Roman"/>
          <w:b/>
          <w:bCs/>
          <w:sz w:val="28"/>
          <w:szCs w:val="28"/>
        </w:rPr>
      </w:pPr>
    </w:p>
    <w:p w14:paraId="1CAB5EBC" w14:textId="77777777" w:rsidR="00E47630" w:rsidRPr="00E47630" w:rsidRDefault="00E47630" w:rsidP="00E47630">
      <w:pPr>
        <w:spacing w:after="0" w:line="240" w:lineRule="auto"/>
        <w:jc w:val="center"/>
        <w:rPr>
          <w:rFonts w:ascii="Calibri" w:eastAsia="Calibri" w:hAnsi="Calibri" w:cs="Times New Roman"/>
          <w:b/>
          <w:sz w:val="28"/>
          <w:szCs w:val="28"/>
        </w:rPr>
      </w:pPr>
      <w:r w:rsidRPr="00E47630">
        <w:rPr>
          <w:rFonts w:ascii="Calibri" w:eastAsia="Calibri" w:hAnsi="Calibri" w:cs="Times New Roman"/>
          <w:b/>
          <w:noProof/>
          <w:sz w:val="28"/>
          <w:szCs w:val="28"/>
          <w:lang w:eastAsia="pl-PL"/>
        </w:rPr>
        <w:drawing>
          <wp:inline distT="0" distB="0" distL="0" distR="0" wp14:anchorId="4BE2B50A" wp14:editId="5A72C820">
            <wp:extent cx="6200775" cy="3267075"/>
            <wp:effectExtent l="0" t="0" r="9525" b="9525"/>
            <wp:docPr id="99" name="Wykres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5E1308" w14:textId="77777777" w:rsidR="00E47630" w:rsidRPr="00E47630" w:rsidRDefault="00E47630" w:rsidP="00E47630">
      <w:pPr>
        <w:spacing w:after="0" w:line="240" w:lineRule="auto"/>
        <w:rPr>
          <w:rFonts w:ascii="Calibri" w:eastAsia="Calibri" w:hAnsi="Calibri" w:cs="Times New Roman"/>
        </w:rPr>
      </w:pPr>
    </w:p>
    <w:p w14:paraId="350D17B6" w14:textId="77777777" w:rsidR="00E47630" w:rsidRPr="00E47630" w:rsidRDefault="00E47630" w:rsidP="00E47630">
      <w:pPr>
        <w:spacing w:after="0" w:line="240" w:lineRule="auto"/>
        <w:rPr>
          <w:rFonts w:ascii="Cambria" w:eastAsia="Calibri" w:hAnsi="Cambria" w:cs="Times New Roman"/>
          <w:i/>
          <w:iCs/>
        </w:rPr>
      </w:pPr>
      <w:r w:rsidRPr="00E47630">
        <w:rPr>
          <w:rFonts w:ascii="Cambria" w:eastAsia="Calibri" w:hAnsi="Cambria" w:cs="Times New Roman"/>
          <w:i/>
          <w:iCs/>
        </w:rPr>
        <w:t>Źródło: Bank Danych Lokalnych GUS</w:t>
      </w:r>
    </w:p>
    <w:p w14:paraId="52537A0E" w14:textId="77777777" w:rsidR="00E47630" w:rsidRPr="00E47630" w:rsidRDefault="00E47630" w:rsidP="00E47630">
      <w:pPr>
        <w:spacing w:after="200" w:line="276" w:lineRule="auto"/>
        <w:rPr>
          <w:rFonts w:ascii="Calibri" w:eastAsia="Calibri" w:hAnsi="Calibri" w:cs="Times New Roman"/>
          <w:bCs/>
        </w:rPr>
      </w:pPr>
    </w:p>
    <w:p w14:paraId="677E5C3A" w14:textId="77777777" w:rsidR="00E47630" w:rsidRPr="00E47630" w:rsidRDefault="00E47630" w:rsidP="00E47630">
      <w:pPr>
        <w:spacing w:after="200" w:line="276" w:lineRule="auto"/>
        <w:jc w:val="center"/>
        <w:rPr>
          <w:rFonts w:ascii="Cambria" w:eastAsia="Calibri" w:hAnsi="Cambria" w:cs="Times New Roman"/>
          <w:b/>
        </w:rPr>
      </w:pPr>
      <w:r w:rsidRPr="00E47630">
        <w:rPr>
          <w:rFonts w:ascii="Cambria" w:eastAsia="Calibri" w:hAnsi="Cambria" w:cs="Times New Roman"/>
          <w:b/>
          <w:bCs/>
        </w:rPr>
        <w:t>Tabela 1 Ludność Gminy Świecie według ekonomicznych grup wieku w latach 2015-2020 z podziałem na kobiety  i mężczyzn</w:t>
      </w:r>
    </w:p>
    <w:tbl>
      <w:tblPr>
        <w:tblStyle w:val="Tabela-Siatka"/>
        <w:tblW w:w="0" w:type="auto"/>
        <w:jc w:val="center"/>
        <w:tblLayout w:type="fixed"/>
        <w:tblLook w:val="04A0" w:firstRow="1" w:lastRow="0" w:firstColumn="1" w:lastColumn="0" w:noHBand="0" w:noVBand="1"/>
      </w:tblPr>
      <w:tblGrid>
        <w:gridCol w:w="921"/>
        <w:gridCol w:w="1314"/>
        <w:gridCol w:w="1247"/>
        <w:gridCol w:w="9"/>
        <w:gridCol w:w="1238"/>
        <w:gridCol w:w="1247"/>
        <w:gridCol w:w="1247"/>
        <w:gridCol w:w="1229"/>
        <w:gridCol w:w="18"/>
      </w:tblGrid>
      <w:tr w:rsidR="00E47630" w:rsidRPr="00E47630" w14:paraId="5774E101" w14:textId="77777777" w:rsidTr="00352C78">
        <w:trPr>
          <w:gridAfter w:val="1"/>
          <w:wAfter w:w="18" w:type="dxa"/>
          <w:trHeight w:val="737"/>
          <w:jc w:val="center"/>
        </w:trPr>
        <w:tc>
          <w:tcPr>
            <w:tcW w:w="921" w:type="dxa"/>
            <w:vMerge w:val="restart"/>
            <w:shd w:val="clear" w:color="auto" w:fill="8DB3E2"/>
            <w:vAlign w:val="center"/>
          </w:tcPr>
          <w:p w14:paraId="75A5018C"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Rok</w:t>
            </w:r>
          </w:p>
        </w:tc>
        <w:tc>
          <w:tcPr>
            <w:tcW w:w="2570" w:type="dxa"/>
            <w:gridSpan w:val="3"/>
            <w:shd w:val="clear" w:color="auto" w:fill="8DB3E2"/>
            <w:vAlign w:val="center"/>
          </w:tcPr>
          <w:p w14:paraId="563947F3"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 xml:space="preserve">Wiek przedprodukcyjny </w:t>
            </w:r>
          </w:p>
          <w:p w14:paraId="6E8A2B49"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0-14 lat</w:t>
            </w:r>
          </w:p>
        </w:tc>
        <w:tc>
          <w:tcPr>
            <w:tcW w:w="2485" w:type="dxa"/>
            <w:gridSpan w:val="2"/>
            <w:shd w:val="clear" w:color="auto" w:fill="8DB3E2"/>
            <w:vAlign w:val="center"/>
          </w:tcPr>
          <w:p w14:paraId="45AB92F2"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 xml:space="preserve">Wiek produkcyjny  </w:t>
            </w:r>
          </w:p>
          <w:p w14:paraId="62311877" w14:textId="77777777" w:rsidR="00E47630" w:rsidRPr="00E47630" w:rsidRDefault="00E47630" w:rsidP="00E47630">
            <w:pPr>
              <w:rPr>
                <w:rFonts w:ascii="Calibri" w:eastAsia="Calibri" w:hAnsi="Calibri" w:cs="Times New Roman"/>
                <w:b/>
              </w:rPr>
            </w:pPr>
          </w:p>
        </w:tc>
        <w:tc>
          <w:tcPr>
            <w:tcW w:w="2476" w:type="dxa"/>
            <w:gridSpan w:val="2"/>
            <w:shd w:val="clear" w:color="auto" w:fill="8DB3E2"/>
            <w:vAlign w:val="center"/>
          </w:tcPr>
          <w:p w14:paraId="1084832C"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 xml:space="preserve">Wiek poprodukcyjny  </w:t>
            </w:r>
          </w:p>
          <w:p w14:paraId="46A8DEB7" w14:textId="77777777" w:rsidR="00E47630" w:rsidRPr="00E47630" w:rsidRDefault="00E47630" w:rsidP="00E47630">
            <w:pPr>
              <w:rPr>
                <w:rFonts w:ascii="Calibri" w:eastAsia="Calibri" w:hAnsi="Calibri" w:cs="Times New Roman"/>
                <w:b/>
              </w:rPr>
            </w:pPr>
          </w:p>
        </w:tc>
      </w:tr>
      <w:tr w:rsidR="00E47630" w:rsidRPr="00E47630" w14:paraId="0DE92EF3" w14:textId="77777777" w:rsidTr="00352C78">
        <w:trPr>
          <w:trHeight w:val="397"/>
          <w:jc w:val="center"/>
        </w:trPr>
        <w:tc>
          <w:tcPr>
            <w:tcW w:w="921" w:type="dxa"/>
            <w:vMerge/>
            <w:shd w:val="clear" w:color="auto" w:fill="8DB3E2"/>
            <w:vAlign w:val="center"/>
          </w:tcPr>
          <w:p w14:paraId="39E8CAFD" w14:textId="77777777" w:rsidR="00E47630" w:rsidRPr="00E47630" w:rsidRDefault="00E47630" w:rsidP="00E47630">
            <w:pPr>
              <w:rPr>
                <w:rFonts w:ascii="Calibri" w:eastAsia="Calibri" w:hAnsi="Calibri" w:cs="Times New Roman"/>
                <w:b/>
              </w:rPr>
            </w:pPr>
          </w:p>
        </w:tc>
        <w:tc>
          <w:tcPr>
            <w:tcW w:w="1314" w:type="dxa"/>
            <w:shd w:val="clear" w:color="auto" w:fill="8DB3E2"/>
            <w:vAlign w:val="center"/>
          </w:tcPr>
          <w:p w14:paraId="32C02DC5"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K</w:t>
            </w:r>
          </w:p>
        </w:tc>
        <w:tc>
          <w:tcPr>
            <w:tcW w:w="1247" w:type="dxa"/>
            <w:shd w:val="clear" w:color="auto" w:fill="8DB3E2"/>
            <w:vAlign w:val="center"/>
          </w:tcPr>
          <w:p w14:paraId="11A89A96"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M</w:t>
            </w:r>
          </w:p>
        </w:tc>
        <w:tc>
          <w:tcPr>
            <w:tcW w:w="1247" w:type="dxa"/>
            <w:gridSpan w:val="2"/>
            <w:shd w:val="clear" w:color="auto" w:fill="8DB3E2"/>
            <w:vAlign w:val="center"/>
          </w:tcPr>
          <w:p w14:paraId="0C3F32EE"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15-59 K</w:t>
            </w:r>
          </w:p>
        </w:tc>
        <w:tc>
          <w:tcPr>
            <w:tcW w:w="1247" w:type="dxa"/>
            <w:shd w:val="clear" w:color="auto" w:fill="8DB3E2"/>
            <w:vAlign w:val="center"/>
          </w:tcPr>
          <w:p w14:paraId="6F917E0B"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15-64 M</w:t>
            </w:r>
          </w:p>
        </w:tc>
        <w:tc>
          <w:tcPr>
            <w:tcW w:w="1247" w:type="dxa"/>
            <w:shd w:val="clear" w:color="auto" w:fill="8DB3E2"/>
            <w:vAlign w:val="center"/>
          </w:tcPr>
          <w:p w14:paraId="3B9D64EE"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Powyżej</w:t>
            </w:r>
          </w:p>
          <w:p w14:paraId="2035DEE5"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 xml:space="preserve"> 59 lat  K</w:t>
            </w:r>
          </w:p>
        </w:tc>
        <w:tc>
          <w:tcPr>
            <w:tcW w:w="1247" w:type="dxa"/>
            <w:gridSpan w:val="2"/>
            <w:shd w:val="clear" w:color="auto" w:fill="8DB3E2"/>
            <w:vAlign w:val="center"/>
          </w:tcPr>
          <w:p w14:paraId="4DB4C843"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Powyżej</w:t>
            </w:r>
          </w:p>
          <w:p w14:paraId="2B73A0B6"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 xml:space="preserve"> 64 lat M</w:t>
            </w:r>
          </w:p>
        </w:tc>
      </w:tr>
      <w:tr w:rsidR="00E47630" w:rsidRPr="00E47630" w14:paraId="487FF166" w14:textId="77777777" w:rsidTr="00352C78">
        <w:trPr>
          <w:trHeight w:val="397"/>
          <w:jc w:val="center"/>
        </w:trPr>
        <w:tc>
          <w:tcPr>
            <w:tcW w:w="921" w:type="dxa"/>
          </w:tcPr>
          <w:p w14:paraId="45BAE908"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2015</w:t>
            </w:r>
          </w:p>
        </w:tc>
        <w:tc>
          <w:tcPr>
            <w:tcW w:w="1314" w:type="dxa"/>
            <w:vAlign w:val="bottom"/>
          </w:tcPr>
          <w:p w14:paraId="2E8AC00F"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2 645</w:t>
            </w:r>
          </w:p>
        </w:tc>
        <w:tc>
          <w:tcPr>
            <w:tcW w:w="1247" w:type="dxa"/>
            <w:vAlign w:val="bottom"/>
          </w:tcPr>
          <w:p w14:paraId="1BF6C55C"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2 591</w:t>
            </w:r>
          </w:p>
        </w:tc>
        <w:tc>
          <w:tcPr>
            <w:tcW w:w="1247" w:type="dxa"/>
            <w:gridSpan w:val="2"/>
            <w:vAlign w:val="bottom"/>
          </w:tcPr>
          <w:p w14:paraId="64FE1FF4"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10 630</w:t>
            </w:r>
          </w:p>
        </w:tc>
        <w:tc>
          <w:tcPr>
            <w:tcW w:w="1247" w:type="dxa"/>
            <w:vAlign w:val="bottom"/>
          </w:tcPr>
          <w:p w14:paraId="041CC310"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11 823</w:t>
            </w:r>
          </w:p>
        </w:tc>
        <w:tc>
          <w:tcPr>
            <w:tcW w:w="1247" w:type="dxa"/>
            <w:vAlign w:val="bottom"/>
          </w:tcPr>
          <w:p w14:paraId="5E73F41C"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4 453</w:t>
            </w:r>
          </w:p>
        </w:tc>
        <w:tc>
          <w:tcPr>
            <w:tcW w:w="1247" w:type="dxa"/>
            <w:gridSpan w:val="2"/>
            <w:vAlign w:val="bottom"/>
          </w:tcPr>
          <w:p w14:paraId="2168B1F6"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2 041</w:t>
            </w:r>
          </w:p>
        </w:tc>
      </w:tr>
      <w:tr w:rsidR="00E47630" w:rsidRPr="00E47630" w14:paraId="0E1D629D" w14:textId="77777777" w:rsidTr="00352C78">
        <w:trPr>
          <w:trHeight w:val="397"/>
          <w:jc w:val="center"/>
        </w:trPr>
        <w:tc>
          <w:tcPr>
            <w:tcW w:w="921" w:type="dxa"/>
          </w:tcPr>
          <w:p w14:paraId="6F5CB762"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2016</w:t>
            </w:r>
          </w:p>
        </w:tc>
        <w:tc>
          <w:tcPr>
            <w:tcW w:w="1314" w:type="dxa"/>
            <w:vAlign w:val="bottom"/>
          </w:tcPr>
          <w:p w14:paraId="52F428EE"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2 631</w:t>
            </w:r>
          </w:p>
        </w:tc>
        <w:tc>
          <w:tcPr>
            <w:tcW w:w="1247" w:type="dxa"/>
            <w:vAlign w:val="bottom"/>
          </w:tcPr>
          <w:p w14:paraId="7BD315E3"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2 637</w:t>
            </w:r>
          </w:p>
        </w:tc>
        <w:tc>
          <w:tcPr>
            <w:tcW w:w="1247" w:type="dxa"/>
            <w:gridSpan w:val="2"/>
            <w:vAlign w:val="bottom"/>
          </w:tcPr>
          <w:p w14:paraId="6BFBA717"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10 500</w:t>
            </w:r>
          </w:p>
        </w:tc>
        <w:tc>
          <w:tcPr>
            <w:tcW w:w="1247" w:type="dxa"/>
            <w:vAlign w:val="bottom"/>
          </w:tcPr>
          <w:p w14:paraId="3046007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11 635</w:t>
            </w:r>
          </w:p>
        </w:tc>
        <w:tc>
          <w:tcPr>
            <w:tcW w:w="1247" w:type="dxa"/>
            <w:vAlign w:val="bottom"/>
          </w:tcPr>
          <w:p w14:paraId="088D7AE1"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4 590</w:t>
            </w:r>
          </w:p>
        </w:tc>
        <w:tc>
          <w:tcPr>
            <w:tcW w:w="1247" w:type="dxa"/>
            <w:gridSpan w:val="2"/>
            <w:vAlign w:val="bottom"/>
          </w:tcPr>
          <w:p w14:paraId="36AFB772"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2 155</w:t>
            </w:r>
          </w:p>
        </w:tc>
      </w:tr>
      <w:tr w:rsidR="00E47630" w:rsidRPr="00E47630" w14:paraId="3AC6DFED" w14:textId="77777777" w:rsidTr="00352C78">
        <w:trPr>
          <w:trHeight w:val="397"/>
          <w:jc w:val="center"/>
        </w:trPr>
        <w:tc>
          <w:tcPr>
            <w:tcW w:w="921" w:type="dxa"/>
          </w:tcPr>
          <w:p w14:paraId="185CDE7B"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2017</w:t>
            </w:r>
          </w:p>
        </w:tc>
        <w:tc>
          <w:tcPr>
            <w:tcW w:w="1314" w:type="dxa"/>
            <w:vAlign w:val="bottom"/>
          </w:tcPr>
          <w:p w14:paraId="3DCFC610"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2 625</w:t>
            </w:r>
          </w:p>
        </w:tc>
        <w:tc>
          <w:tcPr>
            <w:tcW w:w="1247" w:type="dxa"/>
            <w:vAlign w:val="bottom"/>
          </w:tcPr>
          <w:p w14:paraId="66EE222F"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2 637</w:t>
            </w:r>
          </w:p>
        </w:tc>
        <w:tc>
          <w:tcPr>
            <w:tcW w:w="1247" w:type="dxa"/>
            <w:gridSpan w:val="2"/>
            <w:vAlign w:val="bottom"/>
          </w:tcPr>
          <w:p w14:paraId="58A26520"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10 365</w:t>
            </w:r>
          </w:p>
        </w:tc>
        <w:tc>
          <w:tcPr>
            <w:tcW w:w="1247" w:type="dxa"/>
            <w:vAlign w:val="bottom"/>
          </w:tcPr>
          <w:p w14:paraId="690E66B9"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11 491</w:t>
            </w:r>
          </w:p>
        </w:tc>
        <w:tc>
          <w:tcPr>
            <w:tcW w:w="1247" w:type="dxa"/>
            <w:vAlign w:val="bottom"/>
          </w:tcPr>
          <w:p w14:paraId="6887A8D6"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4 720</w:t>
            </w:r>
          </w:p>
        </w:tc>
        <w:tc>
          <w:tcPr>
            <w:tcW w:w="1247" w:type="dxa"/>
            <w:gridSpan w:val="2"/>
            <w:vAlign w:val="bottom"/>
          </w:tcPr>
          <w:p w14:paraId="37650D95"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2 273</w:t>
            </w:r>
          </w:p>
        </w:tc>
      </w:tr>
      <w:tr w:rsidR="00E47630" w:rsidRPr="00E47630" w14:paraId="570956B4" w14:textId="77777777" w:rsidTr="00352C78">
        <w:trPr>
          <w:trHeight w:val="397"/>
          <w:jc w:val="center"/>
        </w:trPr>
        <w:tc>
          <w:tcPr>
            <w:tcW w:w="921" w:type="dxa"/>
          </w:tcPr>
          <w:p w14:paraId="7A8955EB"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2018</w:t>
            </w:r>
          </w:p>
        </w:tc>
        <w:tc>
          <w:tcPr>
            <w:tcW w:w="1314" w:type="dxa"/>
            <w:vAlign w:val="bottom"/>
          </w:tcPr>
          <w:p w14:paraId="01B21BE0"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2 596</w:t>
            </w:r>
          </w:p>
        </w:tc>
        <w:tc>
          <w:tcPr>
            <w:tcW w:w="1247" w:type="dxa"/>
            <w:vAlign w:val="bottom"/>
          </w:tcPr>
          <w:p w14:paraId="28E40B76"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2 589</w:t>
            </w:r>
          </w:p>
        </w:tc>
        <w:tc>
          <w:tcPr>
            <w:tcW w:w="1247" w:type="dxa"/>
            <w:gridSpan w:val="2"/>
            <w:vAlign w:val="bottom"/>
          </w:tcPr>
          <w:p w14:paraId="4F98725A"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10 237</w:t>
            </w:r>
          </w:p>
        </w:tc>
        <w:tc>
          <w:tcPr>
            <w:tcW w:w="1247" w:type="dxa"/>
            <w:vAlign w:val="bottom"/>
          </w:tcPr>
          <w:p w14:paraId="2667D84A"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11 404</w:t>
            </w:r>
          </w:p>
        </w:tc>
        <w:tc>
          <w:tcPr>
            <w:tcW w:w="1247" w:type="dxa"/>
            <w:vAlign w:val="bottom"/>
          </w:tcPr>
          <w:p w14:paraId="78E15071"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4 846</w:t>
            </w:r>
          </w:p>
        </w:tc>
        <w:tc>
          <w:tcPr>
            <w:tcW w:w="1247" w:type="dxa"/>
            <w:gridSpan w:val="2"/>
            <w:vAlign w:val="bottom"/>
          </w:tcPr>
          <w:p w14:paraId="76D7FCC7"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2 378</w:t>
            </w:r>
          </w:p>
        </w:tc>
      </w:tr>
      <w:tr w:rsidR="00E47630" w:rsidRPr="00E47630" w14:paraId="3323AC3F" w14:textId="77777777" w:rsidTr="00352C78">
        <w:trPr>
          <w:trHeight w:val="397"/>
          <w:jc w:val="center"/>
        </w:trPr>
        <w:tc>
          <w:tcPr>
            <w:tcW w:w="921" w:type="dxa"/>
          </w:tcPr>
          <w:p w14:paraId="1C500D56"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2019</w:t>
            </w:r>
          </w:p>
        </w:tc>
        <w:tc>
          <w:tcPr>
            <w:tcW w:w="1314" w:type="dxa"/>
            <w:vAlign w:val="bottom"/>
          </w:tcPr>
          <w:p w14:paraId="461C5CD5"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2 603</w:t>
            </w:r>
          </w:p>
        </w:tc>
        <w:tc>
          <w:tcPr>
            <w:tcW w:w="1247" w:type="dxa"/>
            <w:vAlign w:val="bottom"/>
          </w:tcPr>
          <w:p w14:paraId="492220E2"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2 598</w:t>
            </w:r>
          </w:p>
        </w:tc>
        <w:tc>
          <w:tcPr>
            <w:tcW w:w="1247" w:type="dxa"/>
            <w:gridSpan w:val="2"/>
            <w:vAlign w:val="bottom"/>
          </w:tcPr>
          <w:p w14:paraId="3D545F36"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10 095</w:t>
            </w:r>
          </w:p>
        </w:tc>
        <w:tc>
          <w:tcPr>
            <w:tcW w:w="1247" w:type="dxa"/>
            <w:vAlign w:val="bottom"/>
          </w:tcPr>
          <w:p w14:paraId="68D55DA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11 202</w:t>
            </w:r>
          </w:p>
        </w:tc>
        <w:tc>
          <w:tcPr>
            <w:tcW w:w="1247" w:type="dxa"/>
            <w:vAlign w:val="bottom"/>
          </w:tcPr>
          <w:p w14:paraId="5C77A57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4 962</w:t>
            </w:r>
          </w:p>
        </w:tc>
        <w:tc>
          <w:tcPr>
            <w:tcW w:w="1247" w:type="dxa"/>
            <w:gridSpan w:val="2"/>
            <w:vAlign w:val="bottom"/>
          </w:tcPr>
          <w:p w14:paraId="75149EF9"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2 489</w:t>
            </w:r>
          </w:p>
        </w:tc>
      </w:tr>
      <w:tr w:rsidR="00E47630" w:rsidRPr="00E47630" w14:paraId="0E549D1C" w14:textId="77777777" w:rsidTr="00352C78">
        <w:trPr>
          <w:trHeight w:val="397"/>
          <w:jc w:val="center"/>
        </w:trPr>
        <w:tc>
          <w:tcPr>
            <w:tcW w:w="921" w:type="dxa"/>
          </w:tcPr>
          <w:p w14:paraId="7A93B50A" w14:textId="77777777" w:rsidR="00E47630" w:rsidRPr="00E47630" w:rsidRDefault="00E47630" w:rsidP="00E47630">
            <w:pPr>
              <w:rPr>
                <w:rFonts w:ascii="Calibri" w:eastAsia="Calibri" w:hAnsi="Calibri" w:cs="Times New Roman"/>
                <w:b/>
              </w:rPr>
            </w:pPr>
            <w:r w:rsidRPr="00E47630">
              <w:rPr>
                <w:rFonts w:ascii="Calibri" w:eastAsia="Calibri" w:hAnsi="Calibri" w:cs="Times New Roman"/>
                <w:b/>
              </w:rPr>
              <w:t>2020</w:t>
            </w:r>
          </w:p>
        </w:tc>
        <w:tc>
          <w:tcPr>
            <w:tcW w:w="1314" w:type="dxa"/>
            <w:vAlign w:val="bottom"/>
          </w:tcPr>
          <w:p w14:paraId="0F953DC4"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2 581</w:t>
            </w:r>
          </w:p>
        </w:tc>
        <w:tc>
          <w:tcPr>
            <w:tcW w:w="1247" w:type="dxa"/>
            <w:vAlign w:val="bottom"/>
          </w:tcPr>
          <w:p w14:paraId="6B6F48D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2 572</w:t>
            </w:r>
          </w:p>
        </w:tc>
        <w:tc>
          <w:tcPr>
            <w:tcW w:w="1247" w:type="dxa"/>
            <w:gridSpan w:val="2"/>
            <w:vAlign w:val="bottom"/>
          </w:tcPr>
          <w:p w14:paraId="274B3D20"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10 017</w:t>
            </w:r>
          </w:p>
        </w:tc>
        <w:tc>
          <w:tcPr>
            <w:tcW w:w="1247" w:type="dxa"/>
            <w:vAlign w:val="bottom"/>
          </w:tcPr>
          <w:p w14:paraId="0C74AB67"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11 099</w:t>
            </w:r>
          </w:p>
        </w:tc>
        <w:tc>
          <w:tcPr>
            <w:tcW w:w="1247" w:type="dxa"/>
            <w:vAlign w:val="bottom"/>
          </w:tcPr>
          <w:p w14:paraId="72E0396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5 029</w:t>
            </w:r>
          </w:p>
        </w:tc>
        <w:tc>
          <w:tcPr>
            <w:tcW w:w="1247" w:type="dxa"/>
            <w:gridSpan w:val="2"/>
            <w:vAlign w:val="bottom"/>
          </w:tcPr>
          <w:p w14:paraId="1F07EE7B"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2 553</w:t>
            </w:r>
          </w:p>
        </w:tc>
      </w:tr>
    </w:tbl>
    <w:p w14:paraId="5F1BE607" w14:textId="77777777" w:rsidR="00E47630" w:rsidRPr="00E47630" w:rsidRDefault="00E47630" w:rsidP="00E47630">
      <w:pPr>
        <w:spacing w:after="200" w:line="276" w:lineRule="auto"/>
        <w:rPr>
          <w:rFonts w:ascii="Cambria" w:eastAsia="Calibri" w:hAnsi="Cambria" w:cs="Times New Roman"/>
          <w:i/>
          <w:iCs/>
        </w:rPr>
      </w:pPr>
      <w:r w:rsidRPr="00E47630">
        <w:rPr>
          <w:rFonts w:ascii="Cambria" w:eastAsia="Calibri" w:hAnsi="Cambria" w:cs="Times New Roman"/>
          <w:i/>
          <w:iCs/>
        </w:rPr>
        <w:t>Źródło: Opracowanie własne na podstawie danych GUS.</w:t>
      </w:r>
    </w:p>
    <w:p w14:paraId="4C5496D9" w14:textId="77777777" w:rsidR="00E47630" w:rsidRPr="00E47630" w:rsidRDefault="00E47630" w:rsidP="00E47630">
      <w:pPr>
        <w:spacing w:after="200" w:line="276" w:lineRule="auto"/>
        <w:ind w:firstLine="708"/>
        <w:jc w:val="both"/>
        <w:rPr>
          <w:rFonts w:ascii="Cambria" w:eastAsia="Calibri" w:hAnsi="Cambria" w:cs="Times New Roman"/>
        </w:rPr>
      </w:pPr>
      <w:r w:rsidRPr="00E47630">
        <w:rPr>
          <w:rFonts w:ascii="Cambria" w:eastAsia="Calibri" w:hAnsi="Cambria" w:cs="Times New Roman"/>
        </w:rPr>
        <w:t>Dane dotyczące ludności Gminy Świecie w przedziale od 0 do 14 lat prezentuje tabela nr 1. W 2015 roku, w tym przedziale, zarejestrowanych było 5 268 osób, z czego kobiety stanowiły 50,52% (2 645osób), a mężczyźni 49,48% (2 591 osób). Warto zauważyć, że różnice rzędu 1% utrzymują się  we wszystkich prezentowanych w tabeli rocznikach, chociaż w latach 2016 i 2017 odnotowujemy nieznaczną przewagę mężczyzn. Natomiast w wieku produkcyjnym obserwujemy nieco powyżej 5% przewagę mężczyzn. W wieku poprodukcyjnym przewaga kobiet wynosi ponad 30%.</w:t>
      </w:r>
    </w:p>
    <w:p w14:paraId="642BE9C8" w14:textId="77777777" w:rsidR="00E47630" w:rsidRPr="00E47630" w:rsidRDefault="00E47630" w:rsidP="00E47630">
      <w:pPr>
        <w:spacing w:after="0" w:line="240" w:lineRule="auto"/>
        <w:rPr>
          <w:rFonts w:ascii="Calibri" w:eastAsia="Calibri" w:hAnsi="Calibri" w:cs="Times New Roman"/>
          <w:b/>
          <w:bCs/>
        </w:rPr>
      </w:pPr>
    </w:p>
    <w:p w14:paraId="03B48D87" w14:textId="77777777" w:rsidR="00E47630" w:rsidRPr="00E47630" w:rsidRDefault="00E47630" w:rsidP="00E47630">
      <w:pPr>
        <w:spacing w:after="0" w:line="240" w:lineRule="auto"/>
        <w:ind w:left="1416" w:hanging="1416"/>
        <w:jc w:val="center"/>
        <w:rPr>
          <w:rFonts w:ascii="Cambria" w:eastAsia="Times New Roman" w:hAnsi="Cambria" w:cs="Times New Roman"/>
          <w:b/>
          <w:bCs/>
          <w:lang w:eastAsia="pl-PL"/>
        </w:rPr>
      </w:pPr>
      <w:r w:rsidRPr="00E47630">
        <w:rPr>
          <w:rFonts w:ascii="Cambria" w:eastAsia="Calibri" w:hAnsi="Cambria" w:cs="Times New Roman"/>
          <w:b/>
          <w:bCs/>
        </w:rPr>
        <w:lastRenderedPageBreak/>
        <w:t>Tabela 2</w:t>
      </w:r>
      <w:r w:rsidRPr="00E47630">
        <w:rPr>
          <w:rFonts w:ascii="Cambria" w:eastAsia="Calibri" w:hAnsi="Cambria" w:cs="Times New Roman"/>
          <w:b/>
          <w:bCs/>
        </w:rPr>
        <w:tab/>
        <w:t xml:space="preserve"> Ludność Gminy Świecie według pojedynczych </w:t>
      </w:r>
      <w:r w:rsidRPr="00E47630">
        <w:rPr>
          <w:rFonts w:ascii="Cambria" w:eastAsia="Times New Roman" w:hAnsi="Cambria" w:cs="Times New Roman"/>
          <w:b/>
          <w:bCs/>
          <w:lang w:eastAsia="pl-PL"/>
        </w:rPr>
        <w:t>roczników  wieku i płci od 0 do 15 roku (stan na 31.12.2020 r.)</w:t>
      </w:r>
    </w:p>
    <w:p w14:paraId="40A62EC9" w14:textId="77777777" w:rsidR="00E47630" w:rsidRPr="00E47630" w:rsidRDefault="00E47630" w:rsidP="00E47630">
      <w:pPr>
        <w:spacing w:after="0" w:line="240" w:lineRule="auto"/>
        <w:rPr>
          <w:rFonts w:ascii="Calibri" w:eastAsia="Times New Roman" w:hAnsi="Calibri" w:cs="Times New Roman"/>
          <w:b/>
          <w:bCs/>
          <w:lang w:eastAsia="pl-PL"/>
        </w:rPr>
      </w:pPr>
    </w:p>
    <w:tbl>
      <w:tblPr>
        <w:tblW w:w="9219" w:type="dxa"/>
        <w:jc w:val="center"/>
        <w:tblCellMar>
          <w:left w:w="70" w:type="dxa"/>
          <w:right w:w="70" w:type="dxa"/>
        </w:tblCellMar>
        <w:tblLook w:val="04A0" w:firstRow="1" w:lastRow="0" w:firstColumn="1" w:lastColumn="0" w:noHBand="0" w:noVBand="1"/>
      </w:tblPr>
      <w:tblGrid>
        <w:gridCol w:w="856"/>
        <w:gridCol w:w="850"/>
        <w:gridCol w:w="567"/>
        <w:gridCol w:w="567"/>
        <w:gridCol w:w="709"/>
        <w:gridCol w:w="709"/>
        <w:gridCol w:w="709"/>
        <w:gridCol w:w="708"/>
        <w:gridCol w:w="709"/>
        <w:gridCol w:w="709"/>
        <w:gridCol w:w="709"/>
        <w:gridCol w:w="708"/>
        <w:gridCol w:w="709"/>
      </w:tblGrid>
      <w:tr w:rsidR="00E47630" w:rsidRPr="00E47630" w14:paraId="035D303A" w14:textId="77777777" w:rsidTr="00352C78">
        <w:trPr>
          <w:trHeight w:val="680"/>
          <w:jc w:val="center"/>
        </w:trPr>
        <w:tc>
          <w:tcPr>
            <w:tcW w:w="856"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425DBE72"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Rok</w:t>
            </w:r>
          </w:p>
        </w:tc>
        <w:tc>
          <w:tcPr>
            <w:tcW w:w="1417" w:type="dxa"/>
            <w:gridSpan w:val="2"/>
            <w:tcBorders>
              <w:top w:val="single" w:sz="4" w:space="0" w:color="auto"/>
              <w:left w:val="nil"/>
              <w:bottom w:val="single" w:sz="4" w:space="0" w:color="auto"/>
              <w:right w:val="single" w:sz="4" w:space="0" w:color="auto"/>
            </w:tcBorders>
            <w:shd w:val="clear" w:color="auto" w:fill="D6E3BC"/>
            <w:noWrap/>
            <w:vAlign w:val="center"/>
            <w:hideMark/>
          </w:tcPr>
          <w:p w14:paraId="215FE4B2" w14:textId="77777777" w:rsidR="00E47630" w:rsidRPr="00E47630" w:rsidRDefault="00E47630" w:rsidP="00E47630">
            <w:pPr>
              <w:spacing w:after="0" w:line="240" w:lineRule="auto"/>
              <w:jc w:val="center"/>
              <w:rPr>
                <w:rFonts w:ascii="Calibri" w:eastAsia="Times New Roman" w:hAnsi="Calibri" w:cs="Times New Roman"/>
                <w:b/>
                <w:bCs/>
                <w:lang w:eastAsia="pl-PL"/>
              </w:rPr>
            </w:pPr>
          </w:p>
          <w:p w14:paraId="76D54CDD"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2 015</w:t>
            </w:r>
          </w:p>
          <w:p w14:paraId="6FF2B012"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 </w:t>
            </w:r>
          </w:p>
        </w:tc>
        <w:tc>
          <w:tcPr>
            <w:tcW w:w="1276" w:type="dxa"/>
            <w:gridSpan w:val="2"/>
            <w:tcBorders>
              <w:top w:val="single" w:sz="4" w:space="0" w:color="auto"/>
              <w:left w:val="nil"/>
              <w:bottom w:val="single" w:sz="4" w:space="0" w:color="auto"/>
              <w:right w:val="single" w:sz="4" w:space="0" w:color="auto"/>
            </w:tcBorders>
            <w:shd w:val="clear" w:color="auto" w:fill="D6E3BC"/>
            <w:noWrap/>
            <w:vAlign w:val="center"/>
            <w:hideMark/>
          </w:tcPr>
          <w:p w14:paraId="4C59910F"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2 016</w:t>
            </w:r>
          </w:p>
        </w:tc>
        <w:tc>
          <w:tcPr>
            <w:tcW w:w="1418" w:type="dxa"/>
            <w:gridSpan w:val="2"/>
            <w:tcBorders>
              <w:top w:val="single" w:sz="4" w:space="0" w:color="auto"/>
              <w:left w:val="nil"/>
              <w:bottom w:val="single" w:sz="4" w:space="0" w:color="auto"/>
              <w:right w:val="single" w:sz="4" w:space="0" w:color="auto"/>
            </w:tcBorders>
            <w:shd w:val="clear" w:color="auto" w:fill="D6E3BC"/>
            <w:noWrap/>
            <w:vAlign w:val="center"/>
            <w:hideMark/>
          </w:tcPr>
          <w:p w14:paraId="231EC34B"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2 017</w:t>
            </w:r>
          </w:p>
        </w:tc>
        <w:tc>
          <w:tcPr>
            <w:tcW w:w="1417" w:type="dxa"/>
            <w:gridSpan w:val="2"/>
            <w:tcBorders>
              <w:top w:val="single" w:sz="4" w:space="0" w:color="auto"/>
              <w:left w:val="nil"/>
              <w:bottom w:val="single" w:sz="4" w:space="0" w:color="auto"/>
              <w:right w:val="single" w:sz="4" w:space="0" w:color="auto"/>
            </w:tcBorders>
            <w:shd w:val="clear" w:color="auto" w:fill="D6E3BC"/>
            <w:noWrap/>
            <w:vAlign w:val="center"/>
            <w:hideMark/>
          </w:tcPr>
          <w:p w14:paraId="6E36DBBA"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2 018</w:t>
            </w:r>
          </w:p>
        </w:tc>
        <w:tc>
          <w:tcPr>
            <w:tcW w:w="1418" w:type="dxa"/>
            <w:gridSpan w:val="2"/>
            <w:tcBorders>
              <w:top w:val="single" w:sz="4" w:space="0" w:color="auto"/>
              <w:left w:val="nil"/>
              <w:bottom w:val="single" w:sz="4" w:space="0" w:color="auto"/>
              <w:right w:val="single" w:sz="4" w:space="0" w:color="auto"/>
            </w:tcBorders>
            <w:shd w:val="clear" w:color="auto" w:fill="D6E3BC"/>
            <w:noWrap/>
            <w:vAlign w:val="center"/>
            <w:hideMark/>
          </w:tcPr>
          <w:p w14:paraId="49985359"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2 019</w:t>
            </w:r>
          </w:p>
        </w:tc>
        <w:tc>
          <w:tcPr>
            <w:tcW w:w="1417" w:type="dxa"/>
            <w:gridSpan w:val="2"/>
            <w:tcBorders>
              <w:top w:val="single" w:sz="4" w:space="0" w:color="auto"/>
              <w:left w:val="nil"/>
              <w:bottom w:val="single" w:sz="4" w:space="0" w:color="auto"/>
              <w:right w:val="single" w:sz="4" w:space="0" w:color="auto"/>
            </w:tcBorders>
            <w:shd w:val="clear" w:color="auto" w:fill="D6E3BC"/>
            <w:noWrap/>
            <w:vAlign w:val="center"/>
            <w:hideMark/>
          </w:tcPr>
          <w:p w14:paraId="73C26302"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2 020</w:t>
            </w:r>
          </w:p>
        </w:tc>
      </w:tr>
      <w:tr w:rsidR="00E47630" w:rsidRPr="00E47630" w14:paraId="67BFAA50" w14:textId="77777777" w:rsidTr="00352C78">
        <w:trPr>
          <w:trHeight w:val="680"/>
          <w:jc w:val="center"/>
        </w:trPr>
        <w:tc>
          <w:tcPr>
            <w:tcW w:w="856" w:type="dxa"/>
            <w:tcBorders>
              <w:top w:val="nil"/>
              <w:left w:val="single" w:sz="4" w:space="0" w:color="auto"/>
              <w:bottom w:val="single" w:sz="4" w:space="0" w:color="auto"/>
              <w:right w:val="single" w:sz="4" w:space="0" w:color="auto"/>
            </w:tcBorders>
            <w:shd w:val="clear" w:color="auto" w:fill="D6E3BC"/>
            <w:noWrap/>
            <w:vAlign w:val="center"/>
            <w:hideMark/>
          </w:tcPr>
          <w:p w14:paraId="290FD526"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Wiek</w:t>
            </w:r>
          </w:p>
        </w:tc>
        <w:tc>
          <w:tcPr>
            <w:tcW w:w="850" w:type="dxa"/>
            <w:tcBorders>
              <w:top w:val="nil"/>
              <w:left w:val="nil"/>
              <w:bottom w:val="single" w:sz="4" w:space="0" w:color="auto"/>
              <w:right w:val="single" w:sz="4" w:space="0" w:color="auto"/>
            </w:tcBorders>
            <w:shd w:val="clear" w:color="auto" w:fill="D6E3BC"/>
            <w:noWrap/>
            <w:vAlign w:val="center"/>
            <w:hideMark/>
          </w:tcPr>
          <w:p w14:paraId="5F70CF7F"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K</w:t>
            </w:r>
          </w:p>
        </w:tc>
        <w:tc>
          <w:tcPr>
            <w:tcW w:w="567" w:type="dxa"/>
            <w:tcBorders>
              <w:top w:val="nil"/>
              <w:left w:val="nil"/>
              <w:bottom w:val="single" w:sz="4" w:space="0" w:color="auto"/>
              <w:right w:val="single" w:sz="4" w:space="0" w:color="auto"/>
            </w:tcBorders>
            <w:shd w:val="clear" w:color="auto" w:fill="D6E3BC"/>
            <w:noWrap/>
            <w:vAlign w:val="center"/>
            <w:hideMark/>
          </w:tcPr>
          <w:p w14:paraId="05D519ED"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M</w:t>
            </w:r>
          </w:p>
        </w:tc>
        <w:tc>
          <w:tcPr>
            <w:tcW w:w="567" w:type="dxa"/>
            <w:tcBorders>
              <w:top w:val="nil"/>
              <w:left w:val="nil"/>
              <w:bottom w:val="single" w:sz="4" w:space="0" w:color="auto"/>
              <w:right w:val="single" w:sz="4" w:space="0" w:color="auto"/>
            </w:tcBorders>
            <w:shd w:val="clear" w:color="auto" w:fill="D6E3BC"/>
            <w:noWrap/>
            <w:vAlign w:val="center"/>
            <w:hideMark/>
          </w:tcPr>
          <w:p w14:paraId="5B5043F5"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K</w:t>
            </w:r>
          </w:p>
        </w:tc>
        <w:tc>
          <w:tcPr>
            <w:tcW w:w="709" w:type="dxa"/>
            <w:tcBorders>
              <w:top w:val="nil"/>
              <w:left w:val="nil"/>
              <w:bottom w:val="single" w:sz="4" w:space="0" w:color="auto"/>
              <w:right w:val="single" w:sz="4" w:space="0" w:color="auto"/>
            </w:tcBorders>
            <w:shd w:val="clear" w:color="auto" w:fill="D6E3BC"/>
            <w:noWrap/>
            <w:vAlign w:val="center"/>
            <w:hideMark/>
          </w:tcPr>
          <w:p w14:paraId="314BE3F3"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M</w:t>
            </w:r>
          </w:p>
        </w:tc>
        <w:tc>
          <w:tcPr>
            <w:tcW w:w="709" w:type="dxa"/>
            <w:tcBorders>
              <w:top w:val="nil"/>
              <w:left w:val="nil"/>
              <w:bottom w:val="single" w:sz="4" w:space="0" w:color="auto"/>
              <w:right w:val="single" w:sz="4" w:space="0" w:color="auto"/>
            </w:tcBorders>
            <w:shd w:val="clear" w:color="auto" w:fill="D6E3BC"/>
            <w:noWrap/>
            <w:vAlign w:val="center"/>
            <w:hideMark/>
          </w:tcPr>
          <w:p w14:paraId="4774A1DE"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K</w:t>
            </w:r>
          </w:p>
        </w:tc>
        <w:tc>
          <w:tcPr>
            <w:tcW w:w="709" w:type="dxa"/>
            <w:tcBorders>
              <w:top w:val="nil"/>
              <w:left w:val="nil"/>
              <w:bottom w:val="single" w:sz="4" w:space="0" w:color="auto"/>
              <w:right w:val="single" w:sz="4" w:space="0" w:color="auto"/>
            </w:tcBorders>
            <w:shd w:val="clear" w:color="auto" w:fill="D6E3BC"/>
            <w:noWrap/>
            <w:vAlign w:val="center"/>
            <w:hideMark/>
          </w:tcPr>
          <w:p w14:paraId="60728B27"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M</w:t>
            </w:r>
          </w:p>
        </w:tc>
        <w:tc>
          <w:tcPr>
            <w:tcW w:w="708" w:type="dxa"/>
            <w:tcBorders>
              <w:top w:val="nil"/>
              <w:left w:val="nil"/>
              <w:bottom w:val="single" w:sz="4" w:space="0" w:color="auto"/>
              <w:right w:val="single" w:sz="4" w:space="0" w:color="auto"/>
            </w:tcBorders>
            <w:shd w:val="clear" w:color="auto" w:fill="D6E3BC"/>
            <w:noWrap/>
            <w:vAlign w:val="center"/>
            <w:hideMark/>
          </w:tcPr>
          <w:p w14:paraId="25513847"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K</w:t>
            </w:r>
          </w:p>
        </w:tc>
        <w:tc>
          <w:tcPr>
            <w:tcW w:w="709" w:type="dxa"/>
            <w:tcBorders>
              <w:top w:val="nil"/>
              <w:left w:val="nil"/>
              <w:bottom w:val="single" w:sz="4" w:space="0" w:color="auto"/>
              <w:right w:val="single" w:sz="4" w:space="0" w:color="auto"/>
            </w:tcBorders>
            <w:shd w:val="clear" w:color="auto" w:fill="D6E3BC"/>
            <w:noWrap/>
            <w:vAlign w:val="center"/>
            <w:hideMark/>
          </w:tcPr>
          <w:p w14:paraId="37E8BEDB"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M</w:t>
            </w:r>
          </w:p>
        </w:tc>
        <w:tc>
          <w:tcPr>
            <w:tcW w:w="709" w:type="dxa"/>
            <w:tcBorders>
              <w:top w:val="nil"/>
              <w:left w:val="nil"/>
              <w:bottom w:val="single" w:sz="4" w:space="0" w:color="auto"/>
              <w:right w:val="single" w:sz="4" w:space="0" w:color="auto"/>
            </w:tcBorders>
            <w:shd w:val="clear" w:color="auto" w:fill="D6E3BC"/>
            <w:noWrap/>
            <w:vAlign w:val="center"/>
            <w:hideMark/>
          </w:tcPr>
          <w:p w14:paraId="76EEA0D6"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K</w:t>
            </w:r>
          </w:p>
        </w:tc>
        <w:tc>
          <w:tcPr>
            <w:tcW w:w="709" w:type="dxa"/>
            <w:tcBorders>
              <w:top w:val="nil"/>
              <w:left w:val="nil"/>
              <w:bottom w:val="single" w:sz="4" w:space="0" w:color="auto"/>
              <w:right w:val="single" w:sz="4" w:space="0" w:color="auto"/>
            </w:tcBorders>
            <w:shd w:val="clear" w:color="auto" w:fill="D6E3BC"/>
            <w:noWrap/>
            <w:vAlign w:val="center"/>
            <w:hideMark/>
          </w:tcPr>
          <w:p w14:paraId="3B9D244F"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M</w:t>
            </w:r>
          </w:p>
        </w:tc>
        <w:tc>
          <w:tcPr>
            <w:tcW w:w="708" w:type="dxa"/>
            <w:tcBorders>
              <w:top w:val="nil"/>
              <w:left w:val="nil"/>
              <w:bottom w:val="single" w:sz="4" w:space="0" w:color="auto"/>
              <w:right w:val="single" w:sz="4" w:space="0" w:color="auto"/>
            </w:tcBorders>
            <w:shd w:val="clear" w:color="auto" w:fill="D6E3BC"/>
            <w:noWrap/>
            <w:vAlign w:val="center"/>
            <w:hideMark/>
          </w:tcPr>
          <w:p w14:paraId="1686BA33"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K</w:t>
            </w:r>
          </w:p>
        </w:tc>
        <w:tc>
          <w:tcPr>
            <w:tcW w:w="709" w:type="dxa"/>
            <w:tcBorders>
              <w:top w:val="nil"/>
              <w:left w:val="nil"/>
              <w:bottom w:val="single" w:sz="4" w:space="0" w:color="auto"/>
              <w:right w:val="single" w:sz="4" w:space="0" w:color="auto"/>
            </w:tcBorders>
            <w:shd w:val="clear" w:color="auto" w:fill="D6E3BC"/>
            <w:noWrap/>
            <w:vAlign w:val="center"/>
            <w:hideMark/>
          </w:tcPr>
          <w:p w14:paraId="49A205A7"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M</w:t>
            </w:r>
          </w:p>
        </w:tc>
      </w:tr>
      <w:tr w:rsidR="00E47630" w:rsidRPr="00E47630" w14:paraId="73B29313"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EF5A650"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14:paraId="70FA307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166</w:t>
            </w:r>
          </w:p>
        </w:tc>
        <w:tc>
          <w:tcPr>
            <w:tcW w:w="567" w:type="dxa"/>
            <w:tcBorders>
              <w:top w:val="nil"/>
              <w:left w:val="nil"/>
              <w:bottom w:val="single" w:sz="4" w:space="0" w:color="auto"/>
              <w:right w:val="single" w:sz="4" w:space="0" w:color="auto"/>
            </w:tcBorders>
            <w:shd w:val="clear" w:color="auto" w:fill="auto"/>
            <w:noWrap/>
            <w:vAlign w:val="center"/>
            <w:hideMark/>
          </w:tcPr>
          <w:p w14:paraId="49212FAC"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159</w:t>
            </w:r>
          </w:p>
        </w:tc>
        <w:tc>
          <w:tcPr>
            <w:tcW w:w="567" w:type="dxa"/>
            <w:tcBorders>
              <w:top w:val="nil"/>
              <w:left w:val="nil"/>
              <w:bottom w:val="single" w:sz="4" w:space="0" w:color="auto"/>
              <w:right w:val="single" w:sz="4" w:space="0" w:color="auto"/>
            </w:tcBorders>
            <w:shd w:val="clear" w:color="auto" w:fill="auto"/>
            <w:noWrap/>
            <w:vAlign w:val="center"/>
            <w:hideMark/>
          </w:tcPr>
          <w:p w14:paraId="192EC46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709" w:type="dxa"/>
            <w:tcBorders>
              <w:top w:val="nil"/>
              <w:left w:val="nil"/>
              <w:bottom w:val="single" w:sz="4" w:space="0" w:color="auto"/>
              <w:right w:val="single" w:sz="4" w:space="0" w:color="auto"/>
            </w:tcBorders>
            <w:shd w:val="clear" w:color="auto" w:fill="auto"/>
            <w:noWrap/>
            <w:vAlign w:val="center"/>
            <w:hideMark/>
          </w:tcPr>
          <w:p w14:paraId="3231AB5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160</w:t>
            </w:r>
          </w:p>
        </w:tc>
        <w:tc>
          <w:tcPr>
            <w:tcW w:w="709" w:type="dxa"/>
            <w:tcBorders>
              <w:top w:val="nil"/>
              <w:left w:val="nil"/>
              <w:bottom w:val="single" w:sz="4" w:space="0" w:color="auto"/>
              <w:right w:val="single" w:sz="4" w:space="0" w:color="auto"/>
            </w:tcBorders>
            <w:shd w:val="clear" w:color="auto" w:fill="auto"/>
            <w:noWrap/>
            <w:vAlign w:val="center"/>
            <w:hideMark/>
          </w:tcPr>
          <w:p w14:paraId="3686EF1D"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164</w:t>
            </w:r>
          </w:p>
        </w:tc>
        <w:tc>
          <w:tcPr>
            <w:tcW w:w="709" w:type="dxa"/>
            <w:tcBorders>
              <w:top w:val="nil"/>
              <w:left w:val="nil"/>
              <w:bottom w:val="single" w:sz="4" w:space="0" w:color="auto"/>
              <w:right w:val="single" w:sz="4" w:space="0" w:color="auto"/>
            </w:tcBorders>
            <w:shd w:val="clear" w:color="auto" w:fill="auto"/>
            <w:noWrap/>
            <w:vAlign w:val="center"/>
            <w:hideMark/>
          </w:tcPr>
          <w:p w14:paraId="7190027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163</w:t>
            </w:r>
          </w:p>
        </w:tc>
        <w:tc>
          <w:tcPr>
            <w:tcW w:w="708" w:type="dxa"/>
            <w:tcBorders>
              <w:top w:val="nil"/>
              <w:left w:val="nil"/>
              <w:bottom w:val="single" w:sz="4" w:space="0" w:color="auto"/>
              <w:right w:val="single" w:sz="4" w:space="0" w:color="auto"/>
            </w:tcBorders>
            <w:shd w:val="clear" w:color="auto" w:fill="auto"/>
            <w:noWrap/>
            <w:vAlign w:val="center"/>
            <w:hideMark/>
          </w:tcPr>
          <w:p w14:paraId="3CBAEA9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154</w:t>
            </w:r>
          </w:p>
        </w:tc>
        <w:tc>
          <w:tcPr>
            <w:tcW w:w="709" w:type="dxa"/>
            <w:tcBorders>
              <w:top w:val="nil"/>
              <w:left w:val="nil"/>
              <w:bottom w:val="single" w:sz="4" w:space="0" w:color="auto"/>
              <w:right w:val="single" w:sz="4" w:space="0" w:color="auto"/>
            </w:tcBorders>
            <w:shd w:val="clear" w:color="auto" w:fill="auto"/>
            <w:noWrap/>
            <w:vAlign w:val="center"/>
            <w:hideMark/>
          </w:tcPr>
          <w:p w14:paraId="69C68396"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709" w:type="dxa"/>
            <w:tcBorders>
              <w:top w:val="nil"/>
              <w:left w:val="nil"/>
              <w:bottom w:val="single" w:sz="4" w:space="0" w:color="auto"/>
              <w:right w:val="single" w:sz="4" w:space="0" w:color="auto"/>
            </w:tcBorders>
            <w:shd w:val="clear" w:color="auto" w:fill="auto"/>
            <w:noWrap/>
            <w:vAlign w:val="center"/>
            <w:hideMark/>
          </w:tcPr>
          <w:p w14:paraId="7FB2FE6F"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156</w:t>
            </w:r>
          </w:p>
        </w:tc>
        <w:tc>
          <w:tcPr>
            <w:tcW w:w="709" w:type="dxa"/>
            <w:tcBorders>
              <w:top w:val="nil"/>
              <w:left w:val="nil"/>
              <w:bottom w:val="single" w:sz="4" w:space="0" w:color="auto"/>
              <w:right w:val="single" w:sz="4" w:space="0" w:color="auto"/>
            </w:tcBorders>
            <w:shd w:val="clear" w:color="auto" w:fill="auto"/>
            <w:noWrap/>
            <w:vAlign w:val="center"/>
            <w:hideMark/>
          </w:tcPr>
          <w:p w14:paraId="10D7EC9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156</w:t>
            </w:r>
          </w:p>
        </w:tc>
        <w:tc>
          <w:tcPr>
            <w:tcW w:w="708" w:type="dxa"/>
            <w:tcBorders>
              <w:top w:val="nil"/>
              <w:left w:val="nil"/>
              <w:bottom w:val="single" w:sz="4" w:space="0" w:color="auto"/>
              <w:right w:val="single" w:sz="4" w:space="0" w:color="auto"/>
            </w:tcBorders>
            <w:shd w:val="clear" w:color="auto" w:fill="auto"/>
            <w:noWrap/>
            <w:vAlign w:val="center"/>
            <w:hideMark/>
          </w:tcPr>
          <w:p w14:paraId="469B8DC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166</w:t>
            </w:r>
          </w:p>
        </w:tc>
        <w:tc>
          <w:tcPr>
            <w:tcW w:w="709" w:type="dxa"/>
            <w:tcBorders>
              <w:top w:val="nil"/>
              <w:left w:val="nil"/>
              <w:bottom w:val="single" w:sz="4" w:space="0" w:color="auto"/>
              <w:right w:val="single" w:sz="4" w:space="0" w:color="auto"/>
            </w:tcBorders>
            <w:shd w:val="clear" w:color="auto" w:fill="auto"/>
            <w:noWrap/>
            <w:vAlign w:val="center"/>
            <w:hideMark/>
          </w:tcPr>
          <w:p w14:paraId="589BFFD6"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141</w:t>
            </w:r>
          </w:p>
        </w:tc>
      </w:tr>
      <w:tr w:rsidR="00E47630" w:rsidRPr="00E47630" w14:paraId="09563369"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4C1340B"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1</w:t>
            </w:r>
          </w:p>
        </w:tc>
        <w:tc>
          <w:tcPr>
            <w:tcW w:w="850" w:type="dxa"/>
            <w:tcBorders>
              <w:top w:val="nil"/>
              <w:left w:val="nil"/>
              <w:bottom w:val="single" w:sz="4" w:space="0" w:color="auto"/>
              <w:right w:val="single" w:sz="4" w:space="0" w:color="auto"/>
            </w:tcBorders>
            <w:shd w:val="clear" w:color="auto" w:fill="auto"/>
            <w:noWrap/>
            <w:vAlign w:val="center"/>
            <w:hideMark/>
          </w:tcPr>
          <w:p w14:paraId="22F6527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177</w:t>
            </w:r>
          </w:p>
        </w:tc>
        <w:tc>
          <w:tcPr>
            <w:tcW w:w="567" w:type="dxa"/>
            <w:tcBorders>
              <w:top w:val="nil"/>
              <w:left w:val="nil"/>
              <w:bottom w:val="single" w:sz="4" w:space="0" w:color="auto"/>
              <w:right w:val="single" w:sz="4" w:space="0" w:color="auto"/>
            </w:tcBorders>
            <w:shd w:val="clear" w:color="auto" w:fill="auto"/>
            <w:noWrap/>
            <w:vAlign w:val="center"/>
            <w:hideMark/>
          </w:tcPr>
          <w:p w14:paraId="5EC5F86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185</w:t>
            </w:r>
          </w:p>
        </w:tc>
        <w:tc>
          <w:tcPr>
            <w:tcW w:w="567" w:type="dxa"/>
            <w:tcBorders>
              <w:top w:val="nil"/>
              <w:left w:val="nil"/>
              <w:bottom w:val="single" w:sz="4" w:space="0" w:color="auto"/>
              <w:right w:val="single" w:sz="4" w:space="0" w:color="auto"/>
            </w:tcBorders>
            <w:shd w:val="clear" w:color="auto" w:fill="auto"/>
            <w:noWrap/>
            <w:vAlign w:val="center"/>
            <w:hideMark/>
          </w:tcPr>
          <w:p w14:paraId="6BD7F74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173</w:t>
            </w:r>
          </w:p>
        </w:tc>
        <w:tc>
          <w:tcPr>
            <w:tcW w:w="709" w:type="dxa"/>
            <w:tcBorders>
              <w:top w:val="nil"/>
              <w:left w:val="nil"/>
              <w:bottom w:val="single" w:sz="4" w:space="0" w:color="auto"/>
              <w:right w:val="single" w:sz="4" w:space="0" w:color="auto"/>
            </w:tcBorders>
            <w:shd w:val="clear" w:color="auto" w:fill="auto"/>
            <w:noWrap/>
            <w:vAlign w:val="center"/>
            <w:hideMark/>
          </w:tcPr>
          <w:p w14:paraId="5735AFBD"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167</w:t>
            </w:r>
          </w:p>
        </w:tc>
        <w:tc>
          <w:tcPr>
            <w:tcW w:w="709" w:type="dxa"/>
            <w:tcBorders>
              <w:top w:val="nil"/>
              <w:left w:val="nil"/>
              <w:bottom w:val="single" w:sz="4" w:space="0" w:color="auto"/>
              <w:right w:val="single" w:sz="4" w:space="0" w:color="auto"/>
            </w:tcBorders>
            <w:shd w:val="clear" w:color="auto" w:fill="auto"/>
            <w:noWrap/>
            <w:vAlign w:val="center"/>
            <w:hideMark/>
          </w:tcPr>
          <w:p w14:paraId="41A3BCCD"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709" w:type="dxa"/>
            <w:tcBorders>
              <w:top w:val="nil"/>
              <w:left w:val="nil"/>
              <w:bottom w:val="single" w:sz="4" w:space="0" w:color="auto"/>
              <w:right w:val="single" w:sz="4" w:space="0" w:color="auto"/>
            </w:tcBorders>
            <w:shd w:val="clear" w:color="auto" w:fill="auto"/>
            <w:noWrap/>
            <w:vAlign w:val="center"/>
            <w:hideMark/>
          </w:tcPr>
          <w:p w14:paraId="418EE7D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161</w:t>
            </w:r>
          </w:p>
        </w:tc>
        <w:tc>
          <w:tcPr>
            <w:tcW w:w="708" w:type="dxa"/>
            <w:tcBorders>
              <w:top w:val="nil"/>
              <w:left w:val="nil"/>
              <w:bottom w:val="single" w:sz="4" w:space="0" w:color="auto"/>
              <w:right w:val="single" w:sz="4" w:space="0" w:color="auto"/>
            </w:tcBorders>
            <w:shd w:val="clear" w:color="auto" w:fill="auto"/>
            <w:noWrap/>
            <w:vAlign w:val="center"/>
            <w:hideMark/>
          </w:tcPr>
          <w:p w14:paraId="2260845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166</w:t>
            </w:r>
          </w:p>
        </w:tc>
        <w:tc>
          <w:tcPr>
            <w:tcW w:w="709" w:type="dxa"/>
            <w:tcBorders>
              <w:top w:val="nil"/>
              <w:left w:val="nil"/>
              <w:bottom w:val="single" w:sz="4" w:space="0" w:color="auto"/>
              <w:right w:val="single" w:sz="4" w:space="0" w:color="auto"/>
            </w:tcBorders>
            <w:shd w:val="clear" w:color="auto" w:fill="auto"/>
            <w:noWrap/>
            <w:vAlign w:val="center"/>
            <w:hideMark/>
          </w:tcPr>
          <w:p w14:paraId="6BC0B1CC"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166</w:t>
            </w:r>
          </w:p>
        </w:tc>
        <w:tc>
          <w:tcPr>
            <w:tcW w:w="709" w:type="dxa"/>
            <w:tcBorders>
              <w:top w:val="nil"/>
              <w:left w:val="nil"/>
              <w:bottom w:val="single" w:sz="4" w:space="0" w:color="auto"/>
              <w:right w:val="single" w:sz="4" w:space="0" w:color="auto"/>
            </w:tcBorders>
            <w:shd w:val="clear" w:color="auto" w:fill="auto"/>
            <w:noWrap/>
            <w:vAlign w:val="center"/>
            <w:hideMark/>
          </w:tcPr>
          <w:p w14:paraId="5A71DCEA"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709" w:type="dxa"/>
            <w:tcBorders>
              <w:top w:val="nil"/>
              <w:left w:val="nil"/>
              <w:bottom w:val="single" w:sz="4" w:space="0" w:color="auto"/>
              <w:right w:val="single" w:sz="4" w:space="0" w:color="auto"/>
            </w:tcBorders>
            <w:shd w:val="clear" w:color="auto" w:fill="auto"/>
            <w:noWrap/>
            <w:vAlign w:val="center"/>
            <w:hideMark/>
          </w:tcPr>
          <w:p w14:paraId="5D34D5F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157</w:t>
            </w:r>
          </w:p>
        </w:tc>
        <w:tc>
          <w:tcPr>
            <w:tcW w:w="708" w:type="dxa"/>
            <w:tcBorders>
              <w:top w:val="nil"/>
              <w:left w:val="nil"/>
              <w:bottom w:val="single" w:sz="4" w:space="0" w:color="auto"/>
              <w:right w:val="single" w:sz="4" w:space="0" w:color="auto"/>
            </w:tcBorders>
            <w:shd w:val="clear" w:color="auto" w:fill="auto"/>
            <w:noWrap/>
            <w:vAlign w:val="center"/>
            <w:hideMark/>
          </w:tcPr>
          <w:p w14:paraId="4F00960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709" w:type="dxa"/>
            <w:tcBorders>
              <w:top w:val="nil"/>
              <w:left w:val="nil"/>
              <w:bottom w:val="single" w:sz="4" w:space="0" w:color="auto"/>
              <w:right w:val="single" w:sz="4" w:space="0" w:color="auto"/>
            </w:tcBorders>
            <w:shd w:val="clear" w:color="auto" w:fill="auto"/>
            <w:noWrap/>
            <w:vAlign w:val="center"/>
            <w:hideMark/>
          </w:tcPr>
          <w:p w14:paraId="64897B9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161</w:t>
            </w:r>
          </w:p>
        </w:tc>
      </w:tr>
      <w:tr w:rsidR="00E47630" w:rsidRPr="00E47630" w14:paraId="3AD78B70"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4AFEEC6E"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30C11506"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145</w:t>
            </w:r>
          </w:p>
        </w:tc>
        <w:tc>
          <w:tcPr>
            <w:tcW w:w="567" w:type="dxa"/>
            <w:tcBorders>
              <w:top w:val="nil"/>
              <w:left w:val="nil"/>
              <w:bottom w:val="single" w:sz="4" w:space="0" w:color="auto"/>
              <w:right w:val="single" w:sz="4" w:space="0" w:color="auto"/>
            </w:tcBorders>
            <w:shd w:val="clear" w:color="auto" w:fill="auto"/>
            <w:noWrap/>
            <w:vAlign w:val="center"/>
            <w:hideMark/>
          </w:tcPr>
          <w:p w14:paraId="7A50519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168</w:t>
            </w:r>
          </w:p>
        </w:tc>
        <w:tc>
          <w:tcPr>
            <w:tcW w:w="567" w:type="dxa"/>
            <w:tcBorders>
              <w:top w:val="nil"/>
              <w:left w:val="nil"/>
              <w:bottom w:val="single" w:sz="4" w:space="0" w:color="auto"/>
              <w:right w:val="single" w:sz="4" w:space="0" w:color="auto"/>
            </w:tcBorders>
            <w:shd w:val="clear" w:color="auto" w:fill="auto"/>
            <w:noWrap/>
            <w:vAlign w:val="center"/>
            <w:hideMark/>
          </w:tcPr>
          <w:p w14:paraId="7656A92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171</w:t>
            </w:r>
          </w:p>
        </w:tc>
        <w:tc>
          <w:tcPr>
            <w:tcW w:w="709" w:type="dxa"/>
            <w:tcBorders>
              <w:top w:val="nil"/>
              <w:left w:val="nil"/>
              <w:bottom w:val="single" w:sz="4" w:space="0" w:color="auto"/>
              <w:right w:val="single" w:sz="4" w:space="0" w:color="auto"/>
            </w:tcBorders>
            <w:shd w:val="clear" w:color="auto" w:fill="auto"/>
            <w:noWrap/>
            <w:vAlign w:val="center"/>
            <w:hideMark/>
          </w:tcPr>
          <w:p w14:paraId="75A3355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184</w:t>
            </w:r>
          </w:p>
        </w:tc>
        <w:tc>
          <w:tcPr>
            <w:tcW w:w="709" w:type="dxa"/>
            <w:tcBorders>
              <w:top w:val="nil"/>
              <w:left w:val="nil"/>
              <w:bottom w:val="single" w:sz="4" w:space="0" w:color="auto"/>
              <w:right w:val="single" w:sz="4" w:space="0" w:color="auto"/>
            </w:tcBorders>
            <w:shd w:val="clear" w:color="auto" w:fill="auto"/>
            <w:noWrap/>
            <w:vAlign w:val="center"/>
            <w:hideMark/>
          </w:tcPr>
          <w:p w14:paraId="11417F0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172</w:t>
            </w:r>
          </w:p>
        </w:tc>
        <w:tc>
          <w:tcPr>
            <w:tcW w:w="709" w:type="dxa"/>
            <w:tcBorders>
              <w:top w:val="nil"/>
              <w:left w:val="nil"/>
              <w:bottom w:val="single" w:sz="4" w:space="0" w:color="auto"/>
              <w:right w:val="single" w:sz="4" w:space="0" w:color="auto"/>
            </w:tcBorders>
            <w:shd w:val="clear" w:color="auto" w:fill="auto"/>
            <w:noWrap/>
            <w:vAlign w:val="center"/>
            <w:hideMark/>
          </w:tcPr>
          <w:p w14:paraId="18B218B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168</w:t>
            </w:r>
          </w:p>
        </w:tc>
        <w:tc>
          <w:tcPr>
            <w:tcW w:w="708" w:type="dxa"/>
            <w:tcBorders>
              <w:top w:val="nil"/>
              <w:left w:val="nil"/>
              <w:bottom w:val="single" w:sz="4" w:space="0" w:color="auto"/>
              <w:right w:val="single" w:sz="4" w:space="0" w:color="auto"/>
            </w:tcBorders>
            <w:shd w:val="clear" w:color="auto" w:fill="auto"/>
            <w:noWrap/>
            <w:vAlign w:val="center"/>
            <w:hideMark/>
          </w:tcPr>
          <w:p w14:paraId="036AE5AC"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157</w:t>
            </w:r>
          </w:p>
        </w:tc>
        <w:tc>
          <w:tcPr>
            <w:tcW w:w="709" w:type="dxa"/>
            <w:tcBorders>
              <w:top w:val="nil"/>
              <w:left w:val="nil"/>
              <w:bottom w:val="single" w:sz="4" w:space="0" w:color="auto"/>
              <w:right w:val="single" w:sz="4" w:space="0" w:color="auto"/>
            </w:tcBorders>
            <w:shd w:val="clear" w:color="auto" w:fill="auto"/>
            <w:noWrap/>
            <w:vAlign w:val="center"/>
            <w:hideMark/>
          </w:tcPr>
          <w:p w14:paraId="36F9AC0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160</w:t>
            </w:r>
          </w:p>
        </w:tc>
        <w:tc>
          <w:tcPr>
            <w:tcW w:w="709" w:type="dxa"/>
            <w:tcBorders>
              <w:top w:val="nil"/>
              <w:left w:val="nil"/>
              <w:bottom w:val="single" w:sz="4" w:space="0" w:color="auto"/>
              <w:right w:val="single" w:sz="4" w:space="0" w:color="auto"/>
            </w:tcBorders>
            <w:shd w:val="clear" w:color="auto" w:fill="auto"/>
            <w:noWrap/>
            <w:vAlign w:val="center"/>
            <w:hideMark/>
          </w:tcPr>
          <w:p w14:paraId="2348AF3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165</w:t>
            </w:r>
          </w:p>
        </w:tc>
        <w:tc>
          <w:tcPr>
            <w:tcW w:w="709" w:type="dxa"/>
            <w:tcBorders>
              <w:top w:val="nil"/>
              <w:left w:val="nil"/>
              <w:bottom w:val="single" w:sz="4" w:space="0" w:color="auto"/>
              <w:right w:val="single" w:sz="4" w:space="0" w:color="auto"/>
            </w:tcBorders>
            <w:shd w:val="clear" w:color="auto" w:fill="auto"/>
            <w:noWrap/>
            <w:vAlign w:val="center"/>
            <w:hideMark/>
          </w:tcPr>
          <w:p w14:paraId="3677307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170</w:t>
            </w:r>
          </w:p>
        </w:tc>
        <w:tc>
          <w:tcPr>
            <w:tcW w:w="708" w:type="dxa"/>
            <w:tcBorders>
              <w:top w:val="nil"/>
              <w:left w:val="nil"/>
              <w:bottom w:val="single" w:sz="4" w:space="0" w:color="auto"/>
              <w:right w:val="single" w:sz="4" w:space="0" w:color="auto"/>
            </w:tcBorders>
            <w:shd w:val="clear" w:color="auto" w:fill="auto"/>
            <w:noWrap/>
            <w:vAlign w:val="center"/>
            <w:hideMark/>
          </w:tcPr>
          <w:p w14:paraId="158C253F"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709" w:type="dxa"/>
            <w:tcBorders>
              <w:top w:val="nil"/>
              <w:left w:val="nil"/>
              <w:bottom w:val="single" w:sz="4" w:space="0" w:color="auto"/>
              <w:right w:val="single" w:sz="4" w:space="0" w:color="auto"/>
            </w:tcBorders>
            <w:shd w:val="clear" w:color="auto" w:fill="auto"/>
            <w:noWrap/>
            <w:vAlign w:val="center"/>
            <w:hideMark/>
          </w:tcPr>
          <w:p w14:paraId="3C7DA2B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156</w:t>
            </w:r>
          </w:p>
        </w:tc>
      </w:tr>
      <w:tr w:rsidR="00E47630" w:rsidRPr="00E47630" w14:paraId="5A53E38D"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A0D1C6E"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3</w:t>
            </w:r>
          </w:p>
        </w:tc>
        <w:tc>
          <w:tcPr>
            <w:tcW w:w="850" w:type="dxa"/>
            <w:tcBorders>
              <w:top w:val="nil"/>
              <w:left w:val="nil"/>
              <w:bottom w:val="single" w:sz="4" w:space="0" w:color="auto"/>
              <w:right w:val="single" w:sz="4" w:space="0" w:color="auto"/>
            </w:tcBorders>
            <w:shd w:val="clear" w:color="auto" w:fill="auto"/>
            <w:noWrap/>
            <w:vAlign w:val="center"/>
            <w:hideMark/>
          </w:tcPr>
          <w:p w14:paraId="6408928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175</w:t>
            </w:r>
          </w:p>
        </w:tc>
        <w:tc>
          <w:tcPr>
            <w:tcW w:w="567" w:type="dxa"/>
            <w:tcBorders>
              <w:top w:val="nil"/>
              <w:left w:val="nil"/>
              <w:bottom w:val="single" w:sz="4" w:space="0" w:color="auto"/>
              <w:right w:val="single" w:sz="4" w:space="0" w:color="auto"/>
            </w:tcBorders>
            <w:shd w:val="clear" w:color="auto" w:fill="auto"/>
            <w:noWrap/>
            <w:vAlign w:val="center"/>
            <w:hideMark/>
          </w:tcPr>
          <w:p w14:paraId="37E96A7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189</w:t>
            </w:r>
          </w:p>
        </w:tc>
        <w:tc>
          <w:tcPr>
            <w:tcW w:w="567" w:type="dxa"/>
            <w:tcBorders>
              <w:top w:val="nil"/>
              <w:left w:val="nil"/>
              <w:bottom w:val="single" w:sz="4" w:space="0" w:color="auto"/>
              <w:right w:val="single" w:sz="4" w:space="0" w:color="auto"/>
            </w:tcBorders>
            <w:shd w:val="clear" w:color="auto" w:fill="auto"/>
            <w:noWrap/>
            <w:vAlign w:val="center"/>
            <w:hideMark/>
          </w:tcPr>
          <w:p w14:paraId="10A5CD3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146</w:t>
            </w:r>
          </w:p>
        </w:tc>
        <w:tc>
          <w:tcPr>
            <w:tcW w:w="709" w:type="dxa"/>
            <w:tcBorders>
              <w:top w:val="nil"/>
              <w:left w:val="nil"/>
              <w:bottom w:val="single" w:sz="4" w:space="0" w:color="auto"/>
              <w:right w:val="single" w:sz="4" w:space="0" w:color="auto"/>
            </w:tcBorders>
            <w:shd w:val="clear" w:color="auto" w:fill="auto"/>
            <w:noWrap/>
            <w:vAlign w:val="center"/>
            <w:hideMark/>
          </w:tcPr>
          <w:p w14:paraId="43BD9D9A"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168</w:t>
            </w:r>
          </w:p>
        </w:tc>
        <w:tc>
          <w:tcPr>
            <w:tcW w:w="709" w:type="dxa"/>
            <w:tcBorders>
              <w:top w:val="nil"/>
              <w:left w:val="nil"/>
              <w:bottom w:val="single" w:sz="4" w:space="0" w:color="auto"/>
              <w:right w:val="single" w:sz="4" w:space="0" w:color="auto"/>
            </w:tcBorders>
            <w:shd w:val="clear" w:color="auto" w:fill="auto"/>
            <w:noWrap/>
            <w:vAlign w:val="center"/>
            <w:hideMark/>
          </w:tcPr>
          <w:p w14:paraId="5C53FDC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174</w:t>
            </w:r>
          </w:p>
        </w:tc>
        <w:tc>
          <w:tcPr>
            <w:tcW w:w="709" w:type="dxa"/>
            <w:tcBorders>
              <w:top w:val="nil"/>
              <w:left w:val="nil"/>
              <w:bottom w:val="single" w:sz="4" w:space="0" w:color="auto"/>
              <w:right w:val="single" w:sz="4" w:space="0" w:color="auto"/>
            </w:tcBorders>
            <w:shd w:val="clear" w:color="auto" w:fill="auto"/>
            <w:noWrap/>
            <w:vAlign w:val="center"/>
            <w:hideMark/>
          </w:tcPr>
          <w:p w14:paraId="1D3AA2A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188</w:t>
            </w:r>
          </w:p>
        </w:tc>
        <w:tc>
          <w:tcPr>
            <w:tcW w:w="708" w:type="dxa"/>
            <w:tcBorders>
              <w:top w:val="nil"/>
              <w:left w:val="nil"/>
              <w:bottom w:val="single" w:sz="4" w:space="0" w:color="auto"/>
              <w:right w:val="single" w:sz="4" w:space="0" w:color="auto"/>
            </w:tcBorders>
            <w:shd w:val="clear" w:color="auto" w:fill="auto"/>
            <w:noWrap/>
            <w:vAlign w:val="center"/>
            <w:hideMark/>
          </w:tcPr>
          <w:p w14:paraId="6D7F2D8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167</w:t>
            </w:r>
          </w:p>
        </w:tc>
        <w:tc>
          <w:tcPr>
            <w:tcW w:w="709" w:type="dxa"/>
            <w:tcBorders>
              <w:top w:val="nil"/>
              <w:left w:val="nil"/>
              <w:bottom w:val="single" w:sz="4" w:space="0" w:color="auto"/>
              <w:right w:val="single" w:sz="4" w:space="0" w:color="auto"/>
            </w:tcBorders>
            <w:shd w:val="clear" w:color="auto" w:fill="auto"/>
            <w:noWrap/>
            <w:vAlign w:val="center"/>
            <w:hideMark/>
          </w:tcPr>
          <w:p w14:paraId="4302386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170</w:t>
            </w:r>
          </w:p>
        </w:tc>
        <w:tc>
          <w:tcPr>
            <w:tcW w:w="709" w:type="dxa"/>
            <w:tcBorders>
              <w:top w:val="nil"/>
              <w:left w:val="nil"/>
              <w:bottom w:val="single" w:sz="4" w:space="0" w:color="auto"/>
              <w:right w:val="single" w:sz="4" w:space="0" w:color="auto"/>
            </w:tcBorders>
            <w:shd w:val="clear" w:color="auto" w:fill="auto"/>
            <w:noWrap/>
            <w:vAlign w:val="center"/>
            <w:hideMark/>
          </w:tcPr>
          <w:p w14:paraId="4739E53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156</w:t>
            </w:r>
          </w:p>
        </w:tc>
        <w:tc>
          <w:tcPr>
            <w:tcW w:w="709" w:type="dxa"/>
            <w:tcBorders>
              <w:top w:val="nil"/>
              <w:left w:val="nil"/>
              <w:bottom w:val="single" w:sz="4" w:space="0" w:color="auto"/>
              <w:right w:val="single" w:sz="4" w:space="0" w:color="auto"/>
            </w:tcBorders>
            <w:shd w:val="clear" w:color="auto" w:fill="auto"/>
            <w:noWrap/>
            <w:vAlign w:val="center"/>
            <w:hideMark/>
          </w:tcPr>
          <w:p w14:paraId="131A374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708" w:type="dxa"/>
            <w:tcBorders>
              <w:top w:val="nil"/>
              <w:left w:val="nil"/>
              <w:bottom w:val="single" w:sz="4" w:space="0" w:color="auto"/>
              <w:right w:val="single" w:sz="4" w:space="0" w:color="auto"/>
            </w:tcBorders>
            <w:shd w:val="clear" w:color="auto" w:fill="auto"/>
            <w:noWrap/>
            <w:vAlign w:val="center"/>
            <w:hideMark/>
          </w:tcPr>
          <w:p w14:paraId="6FC6AA2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165</w:t>
            </w:r>
          </w:p>
        </w:tc>
        <w:tc>
          <w:tcPr>
            <w:tcW w:w="709" w:type="dxa"/>
            <w:tcBorders>
              <w:top w:val="nil"/>
              <w:left w:val="nil"/>
              <w:bottom w:val="single" w:sz="4" w:space="0" w:color="auto"/>
              <w:right w:val="single" w:sz="4" w:space="0" w:color="auto"/>
            </w:tcBorders>
            <w:shd w:val="clear" w:color="auto" w:fill="auto"/>
            <w:noWrap/>
            <w:vAlign w:val="center"/>
            <w:hideMark/>
          </w:tcPr>
          <w:p w14:paraId="337994F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170</w:t>
            </w:r>
          </w:p>
        </w:tc>
      </w:tr>
      <w:tr w:rsidR="00E47630" w:rsidRPr="00E47630" w14:paraId="7573D68B"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F4D77AE"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14:paraId="39F537C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144</w:t>
            </w:r>
          </w:p>
        </w:tc>
        <w:tc>
          <w:tcPr>
            <w:tcW w:w="567" w:type="dxa"/>
            <w:tcBorders>
              <w:top w:val="nil"/>
              <w:left w:val="nil"/>
              <w:bottom w:val="single" w:sz="4" w:space="0" w:color="auto"/>
              <w:right w:val="single" w:sz="4" w:space="0" w:color="auto"/>
            </w:tcBorders>
            <w:shd w:val="clear" w:color="auto" w:fill="auto"/>
            <w:noWrap/>
            <w:vAlign w:val="center"/>
            <w:hideMark/>
          </w:tcPr>
          <w:p w14:paraId="0F69F13D"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176</w:t>
            </w:r>
          </w:p>
        </w:tc>
        <w:tc>
          <w:tcPr>
            <w:tcW w:w="567" w:type="dxa"/>
            <w:tcBorders>
              <w:top w:val="nil"/>
              <w:left w:val="nil"/>
              <w:bottom w:val="single" w:sz="4" w:space="0" w:color="auto"/>
              <w:right w:val="single" w:sz="4" w:space="0" w:color="auto"/>
            </w:tcBorders>
            <w:shd w:val="clear" w:color="auto" w:fill="auto"/>
            <w:noWrap/>
            <w:vAlign w:val="center"/>
            <w:hideMark/>
          </w:tcPr>
          <w:p w14:paraId="6E58751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174</w:t>
            </w:r>
          </w:p>
        </w:tc>
        <w:tc>
          <w:tcPr>
            <w:tcW w:w="709" w:type="dxa"/>
            <w:tcBorders>
              <w:top w:val="nil"/>
              <w:left w:val="nil"/>
              <w:bottom w:val="single" w:sz="4" w:space="0" w:color="auto"/>
              <w:right w:val="single" w:sz="4" w:space="0" w:color="auto"/>
            </w:tcBorders>
            <w:shd w:val="clear" w:color="auto" w:fill="auto"/>
            <w:noWrap/>
            <w:vAlign w:val="center"/>
            <w:hideMark/>
          </w:tcPr>
          <w:p w14:paraId="5291F66F"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190</w:t>
            </w:r>
          </w:p>
        </w:tc>
        <w:tc>
          <w:tcPr>
            <w:tcW w:w="709" w:type="dxa"/>
            <w:tcBorders>
              <w:top w:val="nil"/>
              <w:left w:val="nil"/>
              <w:bottom w:val="single" w:sz="4" w:space="0" w:color="auto"/>
              <w:right w:val="single" w:sz="4" w:space="0" w:color="auto"/>
            </w:tcBorders>
            <w:shd w:val="clear" w:color="auto" w:fill="auto"/>
            <w:noWrap/>
            <w:vAlign w:val="center"/>
            <w:hideMark/>
          </w:tcPr>
          <w:p w14:paraId="44A7E7F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147</w:t>
            </w:r>
          </w:p>
        </w:tc>
        <w:tc>
          <w:tcPr>
            <w:tcW w:w="709" w:type="dxa"/>
            <w:tcBorders>
              <w:top w:val="nil"/>
              <w:left w:val="nil"/>
              <w:bottom w:val="single" w:sz="4" w:space="0" w:color="auto"/>
              <w:right w:val="single" w:sz="4" w:space="0" w:color="auto"/>
            </w:tcBorders>
            <w:shd w:val="clear" w:color="auto" w:fill="auto"/>
            <w:noWrap/>
            <w:vAlign w:val="center"/>
            <w:hideMark/>
          </w:tcPr>
          <w:p w14:paraId="787A372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169</w:t>
            </w:r>
          </w:p>
        </w:tc>
        <w:tc>
          <w:tcPr>
            <w:tcW w:w="708" w:type="dxa"/>
            <w:tcBorders>
              <w:top w:val="nil"/>
              <w:left w:val="nil"/>
              <w:bottom w:val="single" w:sz="4" w:space="0" w:color="auto"/>
              <w:right w:val="single" w:sz="4" w:space="0" w:color="auto"/>
            </w:tcBorders>
            <w:shd w:val="clear" w:color="auto" w:fill="auto"/>
            <w:noWrap/>
            <w:vAlign w:val="center"/>
            <w:hideMark/>
          </w:tcPr>
          <w:p w14:paraId="03A1F5BD"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173</w:t>
            </w:r>
          </w:p>
        </w:tc>
        <w:tc>
          <w:tcPr>
            <w:tcW w:w="709" w:type="dxa"/>
            <w:tcBorders>
              <w:top w:val="nil"/>
              <w:left w:val="nil"/>
              <w:bottom w:val="single" w:sz="4" w:space="0" w:color="auto"/>
              <w:right w:val="single" w:sz="4" w:space="0" w:color="auto"/>
            </w:tcBorders>
            <w:shd w:val="clear" w:color="auto" w:fill="auto"/>
            <w:noWrap/>
            <w:vAlign w:val="center"/>
            <w:hideMark/>
          </w:tcPr>
          <w:p w14:paraId="775CF3CD"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181</w:t>
            </w:r>
          </w:p>
        </w:tc>
        <w:tc>
          <w:tcPr>
            <w:tcW w:w="709" w:type="dxa"/>
            <w:tcBorders>
              <w:top w:val="nil"/>
              <w:left w:val="nil"/>
              <w:bottom w:val="single" w:sz="4" w:space="0" w:color="auto"/>
              <w:right w:val="single" w:sz="4" w:space="0" w:color="auto"/>
            </w:tcBorders>
            <w:shd w:val="clear" w:color="auto" w:fill="auto"/>
            <w:noWrap/>
            <w:vAlign w:val="center"/>
            <w:hideMark/>
          </w:tcPr>
          <w:p w14:paraId="4401FCC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173</w:t>
            </w:r>
          </w:p>
        </w:tc>
        <w:tc>
          <w:tcPr>
            <w:tcW w:w="709" w:type="dxa"/>
            <w:tcBorders>
              <w:top w:val="nil"/>
              <w:left w:val="nil"/>
              <w:bottom w:val="single" w:sz="4" w:space="0" w:color="auto"/>
              <w:right w:val="single" w:sz="4" w:space="0" w:color="auto"/>
            </w:tcBorders>
            <w:shd w:val="clear" w:color="auto" w:fill="auto"/>
            <w:noWrap/>
            <w:vAlign w:val="center"/>
            <w:hideMark/>
          </w:tcPr>
          <w:p w14:paraId="1B4A469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167</w:t>
            </w:r>
          </w:p>
        </w:tc>
        <w:tc>
          <w:tcPr>
            <w:tcW w:w="708" w:type="dxa"/>
            <w:tcBorders>
              <w:top w:val="nil"/>
              <w:left w:val="nil"/>
              <w:bottom w:val="single" w:sz="4" w:space="0" w:color="auto"/>
              <w:right w:val="single" w:sz="4" w:space="0" w:color="auto"/>
            </w:tcBorders>
            <w:shd w:val="clear" w:color="auto" w:fill="auto"/>
            <w:noWrap/>
            <w:vAlign w:val="center"/>
            <w:hideMark/>
          </w:tcPr>
          <w:p w14:paraId="0B81E2F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156</w:t>
            </w:r>
          </w:p>
        </w:tc>
        <w:tc>
          <w:tcPr>
            <w:tcW w:w="709" w:type="dxa"/>
            <w:tcBorders>
              <w:top w:val="nil"/>
              <w:left w:val="nil"/>
              <w:bottom w:val="single" w:sz="4" w:space="0" w:color="auto"/>
              <w:right w:val="single" w:sz="4" w:space="0" w:color="auto"/>
            </w:tcBorders>
            <w:shd w:val="clear" w:color="auto" w:fill="auto"/>
            <w:noWrap/>
            <w:vAlign w:val="center"/>
            <w:hideMark/>
          </w:tcPr>
          <w:p w14:paraId="10ED2A1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153</w:t>
            </w:r>
          </w:p>
        </w:tc>
      </w:tr>
      <w:tr w:rsidR="00E47630" w:rsidRPr="00E47630" w14:paraId="1C81971F"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7FA82CF"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5</w:t>
            </w:r>
          </w:p>
        </w:tc>
        <w:tc>
          <w:tcPr>
            <w:tcW w:w="850" w:type="dxa"/>
            <w:tcBorders>
              <w:top w:val="nil"/>
              <w:left w:val="nil"/>
              <w:bottom w:val="single" w:sz="4" w:space="0" w:color="auto"/>
              <w:right w:val="single" w:sz="4" w:space="0" w:color="auto"/>
            </w:tcBorders>
            <w:shd w:val="clear" w:color="auto" w:fill="auto"/>
            <w:noWrap/>
            <w:vAlign w:val="center"/>
            <w:hideMark/>
          </w:tcPr>
          <w:p w14:paraId="60794A3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187</w:t>
            </w:r>
          </w:p>
        </w:tc>
        <w:tc>
          <w:tcPr>
            <w:tcW w:w="567" w:type="dxa"/>
            <w:tcBorders>
              <w:top w:val="nil"/>
              <w:left w:val="nil"/>
              <w:bottom w:val="single" w:sz="4" w:space="0" w:color="auto"/>
              <w:right w:val="single" w:sz="4" w:space="0" w:color="auto"/>
            </w:tcBorders>
            <w:shd w:val="clear" w:color="auto" w:fill="auto"/>
            <w:noWrap/>
            <w:vAlign w:val="center"/>
            <w:hideMark/>
          </w:tcPr>
          <w:p w14:paraId="2820118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183</w:t>
            </w:r>
          </w:p>
        </w:tc>
        <w:tc>
          <w:tcPr>
            <w:tcW w:w="567" w:type="dxa"/>
            <w:tcBorders>
              <w:top w:val="nil"/>
              <w:left w:val="nil"/>
              <w:bottom w:val="single" w:sz="4" w:space="0" w:color="auto"/>
              <w:right w:val="single" w:sz="4" w:space="0" w:color="auto"/>
            </w:tcBorders>
            <w:shd w:val="clear" w:color="auto" w:fill="auto"/>
            <w:noWrap/>
            <w:vAlign w:val="center"/>
            <w:hideMark/>
          </w:tcPr>
          <w:p w14:paraId="714DCFD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146</w:t>
            </w:r>
          </w:p>
        </w:tc>
        <w:tc>
          <w:tcPr>
            <w:tcW w:w="709" w:type="dxa"/>
            <w:tcBorders>
              <w:top w:val="nil"/>
              <w:left w:val="nil"/>
              <w:bottom w:val="single" w:sz="4" w:space="0" w:color="auto"/>
              <w:right w:val="single" w:sz="4" w:space="0" w:color="auto"/>
            </w:tcBorders>
            <w:shd w:val="clear" w:color="auto" w:fill="auto"/>
            <w:noWrap/>
            <w:vAlign w:val="center"/>
            <w:hideMark/>
          </w:tcPr>
          <w:p w14:paraId="512C77B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178</w:t>
            </w:r>
          </w:p>
        </w:tc>
        <w:tc>
          <w:tcPr>
            <w:tcW w:w="709" w:type="dxa"/>
            <w:tcBorders>
              <w:top w:val="nil"/>
              <w:left w:val="nil"/>
              <w:bottom w:val="single" w:sz="4" w:space="0" w:color="auto"/>
              <w:right w:val="single" w:sz="4" w:space="0" w:color="auto"/>
            </w:tcBorders>
            <w:shd w:val="clear" w:color="auto" w:fill="auto"/>
            <w:noWrap/>
            <w:vAlign w:val="center"/>
            <w:hideMark/>
          </w:tcPr>
          <w:p w14:paraId="31F8F83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176</w:t>
            </w:r>
          </w:p>
        </w:tc>
        <w:tc>
          <w:tcPr>
            <w:tcW w:w="709" w:type="dxa"/>
            <w:tcBorders>
              <w:top w:val="nil"/>
              <w:left w:val="nil"/>
              <w:bottom w:val="single" w:sz="4" w:space="0" w:color="auto"/>
              <w:right w:val="single" w:sz="4" w:space="0" w:color="auto"/>
            </w:tcBorders>
            <w:shd w:val="clear" w:color="auto" w:fill="auto"/>
            <w:noWrap/>
            <w:vAlign w:val="center"/>
            <w:hideMark/>
          </w:tcPr>
          <w:p w14:paraId="3756A52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190</w:t>
            </w:r>
          </w:p>
        </w:tc>
        <w:tc>
          <w:tcPr>
            <w:tcW w:w="708" w:type="dxa"/>
            <w:tcBorders>
              <w:top w:val="nil"/>
              <w:left w:val="nil"/>
              <w:bottom w:val="single" w:sz="4" w:space="0" w:color="auto"/>
              <w:right w:val="single" w:sz="4" w:space="0" w:color="auto"/>
            </w:tcBorders>
            <w:shd w:val="clear" w:color="auto" w:fill="auto"/>
            <w:noWrap/>
            <w:vAlign w:val="center"/>
            <w:hideMark/>
          </w:tcPr>
          <w:p w14:paraId="1209AC5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144</w:t>
            </w:r>
          </w:p>
        </w:tc>
        <w:tc>
          <w:tcPr>
            <w:tcW w:w="709" w:type="dxa"/>
            <w:tcBorders>
              <w:top w:val="nil"/>
              <w:left w:val="nil"/>
              <w:bottom w:val="single" w:sz="4" w:space="0" w:color="auto"/>
              <w:right w:val="single" w:sz="4" w:space="0" w:color="auto"/>
            </w:tcBorders>
            <w:shd w:val="clear" w:color="auto" w:fill="auto"/>
            <w:noWrap/>
            <w:vAlign w:val="center"/>
            <w:hideMark/>
          </w:tcPr>
          <w:p w14:paraId="18257F2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165</w:t>
            </w:r>
          </w:p>
        </w:tc>
        <w:tc>
          <w:tcPr>
            <w:tcW w:w="709" w:type="dxa"/>
            <w:tcBorders>
              <w:top w:val="nil"/>
              <w:left w:val="nil"/>
              <w:bottom w:val="single" w:sz="4" w:space="0" w:color="auto"/>
              <w:right w:val="single" w:sz="4" w:space="0" w:color="auto"/>
            </w:tcBorders>
            <w:shd w:val="clear" w:color="auto" w:fill="auto"/>
            <w:noWrap/>
            <w:vAlign w:val="center"/>
            <w:hideMark/>
          </w:tcPr>
          <w:p w14:paraId="718B536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180</w:t>
            </w:r>
          </w:p>
        </w:tc>
        <w:tc>
          <w:tcPr>
            <w:tcW w:w="709" w:type="dxa"/>
            <w:tcBorders>
              <w:top w:val="nil"/>
              <w:left w:val="nil"/>
              <w:bottom w:val="single" w:sz="4" w:space="0" w:color="auto"/>
              <w:right w:val="single" w:sz="4" w:space="0" w:color="auto"/>
            </w:tcBorders>
            <w:shd w:val="clear" w:color="auto" w:fill="auto"/>
            <w:noWrap/>
            <w:vAlign w:val="center"/>
            <w:hideMark/>
          </w:tcPr>
          <w:p w14:paraId="090A9F2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178</w:t>
            </w:r>
          </w:p>
        </w:tc>
        <w:tc>
          <w:tcPr>
            <w:tcW w:w="708" w:type="dxa"/>
            <w:tcBorders>
              <w:top w:val="nil"/>
              <w:left w:val="nil"/>
              <w:bottom w:val="single" w:sz="4" w:space="0" w:color="auto"/>
              <w:right w:val="single" w:sz="4" w:space="0" w:color="auto"/>
            </w:tcBorders>
            <w:shd w:val="clear" w:color="auto" w:fill="auto"/>
            <w:noWrap/>
            <w:vAlign w:val="center"/>
            <w:hideMark/>
          </w:tcPr>
          <w:p w14:paraId="7787AE9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175</w:t>
            </w:r>
          </w:p>
        </w:tc>
        <w:tc>
          <w:tcPr>
            <w:tcW w:w="709" w:type="dxa"/>
            <w:tcBorders>
              <w:top w:val="nil"/>
              <w:left w:val="nil"/>
              <w:bottom w:val="single" w:sz="4" w:space="0" w:color="auto"/>
              <w:right w:val="single" w:sz="4" w:space="0" w:color="auto"/>
            </w:tcBorders>
            <w:shd w:val="clear" w:color="auto" w:fill="auto"/>
            <w:noWrap/>
            <w:vAlign w:val="center"/>
            <w:hideMark/>
          </w:tcPr>
          <w:p w14:paraId="2B41F5D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163</w:t>
            </w:r>
          </w:p>
        </w:tc>
      </w:tr>
      <w:tr w:rsidR="00E47630" w:rsidRPr="00E47630" w14:paraId="55DC42ED"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28F3B75"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6</w:t>
            </w:r>
          </w:p>
        </w:tc>
        <w:tc>
          <w:tcPr>
            <w:tcW w:w="850" w:type="dxa"/>
            <w:tcBorders>
              <w:top w:val="nil"/>
              <w:left w:val="nil"/>
              <w:bottom w:val="single" w:sz="4" w:space="0" w:color="auto"/>
              <w:right w:val="single" w:sz="4" w:space="0" w:color="auto"/>
            </w:tcBorders>
            <w:shd w:val="clear" w:color="auto" w:fill="auto"/>
            <w:noWrap/>
            <w:vAlign w:val="center"/>
            <w:hideMark/>
          </w:tcPr>
          <w:p w14:paraId="3BE8BE0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196</w:t>
            </w:r>
          </w:p>
        </w:tc>
        <w:tc>
          <w:tcPr>
            <w:tcW w:w="567" w:type="dxa"/>
            <w:tcBorders>
              <w:top w:val="nil"/>
              <w:left w:val="nil"/>
              <w:bottom w:val="single" w:sz="4" w:space="0" w:color="auto"/>
              <w:right w:val="single" w:sz="4" w:space="0" w:color="auto"/>
            </w:tcBorders>
            <w:shd w:val="clear" w:color="auto" w:fill="auto"/>
            <w:noWrap/>
            <w:vAlign w:val="center"/>
            <w:hideMark/>
          </w:tcPr>
          <w:p w14:paraId="6ACE500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206</w:t>
            </w:r>
          </w:p>
        </w:tc>
        <w:tc>
          <w:tcPr>
            <w:tcW w:w="567" w:type="dxa"/>
            <w:tcBorders>
              <w:top w:val="nil"/>
              <w:left w:val="nil"/>
              <w:bottom w:val="single" w:sz="4" w:space="0" w:color="auto"/>
              <w:right w:val="single" w:sz="4" w:space="0" w:color="auto"/>
            </w:tcBorders>
            <w:shd w:val="clear" w:color="auto" w:fill="auto"/>
            <w:noWrap/>
            <w:vAlign w:val="center"/>
            <w:hideMark/>
          </w:tcPr>
          <w:p w14:paraId="07E02B2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185</w:t>
            </w:r>
          </w:p>
        </w:tc>
        <w:tc>
          <w:tcPr>
            <w:tcW w:w="709" w:type="dxa"/>
            <w:tcBorders>
              <w:top w:val="nil"/>
              <w:left w:val="nil"/>
              <w:bottom w:val="single" w:sz="4" w:space="0" w:color="auto"/>
              <w:right w:val="single" w:sz="4" w:space="0" w:color="auto"/>
            </w:tcBorders>
            <w:shd w:val="clear" w:color="auto" w:fill="auto"/>
            <w:noWrap/>
            <w:vAlign w:val="center"/>
            <w:hideMark/>
          </w:tcPr>
          <w:p w14:paraId="3DE53E1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181</w:t>
            </w:r>
          </w:p>
        </w:tc>
        <w:tc>
          <w:tcPr>
            <w:tcW w:w="709" w:type="dxa"/>
            <w:tcBorders>
              <w:top w:val="nil"/>
              <w:left w:val="nil"/>
              <w:bottom w:val="single" w:sz="4" w:space="0" w:color="auto"/>
              <w:right w:val="single" w:sz="4" w:space="0" w:color="auto"/>
            </w:tcBorders>
            <w:shd w:val="clear" w:color="auto" w:fill="auto"/>
            <w:noWrap/>
            <w:vAlign w:val="center"/>
            <w:hideMark/>
          </w:tcPr>
          <w:p w14:paraId="1E8B723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148</w:t>
            </w:r>
          </w:p>
        </w:tc>
        <w:tc>
          <w:tcPr>
            <w:tcW w:w="709" w:type="dxa"/>
            <w:tcBorders>
              <w:top w:val="nil"/>
              <w:left w:val="nil"/>
              <w:bottom w:val="single" w:sz="4" w:space="0" w:color="auto"/>
              <w:right w:val="single" w:sz="4" w:space="0" w:color="auto"/>
            </w:tcBorders>
            <w:shd w:val="clear" w:color="auto" w:fill="auto"/>
            <w:noWrap/>
            <w:vAlign w:val="center"/>
            <w:hideMark/>
          </w:tcPr>
          <w:p w14:paraId="66A95F8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178</w:t>
            </w:r>
          </w:p>
        </w:tc>
        <w:tc>
          <w:tcPr>
            <w:tcW w:w="708" w:type="dxa"/>
            <w:tcBorders>
              <w:top w:val="nil"/>
              <w:left w:val="nil"/>
              <w:bottom w:val="single" w:sz="4" w:space="0" w:color="auto"/>
              <w:right w:val="single" w:sz="4" w:space="0" w:color="auto"/>
            </w:tcBorders>
            <w:shd w:val="clear" w:color="auto" w:fill="auto"/>
            <w:noWrap/>
            <w:vAlign w:val="center"/>
            <w:hideMark/>
          </w:tcPr>
          <w:p w14:paraId="0AC1A23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180</w:t>
            </w:r>
          </w:p>
        </w:tc>
        <w:tc>
          <w:tcPr>
            <w:tcW w:w="709" w:type="dxa"/>
            <w:tcBorders>
              <w:top w:val="nil"/>
              <w:left w:val="nil"/>
              <w:bottom w:val="single" w:sz="4" w:space="0" w:color="auto"/>
              <w:right w:val="single" w:sz="4" w:space="0" w:color="auto"/>
            </w:tcBorders>
            <w:shd w:val="clear" w:color="auto" w:fill="auto"/>
            <w:noWrap/>
            <w:vAlign w:val="center"/>
            <w:hideMark/>
          </w:tcPr>
          <w:p w14:paraId="417812D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189</w:t>
            </w:r>
          </w:p>
        </w:tc>
        <w:tc>
          <w:tcPr>
            <w:tcW w:w="709" w:type="dxa"/>
            <w:tcBorders>
              <w:top w:val="nil"/>
              <w:left w:val="nil"/>
              <w:bottom w:val="single" w:sz="4" w:space="0" w:color="auto"/>
              <w:right w:val="single" w:sz="4" w:space="0" w:color="auto"/>
            </w:tcBorders>
            <w:shd w:val="clear" w:color="auto" w:fill="auto"/>
            <w:noWrap/>
            <w:vAlign w:val="center"/>
            <w:hideMark/>
          </w:tcPr>
          <w:p w14:paraId="367757D6"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148</w:t>
            </w:r>
          </w:p>
        </w:tc>
        <w:tc>
          <w:tcPr>
            <w:tcW w:w="709" w:type="dxa"/>
            <w:tcBorders>
              <w:top w:val="nil"/>
              <w:left w:val="nil"/>
              <w:bottom w:val="single" w:sz="4" w:space="0" w:color="auto"/>
              <w:right w:val="single" w:sz="4" w:space="0" w:color="auto"/>
            </w:tcBorders>
            <w:shd w:val="clear" w:color="auto" w:fill="auto"/>
            <w:noWrap/>
            <w:vAlign w:val="center"/>
            <w:hideMark/>
          </w:tcPr>
          <w:p w14:paraId="1B717A2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168</w:t>
            </w:r>
          </w:p>
        </w:tc>
        <w:tc>
          <w:tcPr>
            <w:tcW w:w="708" w:type="dxa"/>
            <w:tcBorders>
              <w:top w:val="nil"/>
              <w:left w:val="nil"/>
              <w:bottom w:val="single" w:sz="4" w:space="0" w:color="auto"/>
              <w:right w:val="single" w:sz="4" w:space="0" w:color="auto"/>
            </w:tcBorders>
            <w:shd w:val="clear" w:color="auto" w:fill="auto"/>
            <w:noWrap/>
            <w:vAlign w:val="center"/>
            <w:hideMark/>
          </w:tcPr>
          <w:p w14:paraId="6B67A94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181</w:t>
            </w:r>
          </w:p>
        </w:tc>
        <w:tc>
          <w:tcPr>
            <w:tcW w:w="709" w:type="dxa"/>
            <w:tcBorders>
              <w:top w:val="nil"/>
              <w:left w:val="nil"/>
              <w:bottom w:val="single" w:sz="4" w:space="0" w:color="auto"/>
              <w:right w:val="single" w:sz="4" w:space="0" w:color="auto"/>
            </w:tcBorders>
            <w:shd w:val="clear" w:color="auto" w:fill="auto"/>
            <w:noWrap/>
            <w:vAlign w:val="center"/>
            <w:hideMark/>
          </w:tcPr>
          <w:p w14:paraId="02D58F0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177</w:t>
            </w:r>
          </w:p>
        </w:tc>
      </w:tr>
      <w:tr w:rsidR="00E47630" w:rsidRPr="00E47630" w14:paraId="15A50788"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E0059F5"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7</w:t>
            </w:r>
          </w:p>
        </w:tc>
        <w:tc>
          <w:tcPr>
            <w:tcW w:w="850" w:type="dxa"/>
            <w:tcBorders>
              <w:top w:val="nil"/>
              <w:left w:val="nil"/>
              <w:bottom w:val="single" w:sz="4" w:space="0" w:color="auto"/>
              <w:right w:val="single" w:sz="4" w:space="0" w:color="auto"/>
            </w:tcBorders>
            <w:shd w:val="clear" w:color="auto" w:fill="auto"/>
            <w:noWrap/>
            <w:vAlign w:val="center"/>
            <w:hideMark/>
          </w:tcPr>
          <w:p w14:paraId="6E88175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197</w:t>
            </w:r>
          </w:p>
        </w:tc>
        <w:tc>
          <w:tcPr>
            <w:tcW w:w="567" w:type="dxa"/>
            <w:tcBorders>
              <w:top w:val="nil"/>
              <w:left w:val="nil"/>
              <w:bottom w:val="single" w:sz="4" w:space="0" w:color="auto"/>
              <w:right w:val="single" w:sz="4" w:space="0" w:color="auto"/>
            </w:tcBorders>
            <w:shd w:val="clear" w:color="auto" w:fill="auto"/>
            <w:noWrap/>
            <w:vAlign w:val="center"/>
            <w:hideMark/>
          </w:tcPr>
          <w:p w14:paraId="75F56BA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190</w:t>
            </w:r>
          </w:p>
        </w:tc>
        <w:tc>
          <w:tcPr>
            <w:tcW w:w="567" w:type="dxa"/>
            <w:tcBorders>
              <w:top w:val="nil"/>
              <w:left w:val="nil"/>
              <w:bottom w:val="single" w:sz="4" w:space="0" w:color="auto"/>
              <w:right w:val="single" w:sz="4" w:space="0" w:color="auto"/>
            </w:tcBorders>
            <w:shd w:val="clear" w:color="auto" w:fill="auto"/>
            <w:noWrap/>
            <w:vAlign w:val="center"/>
            <w:hideMark/>
          </w:tcPr>
          <w:p w14:paraId="632FE54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199</w:t>
            </w:r>
          </w:p>
        </w:tc>
        <w:tc>
          <w:tcPr>
            <w:tcW w:w="709" w:type="dxa"/>
            <w:tcBorders>
              <w:top w:val="nil"/>
              <w:left w:val="nil"/>
              <w:bottom w:val="single" w:sz="4" w:space="0" w:color="auto"/>
              <w:right w:val="single" w:sz="4" w:space="0" w:color="auto"/>
            </w:tcBorders>
            <w:shd w:val="clear" w:color="auto" w:fill="auto"/>
            <w:noWrap/>
            <w:vAlign w:val="center"/>
            <w:hideMark/>
          </w:tcPr>
          <w:p w14:paraId="3F7B6EC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205</w:t>
            </w:r>
          </w:p>
        </w:tc>
        <w:tc>
          <w:tcPr>
            <w:tcW w:w="709" w:type="dxa"/>
            <w:tcBorders>
              <w:top w:val="nil"/>
              <w:left w:val="nil"/>
              <w:bottom w:val="single" w:sz="4" w:space="0" w:color="auto"/>
              <w:right w:val="single" w:sz="4" w:space="0" w:color="auto"/>
            </w:tcBorders>
            <w:shd w:val="clear" w:color="auto" w:fill="auto"/>
            <w:noWrap/>
            <w:vAlign w:val="center"/>
            <w:hideMark/>
          </w:tcPr>
          <w:p w14:paraId="7D563CB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181</w:t>
            </w:r>
          </w:p>
        </w:tc>
        <w:tc>
          <w:tcPr>
            <w:tcW w:w="709" w:type="dxa"/>
            <w:tcBorders>
              <w:top w:val="nil"/>
              <w:left w:val="nil"/>
              <w:bottom w:val="single" w:sz="4" w:space="0" w:color="auto"/>
              <w:right w:val="single" w:sz="4" w:space="0" w:color="auto"/>
            </w:tcBorders>
            <w:shd w:val="clear" w:color="auto" w:fill="auto"/>
            <w:noWrap/>
            <w:vAlign w:val="center"/>
            <w:hideMark/>
          </w:tcPr>
          <w:p w14:paraId="7063D93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182</w:t>
            </w:r>
          </w:p>
        </w:tc>
        <w:tc>
          <w:tcPr>
            <w:tcW w:w="708" w:type="dxa"/>
            <w:tcBorders>
              <w:top w:val="nil"/>
              <w:left w:val="nil"/>
              <w:bottom w:val="single" w:sz="4" w:space="0" w:color="auto"/>
              <w:right w:val="single" w:sz="4" w:space="0" w:color="auto"/>
            </w:tcBorders>
            <w:shd w:val="clear" w:color="auto" w:fill="auto"/>
            <w:noWrap/>
            <w:vAlign w:val="center"/>
            <w:hideMark/>
          </w:tcPr>
          <w:p w14:paraId="4191481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145</w:t>
            </w:r>
          </w:p>
        </w:tc>
        <w:tc>
          <w:tcPr>
            <w:tcW w:w="709" w:type="dxa"/>
            <w:tcBorders>
              <w:top w:val="nil"/>
              <w:left w:val="nil"/>
              <w:bottom w:val="single" w:sz="4" w:space="0" w:color="auto"/>
              <w:right w:val="single" w:sz="4" w:space="0" w:color="auto"/>
            </w:tcBorders>
            <w:shd w:val="clear" w:color="auto" w:fill="auto"/>
            <w:noWrap/>
            <w:vAlign w:val="center"/>
            <w:hideMark/>
          </w:tcPr>
          <w:p w14:paraId="7D87288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174</w:t>
            </w:r>
          </w:p>
        </w:tc>
        <w:tc>
          <w:tcPr>
            <w:tcW w:w="709" w:type="dxa"/>
            <w:tcBorders>
              <w:top w:val="nil"/>
              <w:left w:val="nil"/>
              <w:bottom w:val="single" w:sz="4" w:space="0" w:color="auto"/>
              <w:right w:val="single" w:sz="4" w:space="0" w:color="auto"/>
            </w:tcBorders>
            <w:shd w:val="clear" w:color="auto" w:fill="auto"/>
            <w:noWrap/>
            <w:vAlign w:val="center"/>
            <w:hideMark/>
          </w:tcPr>
          <w:p w14:paraId="452A367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182</w:t>
            </w:r>
          </w:p>
        </w:tc>
        <w:tc>
          <w:tcPr>
            <w:tcW w:w="709" w:type="dxa"/>
            <w:tcBorders>
              <w:top w:val="nil"/>
              <w:left w:val="nil"/>
              <w:bottom w:val="single" w:sz="4" w:space="0" w:color="auto"/>
              <w:right w:val="single" w:sz="4" w:space="0" w:color="auto"/>
            </w:tcBorders>
            <w:shd w:val="clear" w:color="auto" w:fill="auto"/>
            <w:noWrap/>
            <w:vAlign w:val="center"/>
            <w:hideMark/>
          </w:tcPr>
          <w:p w14:paraId="7F77EC8F"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188</w:t>
            </w:r>
          </w:p>
        </w:tc>
        <w:tc>
          <w:tcPr>
            <w:tcW w:w="708" w:type="dxa"/>
            <w:tcBorders>
              <w:top w:val="nil"/>
              <w:left w:val="nil"/>
              <w:bottom w:val="single" w:sz="4" w:space="0" w:color="auto"/>
              <w:right w:val="single" w:sz="4" w:space="0" w:color="auto"/>
            </w:tcBorders>
            <w:shd w:val="clear" w:color="auto" w:fill="auto"/>
            <w:noWrap/>
            <w:vAlign w:val="center"/>
            <w:hideMark/>
          </w:tcPr>
          <w:p w14:paraId="36BB23C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152</w:t>
            </w:r>
          </w:p>
        </w:tc>
        <w:tc>
          <w:tcPr>
            <w:tcW w:w="709" w:type="dxa"/>
            <w:tcBorders>
              <w:top w:val="nil"/>
              <w:left w:val="nil"/>
              <w:bottom w:val="single" w:sz="4" w:space="0" w:color="auto"/>
              <w:right w:val="single" w:sz="4" w:space="0" w:color="auto"/>
            </w:tcBorders>
            <w:shd w:val="clear" w:color="auto" w:fill="auto"/>
            <w:noWrap/>
            <w:vAlign w:val="center"/>
            <w:hideMark/>
          </w:tcPr>
          <w:p w14:paraId="445896FC"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167</w:t>
            </w:r>
          </w:p>
        </w:tc>
      </w:tr>
      <w:tr w:rsidR="00E47630" w:rsidRPr="00E47630" w14:paraId="70F42472"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71EB8E8"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8</w:t>
            </w:r>
          </w:p>
        </w:tc>
        <w:tc>
          <w:tcPr>
            <w:tcW w:w="850" w:type="dxa"/>
            <w:tcBorders>
              <w:top w:val="nil"/>
              <w:left w:val="nil"/>
              <w:bottom w:val="single" w:sz="4" w:space="0" w:color="auto"/>
              <w:right w:val="single" w:sz="4" w:space="0" w:color="auto"/>
            </w:tcBorders>
            <w:shd w:val="clear" w:color="auto" w:fill="auto"/>
            <w:noWrap/>
            <w:vAlign w:val="center"/>
            <w:hideMark/>
          </w:tcPr>
          <w:p w14:paraId="70A88793"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187</w:t>
            </w:r>
          </w:p>
        </w:tc>
        <w:tc>
          <w:tcPr>
            <w:tcW w:w="567" w:type="dxa"/>
            <w:tcBorders>
              <w:top w:val="nil"/>
              <w:left w:val="nil"/>
              <w:bottom w:val="single" w:sz="4" w:space="0" w:color="auto"/>
              <w:right w:val="single" w:sz="4" w:space="0" w:color="auto"/>
            </w:tcBorders>
            <w:shd w:val="clear" w:color="auto" w:fill="auto"/>
            <w:noWrap/>
            <w:vAlign w:val="center"/>
            <w:hideMark/>
          </w:tcPr>
          <w:p w14:paraId="0C6616C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201</w:t>
            </w:r>
          </w:p>
        </w:tc>
        <w:tc>
          <w:tcPr>
            <w:tcW w:w="567" w:type="dxa"/>
            <w:tcBorders>
              <w:top w:val="nil"/>
              <w:left w:val="nil"/>
              <w:bottom w:val="single" w:sz="4" w:space="0" w:color="auto"/>
              <w:right w:val="single" w:sz="4" w:space="0" w:color="auto"/>
            </w:tcBorders>
            <w:shd w:val="clear" w:color="auto" w:fill="auto"/>
            <w:noWrap/>
            <w:vAlign w:val="center"/>
            <w:hideMark/>
          </w:tcPr>
          <w:p w14:paraId="43858ED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203</w:t>
            </w:r>
          </w:p>
        </w:tc>
        <w:tc>
          <w:tcPr>
            <w:tcW w:w="709" w:type="dxa"/>
            <w:tcBorders>
              <w:top w:val="nil"/>
              <w:left w:val="nil"/>
              <w:bottom w:val="single" w:sz="4" w:space="0" w:color="auto"/>
              <w:right w:val="single" w:sz="4" w:space="0" w:color="auto"/>
            </w:tcBorders>
            <w:shd w:val="clear" w:color="auto" w:fill="auto"/>
            <w:noWrap/>
            <w:vAlign w:val="center"/>
            <w:hideMark/>
          </w:tcPr>
          <w:p w14:paraId="75C4A15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192</w:t>
            </w:r>
          </w:p>
        </w:tc>
        <w:tc>
          <w:tcPr>
            <w:tcW w:w="709" w:type="dxa"/>
            <w:tcBorders>
              <w:top w:val="nil"/>
              <w:left w:val="nil"/>
              <w:bottom w:val="single" w:sz="4" w:space="0" w:color="auto"/>
              <w:right w:val="single" w:sz="4" w:space="0" w:color="auto"/>
            </w:tcBorders>
            <w:shd w:val="clear" w:color="auto" w:fill="auto"/>
            <w:noWrap/>
            <w:vAlign w:val="center"/>
            <w:hideMark/>
          </w:tcPr>
          <w:p w14:paraId="136DA5E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199</w:t>
            </w:r>
          </w:p>
        </w:tc>
        <w:tc>
          <w:tcPr>
            <w:tcW w:w="709" w:type="dxa"/>
            <w:tcBorders>
              <w:top w:val="nil"/>
              <w:left w:val="nil"/>
              <w:bottom w:val="single" w:sz="4" w:space="0" w:color="auto"/>
              <w:right w:val="single" w:sz="4" w:space="0" w:color="auto"/>
            </w:tcBorders>
            <w:shd w:val="clear" w:color="auto" w:fill="auto"/>
            <w:noWrap/>
            <w:vAlign w:val="center"/>
            <w:hideMark/>
          </w:tcPr>
          <w:p w14:paraId="7081492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206</w:t>
            </w:r>
          </w:p>
        </w:tc>
        <w:tc>
          <w:tcPr>
            <w:tcW w:w="708" w:type="dxa"/>
            <w:tcBorders>
              <w:top w:val="nil"/>
              <w:left w:val="nil"/>
              <w:bottom w:val="single" w:sz="4" w:space="0" w:color="auto"/>
              <w:right w:val="single" w:sz="4" w:space="0" w:color="auto"/>
            </w:tcBorders>
            <w:shd w:val="clear" w:color="auto" w:fill="auto"/>
            <w:noWrap/>
            <w:vAlign w:val="center"/>
            <w:hideMark/>
          </w:tcPr>
          <w:p w14:paraId="2AE15C8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181</w:t>
            </w:r>
          </w:p>
        </w:tc>
        <w:tc>
          <w:tcPr>
            <w:tcW w:w="709" w:type="dxa"/>
            <w:tcBorders>
              <w:top w:val="nil"/>
              <w:left w:val="nil"/>
              <w:bottom w:val="single" w:sz="4" w:space="0" w:color="auto"/>
              <w:right w:val="single" w:sz="4" w:space="0" w:color="auto"/>
            </w:tcBorders>
            <w:shd w:val="clear" w:color="auto" w:fill="auto"/>
            <w:noWrap/>
            <w:vAlign w:val="center"/>
            <w:hideMark/>
          </w:tcPr>
          <w:p w14:paraId="22A67ED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179</w:t>
            </w:r>
          </w:p>
        </w:tc>
        <w:tc>
          <w:tcPr>
            <w:tcW w:w="709" w:type="dxa"/>
            <w:tcBorders>
              <w:top w:val="nil"/>
              <w:left w:val="nil"/>
              <w:bottom w:val="single" w:sz="4" w:space="0" w:color="auto"/>
              <w:right w:val="single" w:sz="4" w:space="0" w:color="auto"/>
            </w:tcBorders>
            <w:shd w:val="clear" w:color="auto" w:fill="auto"/>
            <w:noWrap/>
            <w:vAlign w:val="center"/>
            <w:hideMark/>
          </w:tcPr>
          <w:p w14:paraId="685C6D2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143</w:t>
            </w:r>
          </w:p>
        </w:tc>
        <w:tc>
          <w:tcPr>
            <w:tcW w:w="709" w:type="dxa"/>
            <w:tcBorders>
              <w:top w:val="nil"/>
              <w:left w:val="nil"/>
              <w:bottom w:val="single" w:sz="4" w:space="0" w:color="auto"/>
              <w:right w:val="single" w:sz="4" w:space="0" w:color="auto"/>
            </w:tcBorders>
            <w:shd w:val="clear" w:color="auto" w:fill="auto"/>
            <w:noWrap/>
            <w:vAlign w:val="center"/>
            <w:hideMark/>
          </w:tcPr>
          <w:p w14:paraId="3CD508E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175</w:t>
            </w:r>
          </w:p>
        </w:tc>
        <w:tc>
          <w:tcPr>
            <w:tcW w:w="708" w:type="dxa"/>
            <w:tcBorders>
              <w:top w:val="nil"/>
              <w:left w:val="nil"/>
              <w:bottom w:val="single" w:sz="4" w:space="0" w:color="auto"/>
              <w:right w:val="single" w:sz="4" w:space="0" w:color="auto"/>
            </w:tcBorders>
            <w:shd w:val="clear" w:color="auto" w:fill="auto"/>
            <w:noWrap/>
            <w:vAlign w:val="center"/>
            <w:hideMark/>
          </w:tcPr>
          <w:p w14:paraId="53C255B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182</w:t>
            </w:r>
          </w:p>
        </w:tc>
        <w:tc>
          <w:tcPr>
            <w:tcW w:w="709" w:type="dxa"/>
            <w:tcBorders>
              <w:top w:val="nil"/>
              <w:left w:val="nil"/>
              <w:bottom w:val="single" w:sz="4" w:space="0" w:color="auto"/>
              <w:right w:val="single" w:sz="4" w:space="0" w:color="auto"/>
            </w:tcBorders>
            <w:shd w:val="clear" w:color="auto" w:fill="auto"/>
            <w:noWrap/>
            <w:vAlign w:val="center"/>
            <w:hideMark/>
          </w:tcPr>
          <w:p w14:paraId="615E126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188</w:t>
            </w:r>
          </w:p>
        </w:tc>
      </w:tr>
      <w:tr w:rsidR="00E47630" w:rsidRPr="00E47630" w14:paraId="71A5EF3E"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1272A5D"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9</w:t>
            </w:r>
          </w:p>
        </w:tc>
        <w:tc>
          <w:tcPr>
            <w:tcW w:w="850" w:type="dxa"/>
            <w:tcBorders>
              <w:top w:val="nil"/>
              <w:left w:val="nil"/>
              <w:bottom w:val="single" w:sz="4" w:space="0" w:color="auto"/>
              <w:right w:val="single" w:sz="4" w:space="0" w:color="auto"/>
            </w:tcBorders>
            <w:shd w:val="clear" w:color="auto" w:fill="auto"/>
            <w:noWrap/>
            <w:vAlign w:val="center"/>
            <w:hideMark/>
          </w:tcPr>
          <w:p w14:paraId="369122DA"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176</w:t>
            </w:r>
          </w:p>
        </w:tc>
        <w:tc>
          <w:tcPr>
            <w:tcW w:w="567" w:type="dxa"/>
            <w:tcBorders>
              <w:top w:val="nil"/>
              <w:left w:val="nil"/>
              <w:bottom w:val="single" w:sz="4" w:space="0" w:color="auto"/>
              <w:right w:val="single" w:sz="4" w:space="0" w:color="auto"/>
            </w:tcBorders>
            <w:shd w:val="clear" w:color="auto" w:fill="auto"/>
            <w:noWrap/>
            <w:vAlign w:val="center"/>
            <w:hideMark/>
          </w:tcPr>
          <w:p w14:paraId="78F2E2B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151</w:t>
            </w:r>
          </w:p>
        </w:tc>
        <w:tc>
          <w:tcPr>
            <w:tcW w:w="567" w:type="dxa"/>
            <w:tcBorders>
              <w:top w:val="nil"/>
              <w:left w:val="nil"/>
              <w:bottom w:val="single" w:sz="4" w:space="0" w:color="auto"/>
              <w:right w:val="single" w:sz="4" w:space="0" w:color="auto"/>
            </w:tcBorders>
            <w:shd w:val="clear" w:color="auto" w:fill="auto"/>
            <w:noWrap/>
            <w:vAlign w:val="center"/>
            <w:hideMark/>
          </w:tcPr>
          <w:p w14:paraId="18F0079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189</w:t>
            </w:r>
          </w:p>
        </w:tc>
        <w:tc>
          <w:tcPr>
            <w:tcW w:w="709" w:type="dxa"/>
            <w:tcBorders>
              <w:top w:val="nil"/>
              <w:left w:val="nil"/>
              <w:bottom w:val="single" w:sz="4" w:space="0" w:color="auto"/>
              <w:right w:val="single" w:sz="4" w:space="0" w:color="auto"/>
            </w:tcBorders>
            <w:shd w:val="clear" w:color="auto" w:fill="auto"/>
            <w:noWrap/>
            <w:vAlign w:val="center"/>
            <w:hideMark/>
          </w:tcPr>
          <w:p w14:paraId="4B6094A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199</w:t>
            </w:r>
          </w:p>
        </w:tc>
        <w:tc>
          <w:tcPr>
            <w:tcW w:w="709" w:type="dxa"/>
            <w:tcBorders>
              <w:top w:val="nil"/>
              <w:left w:val="nil"/>
              <w:bottom w:val="single" w:sz="4" w:space="0" w:color="auto"/>
              <w:right w:val="single" w:sz="4" w:space="0" w:color="auto"/>
            </w:tcBorders>
            <w:shd w:val="clear" w:color="auto" w:fill="auto"/>
            <w:noWrap/>
            <w:vAlign w:val="center"/>
            <w:hideMark/>
          </w:tcPr>
          <w:p w14:paraId="5333D89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206</w:t>
            </w:r>
          </w:p>
        </w:tc>
        <w:tc>
          <w:tcPr>
            <w:tcW w:w="709" w:type="dxa"/>
            <w:tcBorders>
              <w:top w:val="nil"/>
              <w:left w:val="nil"/>
              <w:bottom w:val="single" w:sz="4" w:space="0" w:color="auto"/>
              <w:right w:val="single" w:sz="4" w:space="0" w:color="auto"/>
            </w:tcBorders>
            <w:shd w:val="clear" w:color="auto" w:fill="auto"/>
            <w:noWrap/>
            <w:vAlign w:val="center"/>
            <w:hideMark/>
          </w:tcPr>
          <w:p w14:paraId="0708A70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192</w:t>
            </w:r>
          </w:p>
        </w:tc>
        <w:tc>
          <w:tcPr>
            <w:tcW w:w="708" w:type="dxa"/>
            <w:tcBorders>
              <w:top w:val="nil"/>
              <w:left w:val="nil"/>
              <w:bottom w:val="single" w:sz="4" w:space="0" w:color="auto"/>
              <w:right w:val="single" w:sz="4" w:space="0" w:color="auto"/>
            </w:tcBorders>
            <w:shd w:val="clear" w:color="auto" w:fill="auto"/>
            <w:noWrap/>
            <w:vAlign w:val="center"/>
            <w:hideMark/>
          </w:tcPr>
          <w:p w14:paraId="71FC2AF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202</w:t>
            </w:r>
          </w:p>
        </w:tc>
        <w:tc>
          <w:tcPr>
            <w:tcW w:w="709" w:type="dxa"/>
            <w:tcBorders>
              <w:top w:val="nil"/>
              <w:left w:val="nil"/>
              <w:bottom w:val="single" w:sz="4" w:space="0" w:color="auto"/>
              <w:right w:val="single" w:sz="4" w:space="0" w:color="auto"/>
            </w:tcBorders>
            <w:shd w:val="clear" w:color="auto" w:fill="auto"/>
            <w:noWrap/>
            <w:vAlign w:val="center"/>
            <w:hideMark/>
          </w:tcPr>
          <w:p w14:paraId="7208BF0F"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204</w:t>
            </w:r>
          </w:p>
        </w:tc>
        <w:tc>
          <w:tcPr>
            <w:tcW w:w="709" w:type="dxa"/>
            <w:tcBorders>
              <w:top w:val="nil"/>
              <w:left w:val="nil"/>
              <w:bottom w:val="single" w:sz="4" w:space="0" w:color="auto"/>
              <w:right w:val="single" w:sz="4" w:space="0" w:color="auto"/>
            </w:tcBorders>
            <w:shd w:val="clear" w:color="auto" w:fill="auto"/>
            <w:noWrap/>
            <w:vAlign w:val="center"/>
            <w:hideMark/>
          </w:tcPr>
          <w:p w14:paraId="54969C5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180</w:t>
            </w:r>
          </w:p>
        </w:tc>
        <w:tc>
          <w:tcPr>
            <w:tcW w:w="709" w:type="dxa"/>
            <w:tcBorders>
              <w:top w:val="nil"/>
              <w:left w:val="nil"/>
              <w:bottom w:val="single" w:sz="4" w:space="0" w:color="auto"/>
              <w:right w:val="single" w:sz="4" w:space="0" w:color="auto"/>
            </w:tcBorders>
            <w:shd w:val="clear" w:color="auto" w:fill="auto"/>
            <w:noWrap/>
            <w:vAlign w:val="center"/>
            <w:hideMark/>
          </w:tcPr>
          <w:p w14:paraId="30F93D4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181</w:t>
            </w:r>
          </w:p>
        </w:tc>
        <w:tc>
          <w:tcPr>
            <w:tcW w:w="708" w:type="dxa"/>
            <w:tcBorders>
              <w:top w:val="nil"/>
              <w:left w:val="nil"/>
              <w:bottom w:val="single" w:sz="4" w:space="0" w:color="auto"/>
              <w:right w:val="single" w:sz="4" w:space="0" w:color="auto"/>
            </w:tcBorders>
            <w:shd w:val="clear" w:color="auto" w:fill="auto"/>
            <w:noWrap/>
            <w:vAlign w:val="center"/>
            <w:hideMark/>
          </w:tcPr>
          <w:p w14:paraId="64B0AE0C"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142</w:t>
            </w:r>
          </w:p>
        </w:tc>
        <w:tc>
          <w:tcPr>
            <w:tcW w:w="709" w:type="dxa"/>
            <w:tcBorders>
              <w:top w:val="nil"/>
              <w:left w:val="nil"/>
              <w:bottom w:val="single" w:sz="4" w:space="0" w:color="auto"/>
              <w:right w:val="single" w:sz="4" w:space="0" w:color="auto"/>
            </w:tcBorders>
            <w:shd w:val="clear" w:color="auto" w:fill="auto"/>
            <w:noWrap/>
            <w:vAlign w:val="center"/>
            <w:hideMark/>
          </w:tcPr>
          <w:p w14:paraId="6911F9B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174</w:t>
            </w:r>
          </w:p>
        </w:tc>
      </w:tr>
      <w:tr w:rsidR="00E47630" w:rsidRPr="00E47630" w14:paraId="0FAAF27D"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5D810D8"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10</w:t>
            </w:r>
          </w:p>
        </w:tc>
        <w:tc>
          <w:tcPr>
            <w:tcW w:w="850" w:type="dxa"/>
            <w:tcBorders>
              <w:top w:val="nil"/>
              <w:left w:val="nil"/>
              <w:bottom w:val="single" w:sz="4" w:space="0" w:color="auto"/>
              <w:right w:val="single" w:sz="4" w:space="0" w:color="auto"/>
            </w:tcBorders>
            <w:shd w:val="clear" w:color="auto" w:fill="auto"/>
            <w:noWrap/>
            <w:vAlign w:val="center"/>
            <w:hideMark/>
          </w:tcPr>
          <w:p w14:paraId="4D0AD09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187</w:t>
            </w:r>
          </w:p>
        </w:tc>
        <w:tc>
          <w:tcPr>
            <w:tcW w:w="567" w:type="dxa"/>
            <w:tcBorders>
              <w:top w:val="nil"/>
              <w:left w:val="nil"/>
              <w:bottom w:val="single" w:sz="4" w:space="0" w:color="auto"/>
              <w:right w:val="single" w:sz="4" w:space="0" w:color="auto"/>
            </w:tcBorders>
            <w:shd w:val="clear" w:color="auto" w:fill="auto"/>
            <w:noWrap/>
            <w:vAlign w:val="center"/>
            <w:hideMark/>
          </w:tcPr>
          <w:p w14:paraId="32EFF09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567" w:type="dxa"/>
            <w:tcBorders>
              <w:top w:val="nil"/>
              <w:left w:val="nil"/>
              <w:bottom w:val="single" w:sz="4" w:space="0" w:color="auto"/>
              <w:right w:val="single" w:sz="4" w:space="0" w:color="auto"/>
            </w:tcBorders>
            <w:shd w:val="clear" w:color="auto" w:fill="auto"/>
            <w:noWrap/>
            <w:vAlign w:val="center"/>
            <w:hideMark/>
          </w:tcPr>
          <w:p w14:paraId="39EDA74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179</w:t>
            </w:r>
          </w:p>
        </w:tc>
        <w:tc>
          <w:tcPr>
            <w:tcW w:w="709" w:type="dxa"/>
            <w:tcBorders>
              <w:top w:val="nil"/>
              <w:left w:val="nil"/>
              <w:bottom w:val="single" w:sz="4" w:space="0" w:color="auto"/>
              <w:right w:val="single" w:sz="4" w:space="0" w:color="auto"/>
            </w:tcBorders>
            <w:shd w:val="clear" w:color="auto" w:fill="auto"/>
            <w:noWrap/>
            <w:vAlign w:val="center"/>
            <w:hideMark/>
          </w:tcPr>
          <w:p w14:paraId="6D36064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153</w:t>
            </w:r>
          </w:p>
        </w:tc>
        <w:tc>
          <w:tcPr>
            <w:tcW w:w="709" w:type="dxa"/>
            <w:tcBorders>
              <w:top w:val="nil"/>
              <w:left w:val="nil"/>
              <w:bottom w:val="single" w:sz="4" w:space="0" w:color="auto"/>
              <w:right w:val="single" w:sz="4" w:space="0" w:color="auto"/>
            </w:tcBorders>
            <w:shd w:val="clear" w:color="auto" w:fill="auto"/>
            <w:noWrap/>
            <w:vAlign w:val="center"/>
            <w:hideMark/>
          </w:tcPr>
          <w:p w14:paraId="4C9BF5A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186</w:t>
            </w:r>
          </w:p>
        </w:tc>
        <w:tc>
          <w:tcPr>
            <w:tcW w:w="709" w:type="dxa"/>
            <w:tcBorders>
              <w:top w:val="nil"/>
              <w:left w:val="nil"/>
              <w:bottom w:val="single" w:sz="4" w:space="0" w:color="auto"/>
              <w:right w:val="single" w:sz="4" w:space="0" w:color="auto"/>
            </w:tcBorders>
            <w:shd w:val="clear" w:color="auto" w:fill="auto"/>
            <w:noWrap/>
            <w:vAlign w:val="center"/>
            <w:hideMark/>
          </w:tcPr>
          <w:p w14:paraId="162C37D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197</w:t>
            </w:r>
          </w:p>
        </w:tc>
        <w:tc>
          <w:tcPr>
            <w:tcW w:w="708" w:type="dxa"/>
            <w:tcBorders>
              <w:top w:val="nil"/>
              <w:left w:val="nil"/>
              <w:bottom w:val="single" w:sz="4" w:space="0" w:color="auto"/>
              <w:right w:val="single" w:sz="4" w:space="0" w:color="auto"/>
            </w:tcBorders>
            <w:shd w:val="clear" w:color="auto" w:fill="auto"/>
            <w:noWrap/>
            <w:vAlign w:val="center"/>
            <w:hideMark/>
          </w:tcPr>
          <w:p w14:paraId="396674EA"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206</w:t>
            </w:r>
          </w:p>
        </w:tc>
        <w:tc>
          <w:tcPr>
            <w:tcW w:w="709" w:type="dxa"/>
            <w:tcBorders>
              <w:top w:val="nil"/>
              <w:left w:val="nil"/>
              <w:bottom w:val="single" w:sz="4" w:space="0" w:color="auto"/>
              <w:right w:val="single" w:sz="4" w:space="0" w:color="auto"/>
            </w:tcBorders>
            <w:shd w:val="clear" w:color="auto" w:fill="auto"/>
            <w:noWrap/>
            <w:vAlign w:val="center"/>
            <w:hideMark/>
          </w:tcPr>
          <w:p w14:paraId="2AA017FD"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191</w:t>
            </w:r>
          </w:p>
        </w:tc>
        <w:tc>
          <w:tcPr>
            <w:tcW w:w="709" w:type="dxa"/>
            <w:tcBorders>
              <w:top w:val="nil"/>
              <w:left w:val="nil"/>
              <w:bottom w:val="single" w:sz="4" w:space="0" w:color="auto"/>
              <w:right w:val="single" w:sz="4" w:space="0" w:color="auto"/>
            </w:tcBorders>
            <w:shd w:val="clear" w:color="auto" w:fill="auto"/>
            <w:noWrap/>
            <w:vAlign w:val="center"/>
            <w:hideMark/>
          </w:tcPr>
          <w:p w14:paraId="5AC51CBA"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202</w:t>
            </w:r>
          </w:p>
        </w:tc>
        <w:tc>
          <w:tcPr>
            <w:tcW w:w="709" w:type="dxa"/>
            <w:tcBorders>
              <w:top w:val="nil"/>
              <w:left w:val="nil"/>
              <w:bottom w:val="single" w:sz="4" w:space="0" w:color="auto"/>
              <w:right w:val="single" w:sz="4" w:space="0" w:color="auto"/>
            </w:tcBorders>
            <w:shd w:val="clear" w:color="auto" w:fill="auto"/>
            <w:noWrap/>
            <w:vAlign w:val="center"/>
            <w:hideMark/>
          </w:tcPr>
          <w:p w14:paraId="56EBE0EA"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203</w:t>
            </w:r>
          </w:p>
        </w:tc>
        <w:tc>
          <w:tcPr>
            <w:tcW w:w="708" w:type="dxa"/>
            <w:tcBorders>
              <w:top w:val="nil"/>
              <w:left w:val="nil"/>
              <w:bottom w:val="single" w:sz="4" w:space="0" w:color="auto"/>
              <w:right w:val="single" w:sz="4" w:space="0" w:color="auto"/>
            </w:tcBorders>
            <w:shd w:val="clear" w:color="auto" w:fill="auto"/>
            <w:noWrap/>
            <w:vAlign w:val="center"/>
            <w:hideMark/>
          </w:tcPr>
          <w:p w14:paraId="3220469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180</w:t>
            </w:r>
          </w:p>
        </w:tc>
        <w:tc>
          <w:tcPr>
            <w:tcW w:w="709" w:type="dxa"/>
            <w:tcBorders>
              <w:top w:val="nil"/>
              <w:left w:val="nil"/>
              <w:bottom w:val="single" w:sz="4" w:space="0" w:color="auto"/>
              <w:right w:val="single" w:sz="4" w:space="0" w:color="auto"/>
            </w:tcBorders>
            <w:shd w:val="clear" w:color="auto" w:fill="auto"/>
            <w:noWrap/>
            <w:vAlign w:val="center"/>
            <w:hideMark/>
          </w:tcPr>
          <w:p w14:paraId="1B405FE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180</w:t>
            </w:r>
          </w:p>
        </w:tc>
      </w:tr>
      <w:tr w:rsidR="00E47630" w:rsidRPr="00E47630" w14:paraId="132C66F5"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C255E48"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11</w:t>
            </w:r>
          </w:p>
        </w:tc>
        <w:tc>
          <w:tcPr>
            <w:tcW w:w="850" w:type="dxa"/>
            <w:tcBorders>
              <w:top w:val="nil"/>
              <w:left w:val="nil"/>
              <w:bottom w:val="single" w:sz="4" w:space="0" w:color="auto"/>
              <w:right w:val="single" w:sz="4" w:space="0" w:color="auto"/>
            </w:tcBorders>
            <w:shd w:val="clear" w:color="auto" w:fill="auto"/>
            <w:noWrap/>
            <w:vAlign w:val="center"/>
            <w:hideMark/>
          </w:tcPr>
          <w:p w14:paraId="309EC4D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165</w:t>
            </w:r>
          </w:p>
        </w:tc>
        <w:tc>
          <w:tcPr>
            <w:tcW w:w="567" w:type="dxa"/>
            <w:tcBorders>
              <w:top w:val="nil"/>
              <w:left w:val="nil"/>
              <w:bottom w:val="single" w:sz="4" w:space="0" w:color="auto"/>
              <w:right w:val="single" w:sz="4" w:space="0" w:color="auto"/>
            </w:tcBorders>
            <w:shd w:val="clear" w:color="auto" w:fill="auto"/>
            <w:noWrap/>
            <w:vAlign w:val="center"/>
            <w:hideMark/>
          </w:tcPr>
          <w:p w14:paraId="55F1B63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148</w:t>
            </w:r>
          </w:p>
        </w:tc>
        <w:tc>
          <w:tcPr>
            <w:tcW w:w="567" w:type="dxa"/>
            <w:tcBorders>
              <w:top w:val="nil"/>
              <w:left w:val="nil"/>
              <w:bottom w:val="single" w:sz="4" w:space="0" w:color="auto"/>
              <w:right w:val="single" w:sz="4" w:space="0" w:color="auto"/>
            </w:tcBorders>
            <w:shd w:val="clear" w:color="auto" w:fill="auto"/>
            <w:noWrap/>
            <w:vAlign w:val="center"/>
            <w:hideMark/>
          </w:tcPr>
          <w:p w14:paraId="34E8DEA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188</w:t>
            </w:r>
          </w:p>
        </w:tc>
        <w:tc>
          <w:tcPr>
            <w:tcW w:w="709" w:type="dxa"/>
            <w:tcBorders>
              <w:top w:val="nil"/>
              <w:left w:val="nil"/>
              <w:bottom w:val="single" w:sz="4" w:space="0" w:color="auto"/>
              <w:right w:val="single" w:sz="4" w:space="0" w:color="auto"/>
            </w:tcBorders>
            <w:shd w:val="clear" w:color="auto" w:fill="auto"/>
            <w:noWrap/>
            <w:vAlign w:val="center"/>
            <w:hideMark/>
          </w:tcPr>
          <w:p w14:paraId="64B1C796"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709" w:type="dxa"/>
            <w:tcBorders>
              <w:top w:val="nil"/>
              <w:left w:val="nil"/>
              <w:bottom w:val="single" w:sz="4" w:space="0" w:color="auto"/>
              <w:right w:val="single" w:sz="4" w:space="0" w:color="auto"/>
            </w:tcBorders>
            <w:shd w:val="clear" w:color="auto" w:fill="auto"/>
            <w:noWrap/>
            <w:vAlign w:val="center"/>
            <w:hideMark/>
          </w:tcPr>
          <w:p w14:paraId="1342C46C"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182</w:t>
            </w:r>
          </w:p>
        </w:tc>
        <w:tc>
          <w:tcPr>
            <w:tcW w:w="709" w:type="dxa"/>
            <w:tcBorders>
              <w:top w:val="nil"/>
              <w:left w:val="nil"/>
              <w:bottom w:val="single" w:sz="4" w:space="0" w:color="auto"/>
              <w:right w:val="single" w:sz="4" w:space="0" w:color="auto"/>
            </w:tcBorders>
            <w:shd w:val="clear" w:color="auto" w:fill="auto"/>
            <w:noWrap/>
            <w:vAlign w:val="center"/>
            <w:hideMark/>
          </w:tcPr>
          <w:p w14:paraId="0376318A"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152</w:t>
            </w:r>
          </w:p>
        </w:tc>
        <w:tc>
          <w:tcPr>
            <w:tcW w:w="708" w:type="dxa"/>
            <w:tcBorders>
              <w:top w:val="nil"/>
              <w:left w:val="nil"/>
              <w:bottom w:val="single" w:sz="4" w:space="0" w:color="auto"/>
              <w:right w:val="single" w:sz="4" w:space="0" w:color="auto"/>
            </w:tcBorders>
            <w:shd w:val="clear" w:color="auto" w:fill="auto"/>
            <w:noWrap/>
            <w:vAlign w:val="center"/>
            <w:hideMark/>
          </w:tcPr>
          <w:p w14:paraId="6857277D"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186</w:t>
            </w:r>
          </w:p>
        </w:tc>
        <w:tc>
          <w:tcPr>
            <w:tcW w:w="709" w:type="dxa"/>
            <w:tcBorders>
              <w:top w:val="nil"/>
              <w:left w:val="nil"/>
              <w:bottom w:val="single" w:sz="4" w:space="0" w:color="auto"/>
              <w:right w:val="single" w:sz="4" w:space="0" w:color="auto"/>
            </w:tcBorders>
            <w:shd w:val="clear" w:color="auto" w:fill="auto"/>
            <w:noWrap/>
            <w:vAlign w:val="center"/>
            <w:hideMark/>
          </w:tcPr>
          <w:p w14:paraId="7292D4A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198</w:t>
            </w:r>
          </w:p>
        </w:tc>
        <w:tc>
          <w:tcPr>
            <w:tcW w:w="709" w:type="dxa"/>
            <w:tcBorders>
              <w:top w:val="nil"/>
              <w:left w:val="nil"/>
              <w:bottom w:val="single" w:sz="4" w:space="0" w:color="auto"/>
              <w:right w:val="single" w:sz="4" w:space="0" w:color="auto"/>
            </w:tcBorders>
            <w:shd w:val="clear" w:color="auto" w:fill="auto"/>
            <w:noWrap/>
            <w:vAlign w:val="center"/>
            <w:hideMark/>
          </w:tcPr>
          <w:p w14:paraId="05F405C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207</w:t>
            </w:r>
          </w:p>
        </w:tc>
        <w:tc>
          <w:tcPr>
            <w:tcW w:w="709" w:type="dxa"/>
            <w:tcBorders>
              <w:top w:val="nil"/>
              <w:left w:val="nil"/>
              <w:bottom w:val="single" w:sz="4" w:space="0" w:color="auto"/>
              <w:right w:val="single" w:sz="4" w:space="0" w:color="auto"/>
            </w:tcBorders>
            <w:shd w:val="clear" w:color="auto" w:fill="auto"/>
            <w:noWrap/>
            <w:vAlign w:val="center"/>
            <w:hideMark/>
          </w:tcPr>
          <w:p w14:paraId="7D8D418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190</w:t>
            </w:r>
          </w:p>
        </w:tc>
        <w:tc>
          <w:tcPr>
            <w:tcW w:w="708" w:type="dxa"/>
            <w:tcBorders>
              <w:top w:val="nil"/>
              <w:left w:val="nil"/>
              <w:bottom w:val="single" w:sz="4" w:space="0" w:color="auto"/>
              <w:right w:val="single" w:sz="4" w:space="0" w:color="auto"/>
            </w:tcBorders>
            <w:shd w:val="clear" w:color="auto" w:fill="auto"/>
            <w:noWrap/>
            <w:vAlign w:val="center"/>
            <w:hideMark/>
          </w:tcPr>
          <w:p w14:paraId="2F17F3BF"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201</w:t>
            </w:r>
          </w:p>
        </w:tc>
        <w:tc>
          <w:tcPr>
            <w:tcW w:w="709" w:type="dxa"/>
            <w:tcBorders>
              <w:top w:val="nil"/>
              <w:left w:val="nil"/>
              <w:bottom w:val="single" w:sz="4" w:space="0" w:color="auto"/>
              <w:right w:val="single" w:sz="4" w:space="0" w:color="auto"/>
            </w:tcBorders>
            <w:shd w:val="clear" w:color="auto" w:fill="auto"/>
            <w:noWrap/>
            <w:vAlign w:val="center"/>
            <w:hideMark/>
          </w:tcPr>
          <w:p w14:paraId="44EEAB3F"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202</w:t>
            </w:r>
          </w:p>
        </w:tc>
      </w:tr>
      <w:tr w:rsidR="00E47630" w:rsidRPr="00E47630" w14:paraId="277F3359"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9767B07"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12</w:t>
            </w:r>
          </w:p>
        </w:tc>
        <w:tc>
          <w:tcPr>
            <w:tcW w:w="850" w:type="dxa"/>
            <w:tcBorders>
              <w:top w:val="nil"/>
              <w:left w:val="nil"/>
              <w:bottom w:val="single" w:sz="4" w:space="0" w:color="auto"/>
              <w:right w:val="single" w:sz="4" w:space="0" w:color="auto"/>
            </w:tcBorders>
            <w:shd w:val="clear" w:color="auto" w:fill="auto"/>
            <w:noWrap/>
            <w:vAlign w:val="center"/>
            <w:hideMark/>
          </w:tcPr>
          <w:p w14:paraId="415A93F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181</w:t>
            </w:r>
          </w:p>
        </w:tc>
        <w:tc>
          <w:tcPr>
            <w:tcW w:w="567" w:type="dxa"/>
            <w:tcBorders>
              <w:top w:val="nil"/>
              <w:left w:val="nil"/>
              <w:bottom w:val="single" w:sz="4" w:space="0" w:color="auto"/>
              <w:right w:val="single" w:sz="4" w:space="0" w:color="auto"/>
            </w:tcBorders>
            <w:shd w:val="clear" w:color="auto" w:fill="auto"/>
            <w:noWrap/>
            <w:vAlign w:val="center"/>
            <w:hideMark/>
          </w:tcPr>
          <w:p w14:paraId="4AEB04B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179</w:t>
            </w:r>
          </w:p>
        </w:tc>
        <w:tc>
          <w:tcPr>
            <w:tcW w:w="567" w:type="dxa"/>
            <w:tcBorders>
              <w:top w:val="nil"/>
              <w:left w:val="nil"/>
              <w:bottom w:val="single" w:sz="4" w:space="0" w:color="auto"/>
              <w:right w:val="single" w:sz="4" w:space="0" w:color="auto"/>
            </w:tcBorders>
            <w:shd w:val="clear" w:color="auto" w:fill="auto"/>
            <w:noWrap/>
            <w:vAlign w:val="center"/>
            <w:hideMark/>
          </w:tcPr>
          <w:p w14:paraId="352154E6"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167</w:t>
            </w:r>
          </w:p>
        </w:tc>
        <w:tc>
          <w:tcPr>
            <w:tcW w:w="709" w:type="dxa"/>
            <w:tcBorders>
              <w:top w:val="nil"/>
              <w:left w:val="nil"/>
              <w:bottom w:val="single" w:sz="4" w:space="0" w:color="auto"/>
              <w:right w:val="single" w:sz="4" w:space="0" w:color="auto"/>
            </w:tcBorders>
            <w:shd w:val="clear" w:color="auto" w:fill="auto"/>
            <w:noWrap/>
            <w:vAlign w:val="center"/>
            <w:hideMark/>
          </w:tcPr>
          <w:p w14:paraId="5AC2C2A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147</w:t>
            </w:r>
          </w:p>
        </w:tc>
        <w:tc>
          <w:tcPr>
            <w:tcW w:w="709" w:type="dxa"/>
            <w:tcBorders>
              <w:top w:val="nil"/>
              <w:left w:val="nil"/>
              <w:bottom w:val="single" w:sz="4" w:space="0" w:color="auto"/>
              <w:right w:val="single" w:sz="4" w:space="0" w:color="auto"/>
            </w:tcBorders>
            <w:shd w:val="clear" w:color="auto" w:fill="auto"/>
            <w:noWrap/>
            <w:vAlign w:val="center"/>
            <w:hideMark/>
          </w:tcPr>
          <w:p w14:paraId="7CB2B5B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189</w:t>
            </w:r>
          </w:p>
        </w:tc>
        <w:tc>
          <w:tcPr>
            <w:tcW w:w="709" w:type="dxa"/>
            <w:tcBorders>
              <w:top w:val="nil"/>
              <w:left w:val="nil"/>
              <w:bottom w:val="single" w:sz="4" w:space="0" w:color="auto"/>
              <w:right w:val="single" w:sz="4" w:space="0" w:color="auto"/>
            </w:tcBorders>
            <w:shd w:val="clear" w:color="auto" w:fill="auto"/>
            <w:noWrap/>
            <w:vAlign w:val="center"/>
            <w:hideMark/>
          </w:tcPr>
          <w:p w14:paraId="6EF1418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159</w:t>
            </w:r>
          </w:p>
        </w:tc>
        <w:tc>
          <w:tcPr>
            <w:tcW w:w="708" w:type="dxa"/>
            <w:tcBorders>
              <w:top w:val="nil"/>
              <w:left w:val="nil"/>
              <w:bottom w:val="single" w:sz="4" w:space="0" w:color="auto"/>
              <w:right w:val="single" w:sz="4" w:space="0" w:color="auto"/>
            </w:tcBorders>
            <w:shd w:val="clear" w:color="auto" w:fill="auto"/>
            <w:noWrap/>
            <w:vAlign w:val="center"/>
            <w:hideMark/>
          </w:tcPr>
          <w:p w14:paraId="386AFBF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182</w:t>
            </w:r>
          </w:p>
        </w:tc>
        <w:tc>
          <w:tcPr>
            <w:tcW w:w="709" w:type="dxa"/>
            <w:tcBorders>
              <w:top w:val="nil"/>
              <w:left w:val="nil"/>
              <w:bottom w:val="single" w:sz="4" w:space="0" w:color="auto"/>
              <w:right w:val="single" w:sz="4" w:space="0" w:color="auto"/>
            </w:tcBorders>
            <w:shd w:val="clear" w:color="auto" w:fill="auto"/>
            <w:noWrap/>
            <w:vAlign w:val="center"/>
            <w:hideMark/>
          </w:tcPr>
          <w:p w14:paraId="7B50B6D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150</w:t>
            </w:r>
          </w:p>
        </w:tc>
        <w:tc>
          <w:tcPr>
            <w:tcW w:w="709" w:type="dxa"/>
            <w:tcBorders>
              <w:top w:val="nil"/>
              <w:left w:val="nil"/>
              <w:bottom w:val="single" w:sz="4" w:space="0" w:color="auto"/>
              <w:right w:val="single" w:sz="4" w:space="0" w:color="auto"/>
            </w:tcBorders>
            <w:shd w:val="clear" w:color="auto" w:fill="auto"/>
            <w:noWrap/>
            <w:vAlign w:val="center"/>
            <w:hideMark/>
          </w:tcPr>
          <w:p w14:paraId="6283A2A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187</w:t>
            </w:r>
          </w:p>
        </w:tc>
        <w:tc>
          <w:tcPr>
            <w:tcW w:w="709" w:type="dxa"/>
            <w:tcBorders>
              <w:top w:val="nil"/>
              <w:left w:val="nil"/>
              <w:bottom w:val="single" w:sz="4" w:space="0" w:color="auto"/>
              <w:right w:val="single" w:sz="4" w:space="0" w:color="auto"/>
            </w:tcBorders>
            <w:shd w:val="clear" w:color="auto" w:fill="auto"/>
            <w:noWrap/>
            <w:vAlign w:val="center"/>
            <w:hideMark/>
          </w:tcPr>
          <w:p w14:paraId="6F0402BC"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196</w:t>
            </w:r>
          </w:p>
        </w:tc>
        <w:tc>
          <w:tcPr>
            <w:tcW w:w="708" w:type="dxa"/>
            <w:tcBorders>
              <w:top w:val="nil"/>
              <w:left w:val="nil"/>
              <w:bottom w:val="single" w:sz="4" w:space="0" w:color="auto"/>
              <w:right w:val="single" w:sz="4" w:space="0" w:color="auto"/>
            </w:tcBorders>
            <w:shd w:val="clear" w:color="auto" w:fill="auto"/>
            <w:noWrap/>
            <w:vAlign w:val="center"/>
            <w:hideMark/>
          </w:tcPr>
          <w:p w14:paraId="07E9E23B"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205</w:t>
            </w:r>
          </w:p>
        </w:tc>
        <w:tc>
          <w:tcPr>
            <w:tcW w:w="709" w:type="dxa"/>
            <w:tcBorders>
              <w:top w:val="nil"/>
              <w:left w:val="nil"/>
              <w:bottom w:val="single" w:sz="4" w:space="0" w:color="auto"/>
              <w:right w:val="single" w:sz="4" w:space="0" w:color="auto"/>
            </w:tcBorders>
            <w:shd w:val="clear" w:color="auto" w:fill="auto"/>
            <w:noWrap/>
            <w:vAlign w:val="center"/>
            <w:hideMark/>
          </w:tcPr>
          <w:p w14:paraId="3298B5B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189</w:t>
            </w:r>
          </w:p>
        </w:tc>
      </w:tr>
      <w:tr w:rsidR="00E47630" w:rsidRPr="00E47630" w14:paraId="1DE6814B"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5E1B453"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13</w:t>
            </w:r>
          </w:p>
        </w:tc>
        <w:tc>
          <w:tcPr>
            <w:tcW w:w="850" w:type="dxa"/>
            <w:tcBorders>
              <w:top w:val="nil"/>
              <w:left w:val="nil"/>
              <w:bottom w:val="single" w:sz="4" w:space="0" w:color="auto"/>
              <w:right w:val="single" w:sz="4" w:space="0" w:color="auto"/>
            </w:tcBorders>
            <w:shd w:val="clear" w:color="auto" w:fill="auto"/>
            <w:noWrap/>
            <w:vAlign w:val="center"/>
            <w:hideMark/>
          </w:tcPr>
          <w:p w14:paraId="4ECFA992"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175</w:t>
            </w:r>
          </w:p>
        </w:tc>
        <w:tc>
          <w:tcPr>
            <w:tcW w:w="567" w:type="dxa"/>
            <w:tcBorders>
              <w:top w:val="nil"/>
              <w:left w:val="nil"/>
              <w:bottom w:val="single" w:sz="4" w:space="0" w:color="auto"/>
              <w:right w:val="single" w:sz="4" w:space="0" w:color="auto"/>
            </w:tcBorders>
            <w:shd w:val="clear" w:color="auto" w:fill="auto"/>
            <w:noWrap/>
            <w:vAlign w:val="center"/>
            <w:hideMark/>
          </w:tcPr>
          <w:p w14:paraId="0FA92294"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176</w:t>
            </w:r>
          </w:p>
        </w:tc>
        <w:tc>
          <w:tcPr>
            <w:tcW w:w="567" w:type="dxa"/>
            <w:tcBorders>
              <w:top w:val="nil"/>
              <w:left w:val="nil"/>
              <w:bottom w:val="single" w:sz="4" w:space="0" w:color="auto"/>
              <w:right w:val="single" w:sz="4" w:space="0" w:color="auto"/>
            </w:tcBorders>
            <w:shd w:val="clear" w:color="auto" w:fill="auto"/>
            <w:noWrap/>
            <w:vAlign w:val="center"/>
            <w:hideMark/>
          </w:tcPr>
          <w:p w14:paraId="66A047C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178</w:t>
            </w:r>
          </w:p>
        </w:tc>
        <w:tc>
          <w:tcPr>
            <w:tcW w:w="709" w:type="dxa"/>
            <w:tcBorders>
              <w:top w:val="nil"/>
              <w:left w:val="nil"/>
              <w:bottom w:val="single" w:sz="4" w:space="0" w:color="auto"/>
              <w:right w:val="single" w:sz="4" w:space="0" w:color="auto"/>
            </w:tcBorders>
            <w:shd w:val="clear" w:color="auto" w:fill="auto"/>
            <w:noWrap/>
            <w:vAlign w:val="center"/>
            <w:hideMark/>
          </w:tcPr>
          <w:p w14:paraId="2DED959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181</w:t>
            </w:r>
          </w:p>
        </w:tc>
        <w:tc>
          <w:tcPr>
            <w:tcW w:w="709" w:type="dxa"/>
            <w:tcBorders>
              <w:top w:val="nil"/>
              <w:left w:val="nil"/>
              <w:bottom w:val="single" w:sz="4" w:space="0" w:color="auto"/>
              <w:right w:val="single" w:sz="4" w:space="0" w:color="auto"/>
            </w:tcBorders>
            <w:shd w:val="clear" w:color="auto" w:fill="auto"/>
            <w:noWrap/>
            <w:vAlign w:val="center"/>
            <w:hideMark/>
          </w:tcPr>
          <w:p w14:paraId="0E90EA4C"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166</w:t>
            </w:r>
          </w:p>
        </w:tc>
        <w:tc>
          <w:tcPr>
            <w:tcW w:w="709" w:type="dxa"/>
            <w:tcBorders>
              <w:top w:val="nil"/>
              <w:left w:val="nil"/>
              <w:bottom w:val="single" w:sz="4" w:space="0" w:color="auto"/>
              <w:right w:val="single" w:sz="4" w:space="0" w:color="auto"/>
            </w:tcBorders>
            <w:shd w:val="clear" w:color="auto" w:fill="auto"/>
            <w:noWrap/>
            <w:vAlign w:val="center"/>
            <w:hideMark/>
          </w:tcPr>
          <w:p w14:paraId="687925AC"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147</w:t>
            </w:r>
          </w:p>
        </w:tc>
        <w:tc>
          <w:tcPr>
            <w:tcW w:w="708" w:type="dxa"/>
            <w:tcBorders>
              <w:top w:val="nil"/>
              <w:left w:val="nil"/>
              <w:bottom w:val="single" w:sz="4" w:space="0" w:color="auto"/>
              <w:right w:val="single" w:sz="4" w:space="0" w:color="auto"/>
            </w:tcBorders>
            <w:shd w:val="clear" w:color="auto" w:fill="auto"/>
            <w:noWrap/>
            <w:vAlign w:val="center"/>
            <w:hideMark/>
          </w:tcPr>
          <w:p w14:paraId="0AA71CF1"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192</w:t>
            </w:r>
          </w:p>
        </w:tc>
        <w:tc>
          <w:tcPr>
            <w:tcW w:w="709" w:type="dxa"/>
            <w:tcBorders>
              <w:top w:val="nil"/>
              <w:left w:val="nil"/>
              <w:bottom w:val="single" w:sz="4" w:space="0" w:color="auto"/>
              <w:right w:val="single" w:sz="4" w:space="0" w:color="auto"/>
            </w:tcBorders>
            <w:shd w:val="clear" w:color="auto" w:fill="auto"/>
            <w:noWrap/>
            <w:vAlign w:val="center"/>
            <w:hideMark/>
          </w:tcPr>
          <w:p w14:paraId="480DFAC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158</w:t>
            </w:r>
          </w:p>
        </w:tc>
        <w:tc>
          <w:tcPr>
            <w:tcW w:w="709" w:type="dxa"/>
            <w:tcBorders>
              <w:top w:val="nil"/>
              <w:left w:val="nil"/>
              <w:bottom w:val="single" w:sz="4" w:space="0" w:color="auto"/>
              <w:right w:val="single" w:sz="4" w:space="0" w:color="auto"/>
            </w:tcBorders>
            <w:shd w:val="clear" w:color="auto" w:fill="auto"/>
            <w:noWrap/>
            <w:vAlign w:val="center"/>
            <w:hideMark/>
          </w:tcPr>
          <w:p w14:paraId="5B5A8B1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180</w:t>
            </w:r>
          </w:p>
        </w:tc>
        <w:tc>
          <w:tcPr>
            <w:tcW w:w="709" w:type="dxa"/>
            <w:tcBorders>
              <w:top w:val="nil"/>
              <w:left w:val="nil"/>
              <w:bottom w:val="single" w:sz="4" w:space="0" w:color="auto"/>
              <w:right w:val="single" w:sz="4" w:space="0" w:color="auto"/>
            </w:tcBorders>
            <w:shd w:val="clear" w:color="auto" w:fill="auto"/>
            <w:noWrap/>
            <w:vAlign w:val="center"/>
            <w:hideMark/>
          </w:tcPr>
          <w:p w14:paraId="3B96F9A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154</w:t>
            </w:r>
          </w:p>
        </w:tc>
        <w:tc>
          <w:tcPr>
            <w:tcW w:w="708" w:type="dxa"/>
            <w:tcBorders>
              <w:top w:val="nil"/>
              <w:left w:val="nil"/>
              <w:bottom w:val="single" w:sz="4" w:space="0" w:color="auto"/>
              <w:right w:val="single" w:sz="4" w:space="0" w:color="auto"/>
            </w:tcBorders>
            <w:shd w:val="clear" w:color="auto" w:fill="auto"/>
            <w:noWrap/>
            <w:vAlign w:val="center"/>
            <w:hideMark/>
          </w:tcPr>
          <w:p w14:paraId="29F43EA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183</w:t>
            </w:r>
          </w:p>
        </w:tc>
        <w:tc>
          <w:tcPr>
            <w:tcW w:w="709" w:type="dxa"/>
            <w:tcBorders>
              <w:top w:val="nil"/>
              <w:left w:val="nil"/>
              <w:bottom w:val="single" w:sz="4" w:space="0" w:color="auto"/>
              <w:right w:val="single" w:sz="4" w:space="0" w:color="auto"/>
            </w:tcBorders>
            <w:shd w:val="clear" w:color="auto" w:fill="auto"/>
            <w:noWrap/>
            <w:vAlign w:val="center"/>
            <w:hideMark/>
          </w:tcPr>
          <w:p w14:paraId="1A14755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198</w:t>
            </w:r>
          </w:p>
        </w:tc>
      </w:tr>
      <w:tr w:rsidR="00E47630" w:rsidRPr="00E47630" w14:paraId="4C7D7BD4"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EFAE94C" w14:textId="77777777" w:rsidR="00E47630" w:rsidRPr="00E47630" w:rsidRDefault="00E47630" w:rsidP="00E47630">
            <w:pPr>
              <w:spacing w:after="0" w:line="240" w:lineRule="auto"/>
              <w:jc w:val="center"/>
              <w:rPr>
                <w:rFonts w:ascii="Calibri" w:eastAsia="Times New Roman" w:hAnsi="Calibri" w:cs="Times New Roman"/>
                <w:b/>
                <w:bCs/>
                <w:lang w:eastAsia="pl-PL"/>
              </w:rPr>
            </w:pPr>
            <w:r w:rsidRPr="00E47630">
              <w:rPr>
                <w:rFonts w:ascii="Calibri" w:eastAsia="Times New Roman" w:hAnsi="Calibri" w:cs="Times New Roman"/>
                <w:b/>
                <w:bCs/>
                <w:lang w:eastAsia="pl-PL"/>
              </w:rPr>
              <w:t>14</w:t>
            </w:r>
          </w:p>
        </w:tc>
        <w:tc>
          <w:tcPr>
            <w:tcW w:w="850" w:type="dxa"/>
            <w:tcBorders>
              <w:top w:val="nil"/>
              <w:left w:val="nil"/>
              <w:bottom w:val="single" w:sz="4" w:space="0" w:color="auto"/>
              <w:right w:val="single" w:sz="4" w:space="0" w:color="auto"/>
            </w:tcBorders>
            <w:shd w:val="clear" w:color="auto" w:fill="auto"/>
            <w:noWrap/>
            <w:vAlign w:val="center"/>
            <w:hideMark/>
          </w:tcPr>
          <w:p w14:paraId="6AD4D449"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187</w:t>
            </w:r>
          </w:p>
        </w:tc>
        <w:tc>
          <w:tcPr>
            <w:tcW w:w="567" w:type="dxa"/>
            <w:tcBorders>
              <w:top w:val="nil"/>
              <w:left w:val="nil"/>
              <w:bottom w:val="single" w:sz="4" w:space="0" w:color="auto"/>
              <w:right w:val="single" w:sz="4" w:space="0" w:color="auto"/>
            </w:tcBorders>
            <w:shd w:val="clear" w:color="auto" w:fill="auto"/>
            <w:noWrap/>
            <w:vAlign w:val="center"/>
            <w:hideMark/>
          </w:tcPr>
          <w:p w14:paraId="01E0DFE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122</w:t>
            </w:r>
          </w:p>
        </w:tc>
        <w:tc>
          <w:tcPr>
            <w:tcW w:w="567" w:type="dxa"/>
            <w:tcBorders>
              <w:top w:val="nil"/>
              <w:left w:val="nil"/>
              <w:bottom w:val="single" w:sz="4" w:space="0" w:color="auto"/>
              <w:right w:val="single" w:sz="4" w:space="0" w:color="auto"/>
            </w:tcBorders>
            <w:shd w:val="clear" w:color="auto" w:fill="auto"/>
            <w:noWrap/>
            <w:vAlign w:val="center"/>
            <w:hideMark/>
          </w:tcPr>
          <w:p w14:paraId="2AFA12E8"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175</w:t>
            </w:r>
          </w:p>
        </w:tc>
        <w:tc>
          <w:tcPr>
            <w:tcW w:w="709" w:type="dxa"/>
            <w:tcBorders>
              <w:top w:val="nil"/>
              <w:left w:val="nil"/>
              <w:bottom w:val="single" w:sz="4" w:space="0" w:color="auto"/>
              <w:right w:val="single" w:sz="4" w:space="0" w:color="auto"/>
            </w:tcBorders>
            <w:shd w:val="clear" w:color="auto" w:fill="auto"/>
            <w:noWrap/>
            <w:vAlign w:val="center"/>
            <w:hideMark/>
          </w:tcPr>
          <w:p w14:paraId="56B4296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174</w:t>
            </w:r>
          </w:p>
        </w:tc>
        <w:tc>
          <w:tcPr>
            <w:tcW w:w="709" w:type="dxa"/>
            <w:tcBorders>
              <w:top w:val="nil"/>
              <w:left w:val="nil"/>
              <w:bottom w:val="single" w:sz="4" w:space="0" w:color="auto"/>
              <w:right w:val="single" w:sz="4" w:space="0" w:color="auto"/>
            </w:tcBorders>
            <w:shd w:val="clear" w:color="auto" w:fill="auto"/>
            <w:noWrap/>
            <w:vAlign w:val="center"/>
            <w:hideMark/>
          </w:tcPr>
          <w:p w14:paraId="58A4F3BD"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177</w:t>
            </w:r>
          </w:p>
        </w:tc>
        <w:tc>
          <w:tcPr>
            <w:tcW w:w="709" w:type="dxa"/>
            <w:tcBorders>
              <w:top w:val="nil"/>
              <w:left w:val="nil"/>
              <w:bottom w:val="single" w:sz="4" w:space="0" w:color="auto"/>
              <w:right w:val="single" w:sz="4" w:space="0" w:color="auto"/>
            </w:tcBorders>
            <w:shd w:val="clear" w:color="auto" w:fill="auto"/>
            <w:noWrap/>
            <w:vAlign w:val="center"/>
            <w:hideMark/>
          </w:tcPr>
          <w:p w14:paraId="4B2770A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185</w:t>
            </w:r>
          </w:p>
        </w:tc>
        <w:tc>
          <w:tcPr>
            <w:tcW w:w="708" w:type="dxa"/>
            <w:tcBorders>
              <w:top w:val="nil"/>
              <w:left w:val="nil"/>
              <w:bottom w:val="single" w:sz="4" w:space="0" w:color="auto"/>
              <w:right w:val="single" w:sz="4" w:space="0" w:color="auto"/>
            </w:tcBorders>
            <w:shd w:val="clear" w:color="auto" w:fill="auto"/>
            <w:noWrap/>
            <w:vAlign w:val="center"/>
            <w:hideMark/>
          </w:tcPr>
          <w:p w14:paraId="43198C16"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161</w:t>
            </w:r>
          </w:p>
        </w:tc>
        <w:tc>
          <w:tcPr>
            <w:tcW w:w="709" w:type="dxa"/>
            <w:tcBorders>
              <w:top w:val="nil"/>
              <w:left w:val="nil"/>
              <w:bottom w:val="single" w:sz="4" w:space="0" w:color="auto"/>
              <w:right w:val="single" w:sz="4" w:space="0" w:color="auto"/>
            </w:tcBorders>
            <w:shd w:val="clear" w:color="auto" w:fill="auto"/>
            <w:noWrap/>
            <w:vAlign w:val="center"/>
            <w:hideMark/>
          </w:tcPr>
          <w:p w14:paraId="46200487"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146</w:t>
            </w:r>
          </w:p>
        </w:tc>
        <w:tc>
          <w:tcPr>
            <w:tcW w:w="709" w:type="dxa"/>
            <w:tcBorders>
              <w:top w:val="nil"/>
              <w:left w:val="nil"/>
              <w:bottom w:val="single" w:sz="4" w:space="0" w:color="auto"/>
              <w:right w:val="single" w:sz="4" w:space="0" w:color="auto"/>
            </w:tcBorders>
            <w:shd w:val="clear" w:color="auto" w:fill="auto"/>
            <w:noWrap/>
            <w:vAlign w:val="center"/>
            <w:hideMark/>
          </w:tcPr>
          <w:p w14:paraId="555A9565"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186</w:t>
            </w:r>
          </w:p>
        </w:tc>
        <w:tc>
          <w:tcPr>
            <w:tcW w:w="709" w:type="dxa"/>
            <w:tcBorders>
              <w:top w:val="nil"/>
              <w:left w:val="nil"/>
              <w:bottom w:val="single" w:sz="4" w:space="0" w:color="auto"/>
              <w:right w:val="single" w:sz="4" w:space="0" w:color="auto"/>
            </w:tcBorders>
            <w:shd w:val="clear" w:color="auto" w:fill="auto"/>
            <w:noWrap/>
            <w:vAlign w:val="center"/>
            <w:hideMark/>
          </w:tcPr>
          <w:p w14:paraId="0F22222E"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157</w:t>
            </w:r>
          </w:p>
        </w:tc>
        <w:tc>
          <w:tcPr>
            <w:tcW w:w="708" w:type="dxa"/>
            <w:tcBorders>
              <w:top w:val="nil"/>
              <w:left w:val="nil"/>
              <w:bottom w:val="single" w:sz="4" w:space="0" w:color="auto"/>
              <w:right w:val="single" w:sz="4" w:space="0" w:color="auto"/>
            </w:tcBorders>
            <w:shd w:val="clear" w:color="auto" w:fill="auto"/>
            <w:noWrap/>
            <w:vAlign w:val="center"/>
            <w:hideMark/>
          </w:tcPr>
          <w:p w14:paraId="2B85F41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177</w:t>
            </w:r>
          </w:p>
        </w:tc>
        <w:tc>
          <w:tcPr>
            <w:tcW w:w="709" w:type="dxa"/>
            <w:tcBorders>
              <w:top w:val="nil"/>
              <w:left w:val="nil"/>
              <w:bottom w:val="single" w:sz="4" w:space="0" w:color="auto"/>
              <w:right w:val="single" w:sz="4" w:space="0" w:color="auto"/>
            </w:tcBorders>
            <w:shd w:val="clear" w:color="auto" w:fill="auto"/>
            <w:noWrap/>
            <w:vAlign w:val="center"/>
            <w:hideMark/>
          </w:tcPr>
          <w:p w14:paraId="4CF0C9E0" w14:textId="77777777" w:rsidR="00E47630" w:rsidRPr="00E47630" w:rsidRDefault="00E47630" w:rsidP="00E47630">
            <w:pPr>
              <w:spacing w:after="0" w:line="240" w:lineRule="auto"/>
              <w:jc w:val="center"/>
              <w:rPr>
                <w:rFonts w:ascii="Calibri" w:eastAsia="Times New Roman" w:hAnsi="Calibri" w:cs="Times New Roman"/>
                <w:lang w:eastAsia="pl-PL"/>
              </w:rPr>
            </w:pPr>
            <w:r w:rsidRPr="00E47630">
              <w:rPr>
                <w:rFonts w:ascii="Calibri" w:eastAsia="Times New Roman" w:hAnsi="Calibri" w:cs="Times New Roman"/>
                <w:lang w:eastAsia="pl-PL"/>
              </w:rPr>
              <w:t>153</w:t>
            </w:r>
          </w:p>
        </w:tc>
      </w:tr>
      <w:tr w:rsidR="00E47630" w:rsidRPr="00E47630" w14:paraId="78DAB0F0" w14:textId="77777777" w:rsidTr="00352C78">
        <w:trPr>
          <w:trHeight w:val="30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5044B9C" w14:textId="77777777" w:rsidR="00E47630" w:rsidRPr="00E47630" w:rsidRDefault="00E47630" w:rsidP="00E47630">
            <w:pPr>
              <w:spacing w:after="0" w:line="240" w:lineRule="auto"/>
              <w:jc w:val="center"/>
              <w:rPr>
                <w:rFonts w:ascii="Cambria" w:eastAsia="Times New Roman" w:hAnsi="Cambria" w:cs="Times New Roman"/>
                <w:b/>
                <w:bCs/>
                <w:lang w:eastAsia="pl-PL"/>
              </w:rPr>
            </w:pPr>
            <w:r w:rsidRPr="00E47630">
              <w:rPr>
                <w:rFonts w:ascii="Cambria" w:eastAsia="Times New Roman" w:hAnsi="Cambria" w:cs="Times New Roman"/>
                <w:b/>
                <w:bCs/>
                <w:lang w:eastAsia="pl-PL"/>
              </w:rPr>
              <w:t>15</w:t>
            </w:r>
          </w:p>
        </w:tc>
        <w:tc>
          <w:tcPr>
            <w:tcW w:w="850" w:type="dxa"/>
            <w:tcBorders>
              <w:top w:val="nil"/>
              <w:left w:val="nil"/>
              <w:bottom w:val="single" w:sz="4" w:space="0" w:color="auto"/>
              <w:right w:val="single" w:sz="4" w:space="0" w:color="auto"/>
            </w:tcBorders>
            <w:shd w:val="clear" w:color="auto" w:fill="auto"/>
            <w:noWrap/>
            <w:vAlign w:val="center"/>
            <w:hideMark/>
          </w:tcPr>
          <w:p w14:paraId="10D5601D"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164</w:t>
            </w:r>
          </w:p>
        </w:tc>
        <w:tc>
          <w:tcPr>
            <w:tcW w:w="567" w:type="dxa"/>
            <w:tcBorders>
              <w:top w:val="nil"/>
              <w:left w:val="nil"/>
              <w:bottom w:val="single" w:sz="4" w:space="0" w:color="auto"/>
              <w:right w:val="single" w:sz="4" w:space="0" w:color="auto"/>
            </w:tcBorders>
            <w:shd w:val="clear" w:color="auto" w:fill="auto"/>
            <w:noWrap/>
            <w:vAlign w:val="center"/>
            <w:hideMark/>
          </w:tcPr>
          <w:p w14:paraId="64D4F41A"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155</w:t>
            </w:r>
          </w:p>
        </w:tc>
        <w:tc>
          <w:tcPr>
            <w:tcW w:w="567" w:type="dxa"/>
            <w:tcBorders>
              <w:top w:val="nil"/>
              <w:left w:val="nil"/>
              <w:bottom w:val="single" w:sz="4" w:space="0" w:color="auto"/>
              <w:right w:val="single" w:sz="4" w:space="0" w:color="auto"/>
            </w:tcBorders>
            <w:shd w:val="clear" w:color="auto" w:fill="auto"/>
            <w:noWrap/>
            <w:vAlign w:val="center"/>
            <w:hideMark/>
          </w:tcPr>
          <w:p w14:paraId="58A572CB"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189</w:t>
            </w:r>
          </w:p>
        </w:tc>
        <w:tc>
          <w:tcPr>
            <w:tcW w:w="709" w:type="dxa"/>
            <w:tcBorders>
              <w:top w:val="nil"/>
              <w:left w:val="nil"/>
              <w:bottom w:val="single" w:sz="4" w:space="0" w:color="auto"/>
              <w:right w:val="single" w:sz="4" w:space="0" w:color="auto"/>
            </w:tcBorders>
            <w:shd w:val="clear" w:color="auto" w:fill="auto"/>
            <w:noWrap/>
            <w:vAlign w:val="center"/>
            <w:hideMark/>
          </w:tcPr>
          <w:p w14:paraId="5E31BE6B"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122</w:t>
            </w:r>
          </w:p>
        </w:tc>
        <w:tc>
          <w:tcPr>
            <w:tcW w:w="709" w:type="dxa"/>
            <w:tcBorders>
              <w:top w:val="nil"/>
              <w:left w:val="nil"/>
              <w:bottom w:val="single" w:sz="4" w:space="0" w:color="auto"/>
              <w:right w:val="single" w:sz="4" w:space="0" w:color="auto"/>
            </w:tcBorders>
            <w:shd w:val="clear" w:color="auto" w:fill="auto"/>
            <w:noWrap/>
            <w:vAlign w:val="center"/>
            <w:hideMark/>
          </w:tcPr>
          <w:p w14:paraId="3563058F"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173</w:t>
            </w:r>
          </w:p>
        </w:tc>
        <w:tc>
          <w:tcPr>
            <w:tcW w:w="709" w:type="dxa"/>
            <w:tcBorders>
              <w:top w:val="nil"/>
              <w:left w:val="nil"/>
              <w:bottom w:val="single" w:sz="4" w:space="0" w:color="auto"/>
              <w:right w:val="single" w:sz="4" w:space="0" w:color="auto"/>
            </w:tcBorders>
            <w:shd w:val="clear" w:color="auto" w:fill="auto"/>
            <w:noWrap/>
            <w:vAlign w:val="center"/>
            <w:hideMark/>
          </w:tcPr>
          <w:p w14:paraId="32D90E00"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172</w:t>
            </w:r>
          </w:p>
        </w:tc>
        <w:tc>
          <w:tcPr>
            <w:tcW w:w="708" w:type="dxa"/>
            <w:tcBorders>
              <w:top w:val="nil"/>
              <w:left w:val="nil"/>
              <w:bottom w:val="single" w:sz="4" w:space="0" w:color="auto"/>
              <w:right w:val="single" w:sz="4" w:space="0" w:color="auto"/>
            </w:tcBorders>
            <w:shd w:val="clear" w:color="auto" w:fill="auto"/>
            <w:noWrap/>
            <w:vAlign w:val="center"/>
            <w:hideMark/>
          </w:tcPr>
          <w:p w14:paraId="4BFAE1AD"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173</w:t>
            </w:r>
          </w:p>
        </w:tc>
        <w:tc>
          <w:tcPr>
            <w:tcW w:w="709" w:type="dxa"/>
            <w:tcBorders>
              <w:top w:val="nil"/>
              <w:left w:val="nil"/>
              <w:bottom w:val="single" w:sz="4" w:space="0" w:color="auto"/>
              <w:right w:val="single" w:sz="4" w:space="0" w:color="auto"/>
            </w:tcBorders>
            <w:shd w:val="clear" w:color="auto" w:fill="auto"/>
            <w:noWrap/>
            <w:vAlign w:val="center"/>
            <w:hideMark/>
          </w:tcPr>
          <w:p w14:paraId="72B09538"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182</w:t>
            </w:r>
          </w:p>
        </w:tc>
        <w:tc>
          <w:tcPr>
            <w:tcW w:w="709" w:type="dxa"/>
            <w:tcBorders>
              <w:top w:val="nil"/>
              <w:left w:val="nil"/>
              <w:bottom w:val="single" w:sz="4" w:space="0" w:color="auto"/>
              <w:right w:val="single" w:sz="4" w:space="0" w:color="auto"/>
            </w:tcBorders>
            <w:shd w:val="clear" w:color="auto" w:fill="auto"/>
            <w:noWrap/>
            <w:vAlign w:val="center"/>
            <w:hideMark/>
          </w:tcPr>
          <w:p w14:paraId="7B596A58"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153</w:t>
            </w:r>
          </w:p>
        </w:tc>
        <w:tc>
          <w:tcPr>
            <w:tcW w:w="709" w:type="dxa"/>
            <w:tcBorders>
              <w:top w:val="nil"/>
              <w:left w:val="nil"/>
              <w:bottom w:val="single" w:sz="4" w:space="0" w:color="auto"/>
              <w:right w:val="single" w:sz="4" w:space="0" w:color="auto"/>
            </w:tcBorders>
            <w:shd w:val="clear" w:color="auto" w:fill="auto"/>
            <w:noWrap/>
            <w:vAlign w:val="center"/>
            <w:hideMark/>
          </w:tcPr>
          <w:p w14:paraId="3051AC7A"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144</w:t>
            </w:r>
          </w:p>
        </w:tc>
        <w:tc>
          <w:tcPr>
            <w:tcW w:w="708" w:type="dxa"/>
            <w:tcBorders>
              <w:top w:val="nil"/>
              <w:left w:val="nil"/>
              <w:bottom w:val="single" w:sz="4" w:space="0" w:color="auto"/>
              <w:right w:val="single" w:sz="4" w:space="0" w:color="auto"/>
            </w:tcBorders>
            <w:shd w:val="clear" w:color="auto" w:fill="auto"/>
            <w:noWrap/>
            <w:vAlign w:val="center"/>
            <w:hideMark/>
          </w:tcPr>
          <w:p w14:paraId="48529D8F"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180</w:t>
            </w:r>
          </w:p>
        </w:tc>
        <w:tc>
          <w:tcPr>
            <w:tcW w:w="709" w:type="dxa"/>
            <w:tcBorders>
              <w:top w:val="nil"/>
              <w:left w:val="nil"/>
              <w:bottom w:val="single" w:sz="4" w:space="0" w:color="auto"/>
              <w:right w:val="single" w:sz="4" w:space="0" w:color="auto"/>
            </w:tcBorders>
            <w:shd w:val="clear" w:color="auto" w:fill="auto"/>
            <w:noWrap/>
            <w:vAlign w:val="center"/>
            <w:hideMark/>
          </w:tcPr>
          <w:p w14:paraId="24735D9A" w14:textId="77777777" w:rsidR="00E47630" w:rsidRPr="00E47630" w:rsidRDefault="00E47630" w:rsidP="00E47630">
            <w:pPr>
              <w:spacing w:after="0" w:line="240" w:lineRule="auto"/>
              <w:jc w:val="center"/>
              <w:rPr>
                <w:rFonts w:ascii="Cambria" w:eastAsia="Times New Roman" w:hAnsi="Cambria" w:cs="Times New Roman"/>
                <w:lang w:eastAsia="pl-PL"/>
              </w:rPr>
            </w:pPr>
            <w:r w:rsidRPr="00E47630">
              <w:rPr>
                <w:rFonts w:ascii="Cambria" w:eastAsia="Times New Roman" w:hAnsi="Cambria" w:cs="Times New Roman"/>
                <w:lang w:eastAsia="pl-PL"/>
              </w:rPr>
              <w:t>154</w:t>
            </w:r>
          </w:p>
        </w:tc>
      </w:tr>
    </w:tbl>
    <w:p w14:paraId="78C2D8C7" w14:textId="77777777" w:rsidR="00E47630" w:rsidRPr="00E47630" w:rsidRDefault="00E47630" w:rsidP="00E47630">
      <w:pPr>
        <w:spacing w:after="200" w:line="276" w:lineRule="auto"/>
        <w:rPr>
          <w:rFonts w:ascii="Cambria" w:eastAsia="Calibri" w:hAnsi="Cambria" w:cs="Times New Roman"/>
          <w:i/>
          <w:iCs/>
        </w:rPr>
      </w:pPr>
      <w:r w:rsidRPr="00E47630">
        <w:rPr>
          <w:rFonts w:ascii="Cambria" w:eastAsia="Calibri" w:hAnsi="Cambria" w:cs="Times New Roman"/>
          <w:i/>
          <w:iCs/>
        </w:rPr>
        <w:t>Źródło: Bank Danych Lokalnych GUS</w:t>
      </w:r>
    </w:p>
    <w:p w14:paraId="66033237" w14:textId="77777777" w:rsidR="00E47630" w:rsidRPr="00E47630" w:rsidRDefault="00E47630" w:rsidP="00E47630">
      <w:pPr>
        <w:spacing w:after="200" w:line="276" w:lineRule="auto"/>
        <w:rPr>
          <w:rFonts w:ascii="Cambria" w:eastAsia="Calibri" w:hAnsi="Cambria" w:cs="Times New Roman"/>
          <w:b/>
          <w:iCs/>
        </w:rPr>
      </w:pPr>
      <w:r w:rsidRPr="00E47630">
        <w:rPr>
          <w:rFonts w:ascii="Cambria" w:eastAsia="Calibri" w:hAnsi="Cambria" w:cs="Times New Roman"/>
          <w:b/>
          <w:iCs/>
        </w:rPr>
        <w:t>Wykres 4. Liczba ludności Świecia od 2016 r. z prognozą do 2030 r.</w:t>
      </w:r>
    </w:p>
    <w:p w14:paraId="23AA65C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0F12B24E" wp14:editId="5B4F2197">
            <wp:extent cx="6381750" cy="3190875"/>
            <wp:effectExtent l="0" t="0" r="0" b="9525"/>
            <wp:docPr id="100" name="Wykres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0FA8E2" w14:textId="77777777" w:rsidR="00E47630" w:rsidRPr="00E47630" w:rsidRDefault="00E47630" w:rsidP="00E47630">
      <w:pPr>
        <w:spacing w:after="0" w:line="240" w:lineRule="auto"/>
        <w:rPr>
          <w:rFonts w:ascii="Cambria" w:eastAsia="Calibri" w:hAnsi="Cambria" w:cs="Times New Roman"/>
          <w:i/>
          <w:iCs/>
        </w:rPr>
      </w:pPr>
      <w:r w:rsidRPr="00E47630">
        <w:rPr>
          <w:rFonts w:ascii="Cambria" w:eastAsia="Calibri" w:hAnsi="Cambria" w:cs="Times New Roman"/>
          <w:i/>
          <w:iCs/>
        </w:rPr>
        <w:t>Źródło: Bank Danych Lokalnych GUS</w:t>
      </w:r>
    </w:p>
    <w:p w14:paraId="02CED047" w14:textId="77777777" w:rsidR="00E47630" w:rsidRPr="00E47630" w:rsidRDefault="00E47630" w:rsidP="00E47630">
      <w:pPr>
        <w:spacing w:after="0" w:line="240" w:lineRule="auto"/>
        <w:rPr>
          <w:rFonts w:ascii="Calibri" w:eastAsia="Calibri" w:hAnsi="Calibri" w:cs="Times New Roman"/>
          <w:i/>
          <w:iCs/>
        </w:rPr>
      </w:pPr>
    </w:p>
    <w:p w14:paraId="5318F607" w14:textId="77777777" w:rsidR="00E47630" w:rsidRPr="00E47630" w:rsidRDefault="00E47630" w:rsidP="00E47630">
      <w:pPr>
        <w:spacing w:after="0" w:line="240" w:lineRule="auto"/>
        <w:jc w:val="both"/>
        <w:rPr>
          <w:rFonts w:ascii="Cambria" w:eastAsia="Calibri" w:hAnsi="Cambria" w:cs="Times New Roman"/>
        </w:rPr>
      </w:pPr>
      <w:r w:rsidRPr="00E47630">
        <w:rPr>
          <w:rFonts w:ascii="Cambria" w:eastAsia="Calibri" w:hAnsi="Cambria" w:cs="Times New Roman"/>
        </w:rPr>
        <w:t>Przedstawione powyżej dane nie uwzględniają  przyrostu ludności Świecia wskutek rozwoju urbanistycznego z czym mamy do czynienia w ostatnich dwóch  latach.</w:t>
      </w:r>
    </w:p>
    <w:p w14:paraId="7FA35A43" w14:textId="77777777" w:rsidR="00E47630" w:rsidRPr="00E47630" w:rsidRDefault="00E47630" w:rsidP="00E47630">
      <w:pPr>
        <w:spacing w:after="0" w:line="240" w:lineRule="auto"/>
        <w:rPr>
          <w:rFonts w:ascii="Calibri" w:eastAsia="Calibri" w:hAnsi="Calibri" w:cs="Times New Roman"/>
          <w:b/>
        </w:rPr>
      </w:pPr>
    </w:p>
    <w:p w14:paraId="38CAA684" w14:textId="00278BDF" w:rsidR="00E47630" w:rsidRPr="00E47630" w:rsidRDefault="00C83EA6" w:rsidP="00E47630">
      <w:pPr>
        <w:spacing w:after="200" w:line="276" w:lineRule="auto"/>
        <w:rPr>
          <w:rFonts w:ascii="Cambria" w:eastAsia="Calibri" w:hAnsi="Cambria" w:cs="Times New Roman"/>
          <w:b/>
        </w:rPr>
      </w:pPr>
      <w:bookmarkStart w:id="26" w:name="_Hlk100815120"/>
      <w:r>
        <w:rPr>
          <w:rFonts w:ascii="Cambria" w:eastAsia="Calibri" w:hAnsi="Cambria" w:cs="Times New Roman"/>
          <w:b/>
        </w:rPr>
        <w:lastRenderedPageBreak/>
        <w:t>6</w:t>
      </w:r>
      <w:r w:rsidR="00E47630" w:rsidRPr="00E47630">
        <w:rPr>
          <w:rFonts w:ascii="Cambria" w:eastAsia="Calibri" w:hAnsi="Cambria" w:cs="Times New Roman"/>
          <w:b/>
        </w:rPr>
        <w:t>.1.5. Dane dzieci w obwodach szkół urodzonych w latach 2012-2020</w:t>
      </w:r>
    </w:p>
    <w:bookmarkEnd w:id="26"/>
    <w:p w14:paraId="5162D844" w14:textId="77777777" w:rsidR="00E47630" w:rsidRPr="00E47630" w:rsidRDefault="00E47630" w:rsidP="00E47630">
      <w:pPr>
        <w:spacing w:after="200" w:line="276" w:lineRule="auto"/>
        <w:rPr>
          <w:rFonts w:ascii="Cambria" w:eastAsia="Calibri" w:hAnsi="Cambria" w:cs="Times New Roman"/>
          <w:b/>
        </w:rPr>
      </w:pPr>
      <w:r w:rsidRPr="00E47630">
        <w:rPr>
          <w:rFonts w:ascii="Cambria" w:eastAsia="Calibri" w:hAnsi="Cambria" w:cs="Times New Roman"/>
          <w:b/>
        </w:rPr>
        <w:t>Wykres 5</w:t>
      </w:r>
    </w:p>
    <w:p w14:paraId="580F7906" w14:textId="77777777" w:rsidR="00E47630" w:rsidRPr="00E47630" w:rsidRDefault="00E47630" w:rsidP="00E47630">
      <w:pPr>
        <w:spacing w:after="200" w:line="276" w:lineRule="auto"/>
        <w:jc w:val="center"/>
        <w:rPr>
          <w:rFonts w:ascii="Calibri" w:eastAsia="Calibri" w:hAnsi="Calibri" w:cs="Times New Roman"/>
          <w:b/>
        </w:rPr>
      </w:pPr>
      <w:r w:rsidRPr="00E47630">
        <w:rPr>
          <w:rFonts w:ascii="Calibri" w:eastAsia="Calibri" w:hAnsi="Calibri" w:cs="Times New Roman"/>
          <w:b/>
          <w:noProof/>
          <w:lang w:eastAsia="pl-PL"/>
        </w:rPr>
        <w:drawing>
          <wp:inline distT="0" distB="0" distL="0" distR="0" wp14:anchorId="05C89419" wp14:editId="7AE62851">
            <wp:extent cx="5759450" cy="3790240"/>
            <wp:effectExtent l="0" t="0" r="12700" b="1270"/>
            <wp:docPr id="101" name="Wykres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A2D097" w14:textId="77777777" w:rsidR="00E47630" w:rsidRPr="00E47630" w:rsidRDefault="00E47630" w:rsidP="00E47630">
      <w:pPr>
        <w:spacing w:after="200" w:line="276" w:lineRule="auto"/>
        <w:rPr>
          <w:rFonts w:ascii="Cambria" w:eastAsia="Calibri" w:hAnsi="Cambria" w:cs="Times New Roman"/>
          <w:i/>
          <w:iCs/>
        </w:rPr>
      </w:pPr>
      <w:r w:rsidRPr="00E47630">
        <w:rPr>
          <w:rFonts w:ascii="Cambria" w:eastAsia="Calibri" w:hAnsi="Cambria" w:cs="Times New Roman"/>
          <w:i/>
          <w:iCs/>
        </w:rPr>
        <w:t>Źródło: Opracowanie własne na podstawie danych OOiW Świecie.</w:t>
      </w:r>
    </w:p>
    <w:p w14:paraId="552922E5" w14:textId="77777777" w:rsidR="00E47630" w:rsidRPr="00E47630" w:rsidRDefault="00E47630" w:rsidP="00E47630">
      <w:pPr>
        <w:spacing w:after="200" w:line="276" w:lineRule="auto"/>
        <w:rPr>
          <w:rFonts w:ascii="Cambria" w:eastAsia="Calibri" w:hAnsi="Cambria" w:cs="Times New Roman"/>
          <w:b/>
        </w:rPr>
      </w:pPr>
      <w:r w:rsidRPr="00E47630">
        <w:rPr>
          <w:rFonts w:ascii="Cambria" w:eastAsia="Calibri" w:hAnsi="Cambria" w:cs="Times New Roman"/>
          <w:b/>
        </w:rPr>
        <w:t>Wykres 6</w:t>
      </w:r>
    </w:p>
    <w:p w14:paraId="262C9691" w14:textId="77777777" w:rsidR="00E47630" w:rsidRPr="00E47630" w:rsidRDefault="00E47630" w:rsidP="00E47630">
      <w:pPr>
        <w:spacing w:after="200" w:line="276" w:lineRule="auto"/>
        <w:jc w:val="center"/>
        <w:rPr>
          <w:rFonts w:ascii="Calibri" w:eastAsia="Calibri" w:hAnsi="Calibri" w:cs="Times New Roman"/>
          <w:b/>
        </w:rPr>
      </w:pPr>
      <w:r w:rsidRPr="00E47630">
        <w:rPr>
          <w:rFonts w:ascii="Calibri" w:eastAsia="Calibri" w:hAnsi="Calibri" w:cs="Times New Roman"/>
          <w:b/>
          <w:noProof/>
          <w:lang w:eastAsia="pl-PL"/>
        </w:rPr>
        <w:drawing>
          <wp:inline distT="0" distB="0" distL="0" distR="0" wp14:anchorId="6AA5B631" wp14:editId="724B5EEC">
            <wp:extent cx="5759450" cy="3486150"/>
            <wp:effectExtent l="0" t="0" r="12700" b="0"/>
            <wp:docPr id="102" name="Wykres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98F752" w14:textId="77777777" w:rsidR="00E47630" w:rsidRPr="00E47630" w:rsidRDefault="00E47630" w:rsidP="00E47630">
      <w:pPr>
        <w:spacing w:after="200" w:line="276" w:lineRule="auto"/>
        <w:rPr>
          <w:rFonts w:ascii="Cambria" w:eastAsia="Calibri" w:hAnsi="Cambria" w:cs="Times New Roman"/>
        </w:rPr>
      </w:pPr>
      <w:r w:rsidRPr="00E47630">
        <w:rPr>
          <w:rFonts w:ascii="Cambria" w:eastAsia="Calibri" w:hAnsi="Cambria" w:cs="Times New Roman"/>
          <w:i/>
          <w:iCs/>
        </w:rPr>
        <w:t>Źródło: Opracowanie własne na podstawie danych OOiW Świecie.</w:t>
      </w:r>
    </w:p>
    <w:p w14:paraId="6254B292" w14:textId="77777777" w:rsidR="00E47630" w:rsidRPr="00E47630" w:rsidRDefault="00E47630" w:rsidP="00E47630">
      <w:pPr>
        <w:spacing w:after="0" w:line="240" w:lineRule="auto"/>
        <w:rPr>
          <w:rFonts w:ascii="Calibri" w:eastAsia="Calibri" w:hAnsi="Calibri" w:cs="Times New Roman"/>
        </w:rPr>
      </w:pPr>
    </w:p>
    <w:p w14:paraId="66536434" w14:textId="77777777" w:rsidR="00E47630" w:rsidRPr="00E47630" w:rsidRDefault="00E47630" w:rsidP="00E47630">
      <w:pPr>
        <w:spacing w:after="0" w:line="240" w:lineRule="auto"/>
        <w:rPr>
          <w:rFonts w:ascii="Cambria" w:eastAsia="Calibri" w:hAnsi="Cambria" w:cs="Times New Roman"/>
          <w:b/>
          <w:bCs/>
        </w:rPr>
      </w:pPr>
    </w:p>
    <w:p w14:paraId="2837FE93" w14:textId="77777777" w:rsidR="00E47630" w:rsidRPr="00E47630" w:rsidRDefault="00E47630" w:rsidP="00E47630">
      <w:pPr>
        <w:spacing w:after="0" w:line="240" w:lineRule="auto"/>
        <w:rPr>
          <w:rFonts w:ascii="Cambria" w:eastAsia="Calibri" w:hAnsi="Cambria" w:cs="Times New Roman"/>
          <w:b/>
          <w:bCs/>
          <w:sz w:val="26"/>
          <w:szCs w:val="26"/>
        </w:rPr>
      </w:pPr>
      <w:r w:rsidRPr="00E47630">
        <w:rPr>
          <w:rFonts w:ascii="Cambria" w:eastAsia="Calibri" w:hAnsi="Cambria" w:cs="Times New Roman"/>
          <w:b/>
          <w:bCs/>
        </w:rPr>
        <w:t>Tabela 3</w:t>
      </w:r>
    </w:p>
    <w:p w14:paraId="072E2586" w14:textId="77777777" w:rsidR="00E47630" w:rsidRPr="00E47630" w:rsidRDefault="00E47630" w:rsidP="00E47630">
      <w:pPr>
        <w:spacing w:after="0" w:line="240" w:lineRule="auto"/>
        <w:jc w:val="center"/>
        <w:rPr>
          <w:rFonts w:ascii="Cambria" w:eastAsia="Calibri" w:hAnsi="Cambria" w:cs="Times New Roman"/>
          <w:b/>
          <w:bCs/>
          <w:sz w:val="26"/>
          <w:szCs w:val="26"/>
        </w:rPr>
      </w:pPr>
      <w:r w:rsidRPr="00E47630">
        <w:rPr>
          <w:rFonts w:ascii="Cambria" w:eastAsia="Calibri" w:hAnsi="Cambria" w:cs="Times New Roman"/>
          <w:b/>
          <w:bCs/>
          <w:sz w:val="26"/>
          <w:szCs w:val="26"/>
        </w:rPr>
        <w:t>Liczby dzieci urodzonych w poszczególnych latach</w:t>
      </w:r>
    </w:p>
    <w:p w14:paraId="10622A2C" w14:textId="77777777" w:rsidR="00E47630" w:rsidRPr="00E47630" w:rsidRDefault="00E47630" w:rsidP="00E47630">
      <w:pPr>
        <w:spacing w:after="0" w:line="240" w:lineRule="auto"/>
        <w:jc w:val="center"/>
        <w:rPr>
          <w:rFonts w:ascii="Cambria" w:eastAsia="Calibri" w:hAnsi="Cambria" w:cs="Times New Roman"/>
          <w:b/>
          <w:bCs/>
          <w:sz w:val="26"/>
          <w:szCs w:val="26"/>
        </w:rPr>
      </w:pPr>
      <w:r w:rsidRPr="00E47630">
        <w:rPr>
          <w:rFonts w:ascii="Cambria" w:eastAsia="Calibri" w:hAnsi="Cambria" w:cs="Times New Roman"/>
          <w:b/>
          <w:bCs/>
          <w:sz w:val="26"/>
          <w:szCs w:val="26"/>
        </w:rPr>
        <w:t>w obwodach szkół w latach 2021-2020</w:t>
      </w:r>
    </w:p>
    <w:p w14:paraId="20F89F12" w14:textId="77777777" w:rsidR="00E47630" w:rsidRPr="00E47630" w:rsidRDefault="00E47630" w:rsidP="00E47630">
      <w:pPr>
        <w:spacing w:after="0" w:line="240" w:lineRule="auto"/>
        <w:jc w:val="center"/>
        <w:rPr>
          <w:rFonts w:ascii="Cambria" w:eastAsia="Calibri" w:hAnsi="Cambria" w:cs="Times New Roman"/>
          <w:b/>
          <w:bCs/>
          <w:sz w:val="26"/>
          <w:szCs w:val="26"/>
        </w:rPr>
      </w:pPr>
    </w:p>
    <w:p w14:paraId="7CFB3B25" w14:textId="77777777" w:rsidR="00E47630" w:rsidRPr="00E47630" w:rsidRDefault="00E47630" w:rsidP="00E47630">
      <w:pPr>
        <w:spacing w:after="0" w:line="240" w:lineRule="auto"/>
        <w:jc w:val="center"/>
        <w:rPr>
          <w:rFonts w:ascii="Cambria" w:eastAsia="Calibri" w:hAnsi="Cambria" w:cs="Times New Roman"/>
          <w:b/>
          <w:bCs/>
          <w:sz w:val="26"/>
          <w:szCs w:val="26"/>
        </w:rPr>
      </w:pPr>
    </w:p>
    <w:tbl>
      <w:tblPr>
        <w:tblW w:w="7518" w:type="dxa"/>
        <w:jc w:val="center"/>
        <w:tblCellMar>
          <w:left w:w="70" w:type="dxa"/>
          <w:right w:w="70" w:type="dxa"/>
        </w:tblCellMar>
        <w:tblLook w:val="04A0" w:firstRow="1" w:lastRow="0" w:firstColumn="1" w:lastColumn="0" w:noHBand="0" w:noVBand="1"/>
      </w:tblPr>
      <w:tblGrid>
        <w:gridCol w:w="1280"/>
        <w:gridCol w:w="710"/>
        <w:gridCol w:w="709"/>
        <w:gridCol w:w="708"/>
        <w:gridCol w:w="709"/>
        <w:gridCol w:w="709"/>
        <w:gridCol w:w="630"/>
        <w:gridCol w:w="646"/>
        <w:gridCol w:w="708"/>
        <w:gridCol w:w="709"/>
      </w:tblGrid>
      <w:tr w:rsidR="00E47630" w:rsidRPr="00E47630" w14:paraId="677E2BB5" w14:textId="77777777" w:rsidTr="00352C78">
        <w:trPr>
          <w:trHeight w:val="855"/>
          <w:jc w:val="center"/>
        </w:trPr>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18F0D4"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Rok urodzenia      dziecka</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50DBCE8E" w14:textId="77777777" w:rsidR="00E47630" w:rsidRPr="00E47630" w:rsidRDefault="00E47630" w:rsidP="00E47630">
            <w:pPr>
              <w:spacing w:after="0" w:line="240" w:lineRule="auto"/>
              <w:jc w:val="center"/>
              <w:rPr>
                <w:rFonts w:ascii="Arial" w:eastAsia="Times New Roman" w:hAnsi="Arial" w:cs="Arial"/>
                <w:b/>
                <w:color w:val="000000"/>
                <w:lang w:eastAsia="pl-PL"/>
              </w:rPr>
            </w:pPr>
            <w:r w:rsidRPr="00E47630">
              <w:rPr>
                <w:rFonts w:ascii="Arial" w:eastAsia="Times New Roman" w:hAnsi="Arial" w:cs="Arial"/>
                <w:b/>
                <w:color w:val="000000"/>
                <w:lang w:eastAsia="pl-PL"/>
              </w:rPr>
              <w:t>2012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B8FF9C0" w14:textId="77777777" w:rsidR="00E47630" w:rsidRPr="00E47630" w:rsidRDefault="00E47630" w:rsidP="00E47630">
            <w:pPr>
              <w:spacing w:after="0" w:line="240" w:lineRule="auto"/>
              <w:jc w:val="center"/>
              <w:rPr>
                <w:rFonts w:ascii="Arial" w:eastAsia="Times New Roman" w:hAnsi="Arial" w:cs="Arial"/>
                <w:b/>
                <w:color w:val="000000"/>
                <w:lang w:eastAsia="pl-PL"/>
              </w:rPr>
            </w:pPr>
            <w:r w:rsidRPr="00E47630">
              <w:rPr>
                <w:rFonts w:ascii="Arial" w:eastAsia="Times New Roman" w:hAnsi="Arial" w:cs="Arial"/>
                <w:b/>
                <w:color w:val="000000"/>
                <w:lang w:eastAsia="pl-PL"/>
              </w:rPr>
              <w:t>2013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D6CFE42" w14:textId="77777777" w:rsidR="00E47630" w:rsidRPr="00E47630" w:rsidRDefault="00E47630" w:rsidP="00E47630">
            <w:pPr>
              <w:spacing w:after="0" w:line="240" w:lineRule="auto"/>
              <w:jc w:val="center"/>
              <w:rPr>
                <w:rFonts w:ascii="Arial" w:eastAsia="Times New Roman" w:hAnsi="Arial" w:cs="Arial"/>
                <w:b/>
                <w:color w:val="000000"/>
                <w:lang w:eastAsia="pl-PL"/>
              </w:rPr>
            </w:pPr>
            <w:r w:rsidRPr="00E47630">
              <w:rPr>
                <w:rFonts w:ascii="Arial" w:eastAsia="Times New Roman" w:hAnsi="Arial" w:cs="Arial"/>
                <w:b/>
                <w:color w:val="000000"/>
                <w:lang w:eastAsia="pl-PL"/>
              </w:rPr>
              <w:t>2014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631D11" w14:textId="77777777" w:rsidR="00E47630" w:rsidRPr="00E47630" w:rsidRDefault="00E47630" w:rsidP="00E47630">
            <w:pPr>
              <w:spacing w:after="0" w:line="240" w:lineRule="auto"/>
              <w:jc w:val="center"/>
              <w:rPr>
                <w:rFonts w:ascii="Arial" w:eastAsia="Times New Roman" w:hAnsi="Arial" w:cs="Arial"/>
                <w:b/>
                <w:color w:val="000000"/>
                <w:lang w:eastAsia="pl-PL"/>
              </w:rPr>
            </w:pPr>
            <w:r w:rsidRPr="00E47630">
              <w:rPr>
                <w:rFonts w:ascii="Arial" w:eastAsia="Times New Roman" w:hAnsi="Arial" w:cs="Arial"/>
                <w:b/>
                <w:color w:val="000000"/>
                <w:lang w:eastAsia="pl-PL"/>
              </w:rPr>
              <w:t>2015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A5EEF04" w14:textId="77777777" w:rsidR="00E47630" w:rsidRPr="00E47630" w:rsidRDefault="00E47630" w:rsidP="00E47630">
            <w:pPr>
              <w:spacing w:after="0" w:line="240" w:lineRule="auto"/>
              <w:jc w:val="center"/>
              <w:rPr>
                <w:rFonts w:ascii="Arial" w:eastAsia="Times New Roman" w:hAnsi="Arial" w:cs="Arial"/>
                <w:b/>
                <w:color w:val="000000"/>
                <w:lang w:eastAsia="pl-PL"/>
              </w:rPr>
            </w:pPr>
            <w:r w:rsidRPr="00E47630">
              <w:rPr>
                <w:rFonts w:ascii="Arial" w:eastAsia="Times New Roman" w:hAnsi="Arial" w:cs="Arial"/>
                <w:b/>
                <w:color w:val="000000"/>
                <w:lang w:eastAsia="pl-PL"/>
              </w:rPr>
              <w:t>2016</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7043E20" w14:textId="77777777" w:rsidR="00E47630" w:rsidRPr="00E47630" w:rsidRDefault="00E47630" w:rsidP="00E47630">
            <w:pPr>
              <w:spacing w:after="0" w:line="240" w:lineRule="auto"/>
              <w:jc w:val="center"/>
              <w:rPr>
                <w:rFonts w:ascii="Arial" w:eastAsia="Times New Roman" w:hAnsi="Arial" w:cs="Arial"/>
                <w:b/>
                <w:color w:val="000000"/>
                <w:lang w:eastAsia="pl-PL"/>
              </w:rPr>
            </w:pPr>
            <w:r w:rsidRPr="00E47630">
              <w:rPr>
                <w:rFonts w:ascii="Arial" w:eastAsia="Times New Roman" w:hAnsi="Arial" w:cs="Arial"/>
                <w:b/>
                <w:color w:val="000000"/>
                <w:lang w:eastAsia="pl-PL"/>
              </w:rPr>
              <w:t>2017</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38D02B04" w14:textId="77777777" w:rsidR="00E47630" w:rsidRPr="00E47630" w:rsidRDefault="00E47630" w:rsidP="00E47630">
            <w:pPr>
              <w:spacing w:after="0" w:line="240" w:lineRule="auto"/>
              <w:jc w:val="center"/>
              <w:rPr>
                <w:rFonts w:ascii="Arial" w:eastAsia="Times New Roman" w:hAnsi="Arial" w:cs="Arial"/>
                <w:b/>
                <w:color w:val="000000"/>
                <w:lang w:eastAsia="pl-PL"/>
              </w:rPr>
            </w:pPr>
            <w:r w:rsidRPr="00E47630">
              <w:rPr>
                <w:rFonts w:ascii="Arial" w:eastAsia="Times New Roman" w:hAnsi="Arial" w:cs="Arial"/>
                <w:b/>
                <w:color w:val="000000"/>
                <w:lang w:eastAsia="pl-PL"/>
              </w:rPr>
              <w:t>2018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0F06AE" w14:textId="77777777" w:rsidR="00E47630" w:rsidRPr="00E47630" w:rsidRDefault="00E47630" w:rsidP="00E47630">
            <w:pPr>
              <w:spacing w:after="0" w:line="240" w:lineRule="auto"/>
              <w:jc w:val="center"/>
              <w:rPr>
                <w:rFonts w:ascii="Arial" w:eastAsia="Times New Roman" w:hAnsi="Arial" w:cs="Arial"/>
                <w:b/>
                <w:color w:val="000000"/>
                <w:lang w:eastAsia="pl-PL"/>
              </w:rPr>
            </w:pPr>
            <w:r w:rsidRPr="00E47630">
              <w:rPr>
                <w:rFonts w:ascii="Arial" w:eastAsia="Times New Roman" w:hAnsi="Arial" w:cs="Arial"/>
                <w:b/>
                <w:color w:val="000000"/>
                <w:lang w:eastAsia="pl-PL"/>
              </w:rPr>
              <w:t>2019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800CF7" w14:textId="77777777" w:rsidR="00E47630" w:rsidRPr="00E47630" w:rsidRDefault="00E47630" w:rsidP="00E47630">
            <w:pPr>
              <w:spacing w:after="0" w:line="240" w:lineRule="auto"/>
              <w:jc w:val="center"/>
              <w:rPr>
                <w:rFonts w:ascii="Arial" w:eastAsia="Times New Roman" w:hAnsi="Arial" w:cs="Arial"/>
                <w:b/>
                <w:color w:val="000000"/>
                <w:lang w:eastAsia="pl-PL"/>
              </w:rPr>
            </w:pPr>
            <w:r w:rsidRPr="00E47630">
              <w:rPr>
                <w:rFonts w:ascii="Arial" w:eastAsia="Times New Roman" w:hAnsi="Arial" w:cs="Arial"/>
                <w:b/>
                <w:color w:val="000000"/>
                <w:lang w:eastAsia="pl-PL"/>
              </w:rPr>
              <w:t>2020</w:t>
            </w:r>
          </w:p>
        </w:tc>
      </w:tr>
      <w:tr w:rsidR="00E47630" w:rsidRPr="00E47630" w14:paraId="06CBD7C3"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E5F9FA2"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Szkoła</w:t>
            </w:r>
          </w:p>
        </w:tc>
        <w:tc>
          <w:tcPr>
            <w:tcW w:w="710" w:type="dxa"/>
            <w:tcBorders>
              <w:top w:val="nil"/>
              <w:left w:val="nil"/>
              <w:bottom w:val="single" w:sz="4" w:space="0" w:color="auto"/>
              <w:right w:val="single" w:sz="4" w:space="0" w:color="auto"/>
            </w:tcBorders>
            <w:shd w:val="clear" w:color="auto" w:fill="auto"/>
            <w:noWrap/>
            <w:vAlign w:val="bottom"/>
            <w:hideMark/>
          </w:tcPr>
          <w:p w14:paraId="657C04BB" w14:textId="77777777" w:rsidR="00E47630" w:rsidRPr="00E47630" w:rsidRDefault="00E47630" w:rsidP="00E47630">
            <w:pPr>
              <w:spacing w:after="0" w:line="240" w:lineRule="auto"/>
              <w:rPr>
                <w:rFonts w:ascii="Arial" w:eastAsia="Times New Roman" w:hAnsi="Arial" w:cs="Arial"/>
                <w:color w:val="000000"/>
                <w:lang w:eastAsia="pl-PL"/>
              </w:rPr>
            </w:pPr>
            <w:r w:rsidRPr="00E47630">
              <w:rPr>
                <w:rFonts w:ascii="Arial" w:eastAsia="Times New Roman" w:hAnsi="Arial" w:cs="Arial"/>
                <w:color w:val="00000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61CE75F0" w14:textId="77777777" w:rsidR="00E47630" w:rsidRPr="00E47630" w:rsidRDefault="00E47630" w:rsidP="00E47630">
            <w:pPr>
              <w:spacing w:after="0" w:line="240" w:lineRule="auto"/>
              <w:rPr>
                <w:rFonts w:ascii="Arial" w:eastAsia="Times New Roman" w:hAnsi="Arial" w:cs="Arial"/>
                <w:color w:val="000000"/>
                <w:lang w:eastAsia="pl-PL"/>
              </w:rPr>
            </w:pPr>
            <w:r w:rsidRPr="00E47630">
              <w:rPr>
                <w:rFonts w:ascii="Arial" w:eastAsia="Times New Roman" w:hAnsi="Arial" w:cs="Arial"/>
                <w:color w:val="000000"/>
                <w:lang w:eastAsia="pl-PL"/>
              </w:rPr>
              <w:t> </w:t>
            </w:r>
          </w:p>
        </w:tc>
        <w:tc>
          <w:tcPr>
            <w:tcW w:w="708" w:type="dxa"/>
            <w:tcBorders>
              <w:top w:val="nil"/>
              <w:left w:val="nil"/>
              <w:bottom w:val="single" w:sz="4" w:space="0" w:color="auto"/>
              <w:right w:val="single" w:sz="4" w:space="0" w:color="auto"/>
            </w:tcBorders>
            <w:shd w:val="clear" w:color="auto" w:fill="auto"/>
            <w:noWrap/>
            <w:vAlign w:val="bottom"/>
            <w:hideMark/>
          </w:tcPr>
          <w:p w14:paraId="488F69A1" w14:textId="77777777" w:rsidR="00E47630" w:rsidRPr="00E47630" w:rsidRDefault="00E47630" w:rsidP="00E47630">
            <w:pPr>
              <w:spacing w:after="0" w:line="240" w:lineRule="auto"/>
              <w:rPr>
                <w:rFonts w:ascii="Arial" w:eastAsia="Times New Roman" w:hAnsi="Arial" w:cs="Arial"/>
                <w:color w:val="000000"/>
                <w:lang w:eastAsia="pl-PL"/>
              </w:rPr>
            </w:pPr>
            <w:r w:rsidRPr="00E47630">
              <w:rPr>
                <w:rFonts w:ascii="Arial" w:eastAsia="Times New Roman" w:hAnsi="Arial" w:cs="Arial"/>
                <w:color w:val="00000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40D41F7A" w14:textId="77777777" w:rsidR="00E47630" w:rsidRPr="00E47630" w:rsidRDefault="00E47630" w:rsidP="00E47630">
            <w:pPr>
              <w:spacing w:after="0" w:line="240" w:lineRule="auto"/>
              <w:rPr>
                <w:rFonts w:ascii="Arial" w:eastAsia="Times New Roman" w:hAnsi="Arial" w:cs="Arial"/>
                <w:color w:val="000000"/>
                <w:lang w:eastAsia="pl-PL"/>
              </w:rPr>
            </w:pPr>
            <w:r w:rsidRPr="00E47630">
              <w:rPr>
                <w:rFonts w:ascii="Arial" w:eastAsia="Times New Roman" w:hAnsi="Arial" w:cs="Arial"/>
                <w:color w:val="00000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24C86AEE" w14:textId="77777777" w:rsidR="00E47630" w:rsidRPr="00E47630" w:rsidRDefault="00E47630" w:rsidP="00E47630">
            <w:pPr>
              <w:spacing w:after="0" w:line="240" w:lineRule="auto"/>
              <w:rPr>
                <w:rFonts w:ascii="Arial" w:eastAsia="Times New Roman" w:hAnsi="Arial" w:cs="Arial"/>
                <w:color w:val="000000"/>
                <w:lang w:eastAsia="pl-PL"/>
              </w:rPr>
            </w:pPr>
            <w:r w:rsidRPr="00E47630">
              <w:rPr>
                <w:rFonts w:ascii="Arial" w:eastAsia="Times New Roman" w:hAnsi="Arial" w:cs="Arial"/>
                <w:color w:val="000000"/>
                <w:lang w:eastAsia="pl-PL"/>
              </w:rPr>
              <w:t> </w:t>
            </w:r>
          </w:p>
        </w:tc>
        <w:tc>
          <w:tcPr>
            <w:tcW w:w="630" w:type="dxa"/>
            <w:tcBorders>
              <w:top w:val="nil"/>
              <w:left w:val="nil"/>
              <w:bottom w:val="single" w:sz="4" w:space="0" w:color="auto"/>
              <w:right w:val="single" w:sz="4" w:space="0" w:color="auto"/>
            </w:tcBorders>
            <w:shd w:val="clear" w:color="auto" w:fill="auto"/>
            <w:noWrap/>
            <w:vAlign w:val="bottom"/>
            <w:hideMark/>
          </w:tcPr>
          <w:p w14:paraId="37BAFD9C" w14:textId="77777777" w:rsidR="00E47630" w:rsidRPr="00E47630" w:rsidRDefault="00E47630" w:rsidP="00E47630">
            <w:pPr>
              <w:spacing w:after="0" w:line="240" w:lineRule="auto"/>
              <w:rPr>
                <w:rFonts w:ascii="Arial" w:eastAsia="Times New Roman" w:hAnsi="Arial" w:cs="Arial"/>
                <w:color w:val="000000"/>
                <w:lang w:eastAsia="pl-PL"/>
              </w:rPr>
            </w:pPr>
            <w:r w:rsidRPr="00E47630">
              <w:rPr>
                <w:rFonts w:ascii="Arial" w:eastAsia="Times New Roman" w:hAnsi="Arial" w:cs="Arial"/>
                <w:color w:val="000000"/>
                <w:lang w:eastAsia="pl-PL"/>
              </w:rPr>
              <w:t> </w:t>
            </w:r>
          </w:p>
        </w:tc>
        <w:tc>
          <w:tcPr>
            <w:tcW w:w="646" w:type="dxa"/>
            <w:tcBorders>
              <w:top w:val="nil"/>
              <w:left w:val="nil"/>
              <w:bottom w:val="single" w:sz="4" w:space="0" w:color="auto"/>
              <w:right w:val="single" w:sz="4" w:space="0" w:color="auto"/>
            </w:tcBorders>
            <w:shd w:val="clear" w:color="auto" w:fill="auto"/>
            <w:noWrap/>
            <w:vAlign w:val="bottom"/>
            <w:hideMark/>
          </w:tcPr>
          <w:p w14:paraId="1BA018A6" w14:textId="77777777" w:rsidR="00E47630" w:rsidRPr="00E47630" w:rsidRDefault="00E47630" w:rsidP="00E47630">
            <w:pPr>
              <w:spacing w:after="0" w:line="240" w:lineRule="auto"/>
              <w:rPr>
                <w:rFonts w:ascii="Arial" w:eastAsia="Times New Roman" w:hAnsi="Arial" w:cs="Arial"/>
                <w:color w:val="000000"/>
                <w:lang w:eastAsia="pl-PL"/>
              </w:rPr>
            </w:pPr>
            <w:r w:rsidRPr="00E47630">
              <w:rPr>
                <w:rFonts w:ascii="Arial" w:eastAsia="Times New Roman" w:hAnsi="Arial" w:cs="Arial"/>
                <w:color w:val="000000"/>
                <w:lang w:eastAsia="pl-PL"/>
              </w:rPr>
              <w:t> </w:t>
            </w:r>
          </w:p>
        </w:tc>
        <w:tc>
          <w:tcPr>
            <w:tcW w:w="708" w:type="dxa"/>
            <w:tcBorders>
              <w:top w:val="nil"/>
              <w:left w:val="nil"/>
              <w:bottom w:val="single" w:sz="4" w:space="0" w:color="auto"/>
              <w:right w:val="single" w:sz="4" w:space="0" w:color="auto"/>
            </w:tcBorders>
            <w:shd w:val="clear" w:color="auto" w:fill="auto"/>
            <w:noWrap/>
            <w:vAlign w:val="bottom"/>
            <w:hideMark/>
          </w:tcPr>
          <w:p w14:paraId="67DE5D03" w14:textId="77777777" w:rsidR="00E47630" w:rsidRPr="00E47630" w:rsidRDefault="00E47630" w:rsidP="00E47630">
            <w:pPr>
              <w:spacing w:after="0" w:line="240" w:lineRule="auto"/>
              <w:rPr>
                <w:rFonts w:ascii="Arial" w:eastAsia="Times New Roman" w:hAnsi="Arial" w:cs="Arial"/>
                <w:color w:val="000000"/>
                <w:lang w:eastAsia="pl-PL"/>
              </w:rPr>
            </w:pPr>
            <w:r w:rsidRPr="00E47630">
              <w:rPr>
                <w:rFonts w:ascii="Arial" w:eastAsia="Times New Roman" w:hAnsi="Arial" w:cs="Arial"/>
                <w:color w:val="000000"/>
                <w:lang w:eastAsia="pl-PL"/>
              </w:rPr>
              <w:t> </w:t>
            </w:r>
          </w:p>
        </w:tc>
        <w:tc>
          <w:tcPr>
            <w:tcW w:w="709" w:type="dxa"/>
            <w:tcBorders>
              <w:top w:val="nil"/>
              <w:left w:val="nil"/>
              <w:bottom w:val="single" w:sz="4" w:space="0" w:color="auto"/>
              <w:right w:val="single" w:sz="4" w:space="0" w:color="auto"/>
            </w:tcBorders>
            <w:shd w:val="clear" w:color="auto" w:fill="auto"/>
            <w:noWrap/>
            <w:vAlign w:val="bottom"/>
            <w:hideMark/>
          </w:tcPr>
          <w:p w14:paraId="58A32B95" w14:textId="77777777" w:rsidR="00E47630" w:rsidRPr="00E47630" w:rsidRDefault="00E47630" w:rsidP="00E47630">
            <w:pPr>
              <w:spacing w:after="0" w:line="240" w:lineRule="auto"/>
              <w:rPr>
                <w:rFonts w:ascii="Arial" w:eastAsia="Times New Roman" w:hAnsi="Arial" w:cs="Arial"/>
                <w:color w:val="000000"/>
                <w:lang w:eastAsia="pl-PL"/>
              </w:rPr>
            </w:pPr>
            <w:r w:rsidRPr="00E47630">
              <w:rPr>
                <w:rFonts w:ascii="Arial" w:eastAsia="Times New Roman" w:hAnsi="Arial" w:cs="Arial"/>
                <w:color w:val="000000"/>
                <w:lang w:eastAsia="pl-PL"/>
              </w:rPr>
              <w:t> </w:t>
            </w:r>
          </w:p>
        </w:tc>
      </w:tr>
      <w:tr w:rsidR="00E47630" w:rsidRPr="00E47630" w14:paraId="6F6818F4"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5210524"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SP1</w:t>
            </w:r>
          </w:p>
        </w:tc>
        <w:tc>
          <w:tcPr>
            <w:tcW w:w="710" w:type="dxa"/>
            <w:tcBorders>
              <w:top w:val="nil"/>
              <w:left w:val="nil"/>
              <w:bottom w:val="single" w:sz="4" w:space="0" w:color="auto"/>
              <w:right w:val="single" w:sz="4" w:space="0" w:color="auto"/>
            </w:tcBorders>
            <w:shd w:val="clear" w:color="auto" w:fill="auto"/>
            <w:noWrap/>
            <w:vAlign w:val="bottom"/>
            <w:hideMark/>
          </w:tcPr>
          <w:p w14:paraId="6ECF23D8"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41</w:t>
            </w:r>
          </w:p>
        </w:tc>
        <w:tc>
          <w:tcPr>
            <w:tcW w:w="709" w:type="dxa"/>
            <w:tcBorders>
              <w:top w:val="nil"/>
              <w:left w:val="nil"/>
              <w:bottom w:val="single" w:sz="4" w:space="0" w:color="auto"/>
              <w:right w:val="single" w:sz="4" w:space="0" w:color="auto"/>
            </w:tcBorders>
            <w:shd w:val="clear" w:color="auto" w:fill="auto"/>
            <w:noWrap/>
            <w:vAlign w:val="bottom"/>
            <w:hideMark/>
          </w:tcPr>
          <w:p w14:paraId="1B9F19A5"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30</w:t>
            </w:r>
          </w:p>
        </w:tc>
        <w:tc>
          <w:tcPr>
            <w:tcW w:w="708" w:type="dxa"/>
            <w:tcBorders>
              <w:top w:val="nil"/>
              <w:left w:val="nil"/>
              <w:bottom w:val="single" w:sz="4" w:space="0" w:color="auto"/>
              <w:right w:val="single" w:sz="4" w:space="0" w:color="auto"/>
            </w:tcBorders>
            <w:shd w:val="clear" w:color="auto" w:fill="auto"/>
            <w:noWrap/>
            <w:vAlign w:val="bottom"/>
            <w:hideMark/>
          </w:tcPr>
          <w:p w14:paraId="41A7924D"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32</w:t>
            </w:r>
          </w:p>
        </w:tc>
        <w:tc>
          <w:tcPr>
            <w:tcW w:w="709" w:type="dxa"/>
            <w:tcBorders>
              <w:top w:val="nil"/>
              <w:left w:val="nil"/>
              <w:bottom w:val="single" w:sz="4" w:space="0" w:color="auto"/>
              <w:right w:val="single" w:sz="4" w:space="0" w:color="auto"/>
            </w:tcBorders>
            <w:shd w:val="clear" w:color="auto" w:fill="auto"/>
            <w:noWrap/>
            <w:vAlign w:val="bottom"/>
            <w:hideMark/>
          </w:tcPr>
          <w:p w14:paraId="54A47920"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35</w:t>
            </w:r>
          </w:p>
        </w:tc>
        <w:tc>
          <w:tcPr>
            <w:tcW w:w="709" w:type="dxa"/>
            <w:tcBorders>
              <w:top w:val="nil"/>
              <w:left w:val="nil"/>
              <w:bottom w:val="single" w:sz="4" w:space="0" w:color="auto"/>
              <w:right w:val="single" w:sz="4" w:space="0" w:color="auto"/>
            </w:tcBorders>
            <w:shd w:val="clear" w:color="auto" w:fill="auto"/>
            <w:noWrap/>
            <w:vAlign w:val="bottom"/>
            <w:hideMark/>
          </w:tcPr>
          <w:p w14:paraId="44C7A2B5"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34</w:t>
            </w:r>
          </w:p>
        </w:tc>
        <w:tc>
          <w:tcPr>
            <w:tcW w:w="630" w:type="dxa"/>
            <w:tcBorders>
              <w:top w:val="nil"/>
              <w:left w:val="nil"/>
              <w:bottom w:val="single" w:sz="4" w:space="0" w:color="auto"/>
              <w:right w:val="single" w:sz="4" w:space="0" w:color="auto"/>
            </w:tcBorders>
            <w:shd w:val="clear" w:color="auto" w:fill="auto"/>
            <w:noWrap/>
            <w:vAlign w:val="bottom"/>
            <w:hideMark/>
          </w:tcPr>
          <w:p w14:paraId="39B9CAAD"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31</w:t>
            </w:r>
          </w:p>
        </w:tc>
        <w:tc>
          <w:tcPr>
            <w:tcW w:w="646" w:type="dxa"/>
            <w:tcBorders>
              <w:top w:val="nil"/>
              <w:left w:val="nil"/>
              <w:bottom w:val="single" w:sz="4" w:space="0" w:color="auto"/>
              <w:right w:val="single" w:sz="4" w:space="0" w:color="auto"/>
            </w:tcBorders>
            <w:shd w:val="clear" w:color="auto" w:fill="auto"/>
            <w:noWrap/>
            <w:vAlign w:val="bottom"/>
            <w:hideMark/>
          </w:tcPr>
          <w:p w14:paraId="27A12F48"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29</w:t>
            </w:r>
          </w:p>
        </w:tc>
        <w:tc>
          <w:tcPr>
            <w:tcW w:w="708" w:type="dxa"/>
            <w:tcBorders>
              <w:top w:val="nil"/>
              <w:left w:val="nil"/>
              <w:bottom w:val="single" w:sz="4" w:space="0" w:color="auto"/>
              <w:right w:val="single" w:sz="4" w:space="0" w:color="auto"/>
            </w:tcBorders>
            <w:shd w:val="clear" w:color="auto" w:fill="auto"/>
            <w:noWrap/>
            <w:vAlign w:val="bottom"/>
            <w:hideMark/>
          </w:tcPr>
          <w:p w14:paraId="6D9FAE3A"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37</w:t>
            </w:r>
          </w:p>
        </w:tc>
        <w:tc>
          <w:tcPr>
            <w:tcW w:w="709" w:type="dxa"/>
            <w:tcBorders>
              <w:top w:val="nil"/>
              <w:left w:val="nil"/>
              <w:bottom w:val="single" w:sz="4" w:space="0" w:color="auto"/>
              <w:right w:val="single" w:sz="4" w:space="0" w:color="auto"/>
            </w:tcBorders>
            <w:shd w:val="clear" w:color="auto" w:fill="auto"/>
            <w:noWrap/>
            <w:vAlign w:val="bottom"/>
            <w:hideMark/>
          </w:tcPr>
          <w:p w14:paraId="21EBD571"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18</w:t>
            </w:r>
          </w:p>
        </w:tc>
      </w:tr>
      <w:tr w:rsidR="00E47630" w:rsidRPr="00E47630" w14:paraId="58E16B2C"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7923EBB"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SP2</w:t>
            </w:r>
          </w:p>
        </w:tc>
        <w:tc>
          <w:tcPr>
            <w:tcW w:w="710" w:type="dxa"/>
            <w:tcBorders>
              <w:top w:val="nil"/>
              <w:left w:val="nil"/>
              <w:bottom w:val="single" w:sz="4" w:space="0" w:color="auto"/>
              <w:right w:val="single" w:sz="4" w:space="0" w:color="auto"/>
            </w:tcBorders>
            <w:shd w:val="clear" w:color="auto" w:fill="auto"/>
            <w:noWrap/>
            <w:vAlign w:val="bottom"/>
            <w:hideMark/>
          </w:tcPr>
          <w:p w14:paraId="107D499A"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28</w:t>
            </w:r>
          </w:p>
        </w:tc>
        <w:tc>
          <w:tcPr>
            <w:tcW w:w="709" w:type="dxa"/>
            <w:tcBorders>
              <w:top w:val="nil"/>
              <w:left w:val="nil"/>
              <w:bottom w:val="single" w:sz="4" w:space="0" w:color="auto"/>
              <w:right w:val="single" w:sz="4" w:space="0" w:color="auto"/>
            </w:tcBorders>
            <w:shd w:val="clear" w:color="auto" w:fill="auto"/>
            <w:noWrap/>
            <w:vAlign w:val="bottom"/>
            <w:hideMark/>
          </w:tcPr>
          <w:p w14:paraId="317D5F3B"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24</w:t>
            </w:r>
          </w:p>
        </w:tc>
        <w:tc>
          <w:tcPr>
            <w:tcW w:w="708" w:type="dxa"/>
            <w:tcBorders>
              <w:top w:val="nil"/>
              <w:left w:val="nil"/>
              <w:bottom w:val="single" w:sz="4" w:space="0" w:color="auto"/>
              <w:right w:val="single" w:sz="4" w:space="0" w:color="auto"/>
            </w:tcBorders>
            <w:shd w:val="clear" w:color="auto" w:fill="auto"/>
            <w:noWrap/>
            <w:vAlign w:val="bottom"/>
            <w:hideMark/>
          </w:tcPr>
          <w:p w14:paraId="31BB1C72"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27</w:t>
            </w:r>
          </w:p>
        </w:tc>
        <w:tc>
          <w:tcPr>
            <w:tcW w:w="709" w:type="dxa"/>
            <w:tcBorders>
              <w:top w:val="nil"/>
              <w:left w:val="nil"/>
              <w:bottom w:val="single" w:sz="4" w:space="0" w:color="auto"/>
              <w:right w:val="single" w:sz="4" w:space="0" w:color="auto"/>
            </w:tcBorders>
            <w:shd w:val="clear" w:color="auto" w:fill="auto"/>
            <w:noWrap/>
            <w:vAlign w:val="bottom"/>
            <w:hideMark/>
          </w:tcPr>
          <w:p w14:paraId="723F1C39"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27</w:t>
            </w:r>
          </w:p>
        </w:tc>
        <w:tc>
          <w:tcPr>
            <w:tcW w:w="709" w:type="dxa"/>
            <w:tcBorders>
              <w:top w:val="nil"/>
              <w:left w:val="nil"/>
              <w:bottom w:val="single" w:sz="4" w:space="0" w:color="auto"/>
              <w:right w:val="single" w:sz="4" w:space="0" w:color="auto"/>
            </w:tcBorders>
            <w:shd w:val="clear" w:color="auto" w:fill="auto"/>
            <w:noWrap/>
            <w:vAlign w:val="bottom"/>
            <w:hideMark/>
          </w:tcPr>
          <w:p w14:paraId="7A2ABC9A"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19</w:t>
            </w:r>
          </w:p>
        </w:tc>
        <w:tc>
          <w:tcPr>
            <w:tcW w:w="630" w:type="dxa"/>
            <w:tcBorders>
              <w:top w:val="nil"/>
              <w:left w:val="nil"/>
              <w:bottom w:val="single" w:sz="4" w:space="0" w:color="auto"/>
              <w:right w:val="single" w:sz="4" w:space="0" w:color="auto"/>
            </w:tcBorders>
            <w:shd w:val="clear" w:color="auto" w:fill="auto"/>
            <w:noWrap/>
            <w:vAlign w:val="bottom"/>
            <w:hideMark/>
          </w:tcPr>
          <w:p w14:paraId="54925090"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27</w:t>
            </w:r>
          </w:p>
        </w:tc>
        <w:tc>
          <w:tcPr>
            <w:tcW w:w="646" w:type="dxa"/>
            <w:tcBorders>
              <w:top w:val="nil"/>
              <w:left w:val="nil"/>
              <w:bottom w:val="single" w:sz="4" w:space="0" w:color="auto"/>
              <w:right w:val="single" w:sz="4" w:space="0" w:color="auto"/>
            </w:tcBorders>
            <w:shd w:val="clear" w:color="auto" w:fill="auto"/>
            <w:noWrap/>
            <w:vAlign w:val="bottom"/>
            <w:hideMark/>
          </w:tcPr>
          <w:p w14:paraId="0C297E74"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19</w:t>
            </w:r>
          </w:p>
        </w:tc>
        <w:tc>
          <w:tcPr>
            <w:tcW w:w="708" w:type="dxa"/>
            <w:tcBorders>
              <w:top w:val="nil"/>
              <w:left w:val="nil"/>
              <w:bottom w:val="single" w:sz="4" w:space="0" w:color="auto"/>
              <w:right w:val="single" w:sz="4" w:space="0" w:color="auto"/>
            </w:tcBorders>
            <w:shd w:val="clear" w:color="auto" w:fill="auto"/>
            <w:noWrap/>
            <w:vAlign w:val="bottom"/>
            <w:hideMark/>
          </w:tcPr>
          <w:p w14:paraId="2EE4EF53"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23</w:t>
            </w:r>
          </w:p>
        </w:tc>
        <w:tc>
          <w:tcPr>
            <w:tcW w:w="709" w:type="dxa"/>
            <w:tcBorders>
              <w:top w:val="nil"/>
              <w:left w:val="nil"/>
              <w:bottom w:val="single" w:sz="4" w:space="0" w:color="auto"/>
              <w:right w:val="single" w:sz="4" w:space="0" w:color="auto"/>
            </w:tcBorders>
            <w:shd w:val="clear" w:color="auto" w:fill="auto"/>
            <w:noWrap/>
            <w:vAlign w:val="bottom"/>
            <w:hideMark/>
          </w:tcPr>
          <w:p w14:paraId="1FBE0C0F"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27</w:t>
            </w:r>
          </w:p>
        </w:tc>
      </w:tr>
      <w:tr w:rsidR="00E47630" w:rsidRPr="00E47630" w14:paraId="0D0FE317"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AD95B03"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SP3</w:t>
            </w:r>
          </w:p>
        </w:tc>
        <w:tc>
          <w:tcPr>
            <w:tcW w:w="710" w:type="dxa"/>
            <w:tcBorders>
              <w:top w:val="nil"/>
              <w:left w:val="nil"/>
              <w:bottom w:val="single" w:sz="4" w:space="0" w:color="auto"/>
              <w:right w:val="single" w:sz="4" w:space="0" w:color="auto"/>
            </w:tcBorders>
            <w:shd w:val="clear" w:color="auto" w:fill="auto"/>
            <w:noWrap/>
            <w:vAlign w:val="bottom"/>
            <w:hideMark/>
          </w:tcPr>
          <w:p w14:paraId="5F856EBC"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33</w:t>
            </w:r>
          </w:p>
        </w:tc>
        <w:tc>
          <w:tcPr>
            <w:tcW w:w="709" w:type="dxa"/>
            <w:tcBorders>
              <w:top w:val="nil"/>
              <w:left w:val="nil"/>
              <w:bottom w:val="single" w:sz="4" w:space="0" w:color="auto"/>
              <w:right w:val="single" w:sz="4" w:space="0" w:color="auto"/>
            </w:tcBorders>
            <w:shd w:val="clear" w:color="auto" w:fill="auto"/>
            <w:noWrap/>
            <w:vAlign w:val="bottom"/>
            <w:hideMark/>
          </w:tcPr>
          <w:p w14:paraId="1CF60AAD"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32</w:t>
            </w:r>
          </w:p>
        </w:tc>
        <w:tc>
          <w:tcPr>
            <w:tcW w:w="708" w:type="dxa"/>
            <w:tcBorders>
              <w:top w:val="nil"/>
              <w:left w:val="nil"/>
              <w:bottom w:val="single" w:sz="4" w:space="0" w:color="auto"/>
              <w:right w:val="single" w:sz="4" w:space="0" w:color="auto"/>
            </w:tcBorders>
            <w:shd w:val="clear" w:color="auto" w:fill="auto"/>
            <w:noWrap/>
            <w:vAlign w:val="bottom"/>
            <w:hideMark/>
          </w:tcPr>
          <w:p w14:paraId="2604434D"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35</w:t>
            </w:r>
          </w:p>
        </w:tc>
        <w:tc>
          <w:tcPr>
            <w:tcW w:w="709" w:type="dxa"/>
            <w:tcBorders>
              <w:top w:val="nil"/>
              <w:left w:val="nil"/>
              <w:bottom w:val="single" w:sz="4" w:space="0" w:color="auto"/>
              <w:right w:val="single" w:sz="4" w:space="0" w:color="auto"/>
            </w:tcBorders>
            <w:shd w:val="clear" w:color="auto" w:fill="auto"/>
            <w:noWrap/>
            <w:vAlign w:val="bottom"/>
            <w:hideMark/>
          </w:tcPr>
          <w:p w14:paraId="0C969A25"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27</w:t>
            </w:r>
          </w:p>
        </w:tc>
        <w:tc>
          <w:tcPr>
            <w:tcW w:w="709" w:type="dxa"/>
            <w:tcBorders>
              <w:top w:val="nil"/>
              <w:left w:val="nil"/>
              <w:bottom w:val="single" w:sz="4" w:space="0" w:color="auto"/>
              <w:right w:val="single" w:sz="4" w:space="0" w:color="auto"/>
            </w:tcBorders>
            <w:shd w:val="clear" w:color="auto" w:fill="auto"/>
            <w:noWrap/>
            <w:vAlign w:val="bottom"/>
            <w:hideMark/>
          </w:tcPr>
          <w:p w14:paraId="08A447A0"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26</w:t>
            </w:r>
          </w:p>
        </w:tc>
        <w:tc>
          <w:tcPr>
            <w:tcW w:w="630" w:type="dxa"/>
            <w:tcBorders>
              <w:top w:val="nil"/>
              <w:left w:val="nil"/>
              <w:bottom w:val="single" w:sz="4" w:space="0" w:color="auto"/>
              <w:right w:val="single" w:sz="4" w:space="0" w:color="auto"/>
            </w:tcBorders>
            <w:shd w:val="clear" w:color="auto" w:fill="auto"/>
            <w:noWrap/>
            <w:vAlign w:val="bottom"/>
            <w:hideMark/>
          </w:tcPr>
          <w:p w14:paraId="215C71DC"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31</w:t>
            </w:r>
          </w:p>
        </w:tc>
        <w:tc>
          <w:tcPr>
            <w:tcW w:w="646" w:type="dxa"/>
            <w:tcBorders>
              <w:top w:val="nil"/>
              <w:left w:val="nil"/>
              <w:bottom w:val="single" w:sz="4" w:space="0" w:color="auto"/>
              <w:right w:val="single" w:sz="4" w:space="0" w:color="auto"/>
            </w:tcBorders>
            <w:shd w:val="clear" w:color="auto" w:fill="auto"/>
            <w:noWrap/>
            <w:vAlign w:val="bottom"/>
            <w:hideMark/>
          </w:tcPr>
          <w:p w14:paraId="7288C941"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38</w:t>
            </w:r>
          </w:p>
        </w:tc>
        <w:tc>
          <w:tcPr>
            <w:tcW w:w="708" w:type="dxa"/>
            <w:tcBorders>
              <w:top w:val="nil"/>
              <w:left w:val="nil"/>
              <w:bottom w:val="single" w:sz="4" w:space="0" w:color="auto"/>
              <w:right w:val="single" w:sz="4" w:space="0" w:color="auto"/>
            </w:tcBorders>
            <w:shd w:val="clear" w:color="auto" w:fill="auto"/>
            <w:noWrap/>
            <w:vAlign w:val="bottom"/>
            <w:hideMark/>
          </w:tcPr>
          <w:p w14:paraId="049DB5A2"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35</w:t>
            </w:r>
          </w:p>
        </w:tc>
        <w:tc>
          <w:tcPr>
            <w:tcW w:w="709" w:type="dxa"/>
            <w:tcBorders>
              <w:top w:val="nil"/>
              <w:left w:val="nil"/>
              <w:bottom w:val="single" w:sz="4" w:space="0" w:color="auto"/>
              <w:right w:val="single" w:sz="4" w:space="0" w:color="auto"/>
            </w:tcBorders>
            <w:shd w:val="clear" w:color="auto" w:fill="auto"/>
            <w:noWrap/>
            <w:vAlign w:val="bottom"/>
            <w:hideMark/>
          </w:tcPr>
          <w:p w14:paraId="314DB46F"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33</w:t>
            </w:r>
          </w:p>
        </w:tc>
      </w:tr>
      <w:tr w:rsidR="00E47630" w:rsidRPr="00E47630" w14:paraId="515BDACB"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58797E3"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SP5</w:t>
            </w:r>
          </w:p>
        </w:tc>
        <w:tc>
          <w:tcPr>
            <w:tcW w:w="710" w:type="dxa"/>
            <w:tcBorders>
              <w:top w:val="nil"/>
              <w:left w:val="nil"/>
              <w:bottom w:val="single" w:sz="4" w:space="0" w:color="auto"/>
              <w:right w:val="single" w:sz="4" w:space="0" w:color="auto"/>
            </w:tcBorders>
            <w:shd w:val="clear" w:color="auto" w:fill="auto"/>
            <w:noWrap/>
            <w:vAlign w:val="bottom"/>
            <w:hideMark/>
          </w:tcPr>
          <w:p w14:paraId="2DDAB196"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36</w:t>
            </w:r>
          </w:p>
        </w:tc>
        <w:tc>
          <w:tcPr>
            <w:tcW w:w="709" w:type="dxa"/>
            <w:tcBorders>
              <w:top w:val="nil"/>
              <w:left w:val="nil"/>
              <w:bottom w:val="single" w:sz="4" w:space="0" w:color="auto"/>
              <w:right w:val="single" w:sz="4" w:space="0" w:color="auto"/>
            </w:tcBorders>
            <w:shd w:val="clear" w:color="auto" w:fill="auto"/>
            <w:noWrap/>
            <w:vAlign w:val="bottom"/>
            <w:hideMark/>
          </w:tcPr>
          <w:p w14:paraId="39DBA454"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26</w:t>
            </w:r>
          </w:p>
        </w:tc>
        <w:tc>
          <w:tcPr>
            <w:tcW w:w="708" w:type="dxa"/>
            <w:tcBorders>
              <w:top w:val="nil"/>
              <w:left w:val="nil"/>
              <w:bottom w:val="single" w:sz="4" w:space="0" w:color="auto"/>
              <w:right w:val="single" w:sz="4" w:space="0" w:color="auto"/>
            </w:tcBorders>
            <w:shd w:val="clear" w:color="auto" w:fill="auto"/>
            <w:noWrap/>
            <w:vAlign w:val="bottom"/>
            <w:hideMark/>
          </w:tcPr>
          <w:p w14:paraId="3A3C0661"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36</w:t>
            </w:r>
          </w:p>
        </w:tc>
        <w:tc>
          <w:tcPr>
            <w:tcW w:w="709" w:type="dxa"/>
            <w:tcBorders>
              <w:top w:val="nil"/>
              <w:left w:val="nil"/>
              <w:bottom w:val="single" w:sz="4" w:space="0" w:color="auto"/>
              <w:right w:val="single" w:sz="4" w:space="0" w:color="auto"/>
            </w:tcBorders>
            <w:shd w:val="clear" w:color="auto" w:fill="auto"/>
            <w:noWrap/>
            <w:vAlign w:val="bottom"/>
            <w:hideMark/>
          </w:tcPr>
          <w:p w14:paraId="2BCD853D"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37</w:t>
            </w:r>
          </w:p>
        </w:tc>
        <w:tc>
          <w:tcPr>
            <w:tcW w:w="709" w:type="dxa"/>
            <w:tcBorders>
              <w:top w:val="nil"/>
              <w:left w:val="nil"/>
              <w:bottom w:val="single" w:sz="4" w:space="0" w:color="auto"/>
              <w:right w:val="single" w:sz="4" w:space="0" w:color="auto"/>
            </w:tcBorders>
            <w:shd w:val="clear" w:color="auto" w:fill="auto"/>
            <w:noWrap/>
            <w:vAlign w:val="bottom"/>
            <w:hideMark/>
          </w:tcPr>
          <w:p w14:paraId="067D5260"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32</w:t>
            </w:r>
          </w:p>
        </w:tc>
        <w:tc>
          <w:tcPr>
            <w:tcW w:w="630" w:type="dxa"/>
            <w:tcBorders>
              <w:top w:val="nil"/>
              <w:left w:val="nil"/>
              <w:bottom w:val="single" w:sz="4" w:space="0" w:color="auto"/>
              <w:right w:val="single" w:sz="4" w:space="0" w:color="auto"/>
            </w:tcBorders>
            <w:shd w:val="clear" w:color="auto" w:fill="auto"/>
            <w:noWrap/>
            <w:vAlign w:val="bottom"/>
            <w:hideMark/>
          </w:tcPr>
          <w:p w14:paraId="10CDDEDB"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31</w:t>
            </w:r>
          </w:p>
        </w:tc>
        <w:tc>
          <w:tcPr>
            <w:tcW w:w="646" w:type="dxa"/>
            <w:tcBorders>
              <w:top w:val="nil"/>
              <w:left w:val="nil"/>
              <w:bottom w:val="single" w:sz="4" w:space="0" w:color="auto"/>
              <w:right w:val="single" w:sz="4" w:space="0" w:color="auto"/>
            </w:tcBorders>
            <w:shd w:val="clear" w:color="auto" w:fill="auto"/>
            <w:noWrap/>
            <w:vAlign w:val="bottom"/>
            <w:hideMark/>
          </w:tcPr>
          <w:p w14:paraId="44EB30F4"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26</w:t>
            </w:r>
          </w:p>
        </w:tc>
        <w:tc>
          <w:tcPr>
            <w:tcW w:w="708" w:type="dxa"/>
            <w:tcBorders>
              <w:top w:val="nil"/>
              <w:left w:val="nil"/>
              <w:bottom w:val="single" w:sz="4" w:space="0" w:color="auto"/>
              <w:right w:val="single" w:sz="4" w:space="0" w:color="auto"/>
            </w:tcBorders>
            <w:shd w:val="clear" w:color="auto" w:fill="auto"/>
            <w:noWrap/>
            <w:vAlign w:val="bottom"/>
            <w:hideMark/>
          </w:tcPr>
          <w:p w14:paraId="0DC1DFBA"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25</w:t>
            </w:r>
          </w:p>
        </w:tc>
        <w:tc>
          <w:tcPr>
            <w:tcW w:w="709" w:type="dxa"/>
            <w:tcBorders>
              <w:top w:val="nil"/>
              <w:left w:val="nil"/>
              <w:bottom w:val="single" w:sz="4" w:space="0" w:color="auto"/>
              <w:right w:val="single" w:sz="4" w:space="0" w:color="auto"/>
            </w:tcBorders>
            <w:shd w:val="clear" w:color="auto" w:fill="auto"/>
            <w:noWrap/>
            <w:vAlign w:val="bottom"/>
            <w:hideMark/>
          </w:tcPr>
          <w:p w14:paraId="61B0A94D"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23</w:t>
            </w:r>
          </w:p>
        </w:tc>
      </w:tr>
      <w:tr w:rsidR="00E47630" w:rsidRPr="00E47630" w14:paraId="608645B6"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BE58632"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SP7</w:t>
            </w:r>
          </w:p>
        </w:tc>
        <w:tc>
          <w:tcPr>
            <w:tcW w:w="710" w:type="dxa"/>
            <w:tcBorders>
              <w:top w:val="nil"/>
              <w:left w:val="nil"/>
              <w:bottom w:val="single" w:sz="4" w:space="0" w:color="auto"/>
              <w:right w:val="single" w:sz="4" w:space="0" w:color="auto"/>
            </w:tcBorders>
            <w:shd w:val="clear" w:color="auto" w:fill="auto"/>
            <w:noWrap/>
            <w:vAlign w:val="bottom"/>
            <w:hideMark/>
          </w:tcPr>
          <w:p w14:paraId="3F5A0DF2"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34</w:t>
            </w:r>
          </w:p>
        </w:tc>
        <w:tc>
          <w:tcPr>
            <w:tcW w:w="709" w:type="dxa"/>
            <w:tcBorders>
              <w:top w:val="nil"/>
              <w:left w:val="nil"/>
              <w:bottom w:val="single" w:sz="4" w:space="0" w:color="auto"/>
              <w:right w:val="single" w:sz="4" w:space="0" w:color="auto"/>
            </w:tcBorders>
            <w:shd w:val="clear" w:color="auto" w:fill="auto"/>
            <w:noWrap/>
            <w:vAlign w:val="bottom"/>
            <w:hideMark/>
          </w:tcPr>
          <w:p w14:paraId="7CD5D853"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28</w:t>
            </w:r>
          </w:p>
        </w:tc>
        <w:tc>
          <w:tcPr>
            <w:tcW w:w="708" w:type="dxa"/>
            <w:tcBorders>
              <w:top w:val="nil"/>
              <w:left w:val="nil"/>
              <w:bottom w:val="single" w:sz="4" w:space="0" w:color="auto"/>
              <w:right w:val="single" w:sz="4" w:space="0" w:color="auto"/>
            </w:tcBorders>
            <w:shd w:val="clear" w:color="auto" w:fill="auto"/>
            <w:noWrap/>
            <w:vAlign w:val="bottom"/>
            <w:hideMark/>
          </w:tcPr>
          <w:p w14:paraId="32D8D912"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41</w:t>
            </w:r>
          </w:p>
        </w:tc>
        <w:tc>
          <w:tcPr>
            <w:tcW w:w="709" w:type="dxa"/>
            <w:tcBorders>
              <w:top w:val="nil"/>
              <w:left w:val="nil"/>
              <w:bottom w:val="single" w:sz="4" w:space="0" w:color="auto"/>
              <w:right w:val="single" w:sz="4" w:space="0" w:color="auto"/>
            </w:tcBorders>
            <w:shd w:val="clear" w:color="auto" w:fill="auto"/>
            <w:noWrap/>
            <w:vAlign w:val="bottom"/>
            <w:hideMark/>
          </w:tcPr>
          <w:p w14:paraId="440C5730"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30</w:t>
            </w:r>
          </w:p>
        </w:tc>
        <w:tc>
          <w:tcPr>
            <w:tcW w:w="709" w:type="dxa"/>
            <w:tcBorders>
              <w:top w:val="nil"/>
              <w:left w:val="nil"/>
              <w:bottom w:val="single" w:sz="4" w:space="0" w:color="auto"/>
              <w:right w:val="single" w:sz="4" w:space="0" w:color="auto"/>
            </w:tcBorders>
            <w:shd w:val="clear" w:color="auto" w:fill="auto"/>
            <w:noWrap/>
            <w:vAlign w:val="bottom"/>
            <w:hideMark/>
          </w:tcPr>
          <w:p w14:paraId="2879A980"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44</w:t>
            </w:r>
          </w:p>
        </w:tc>
        <w:tc>
          <w:tcPr>
            <w:tcW w:w="630" w:type="dxa"/>
            <w:tcBorders>
              <w:top w:val="nil"/>
              <w:left w:val="nil"/>
              <w:bottom w:val="single" w:sz="4" w:space="0" w:color="auto"/>
              <w:right w:val="single" w:sz="4" w:space="0" w:color="auto"/>
            </w:tcBorders>
            <w:shd w:val="clear" w:color="auto" w:fill="auto"/>
            <w:noWrap/>
            <w:vAlign w:val="bottom"/>
            <w:hideMark/>
          </w:tcPr>
          <w:p w14:paraId="5E685DE7"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33</w:t>
            </w:r>
          </w:p>
        </w:tc>
        <w:tc>
          <w:tcPr>
            <w:tcW w:w="646" w:type="dxa"/>
            <w:tcBorders>
              <w:top w:val="nil"/>
              <w:left w:val="nil"/>
              <w:bottom w:val="single" w:sz="4" w:space="0" w:color="auto"/>
              <w:right w:val="single" w:sz="4" w:space="0" w:color="auto"/>
            </w:tcBorders>
            <w:shd w:val="clear" w:color="auto" w:fill="auto"/>
            <w:noWrap/>
            <w:vAlign w:val="bottom"/>
            <w:hideMark/>
          </w:tcPr>
          <w:p w14:paraId="64E74EEB"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20</w:t>
            </w:r>
          </w:p>
        </w:tc>
        <w:tc>
          <w:tcPr>
            <w:tcW w:w="708" w:type="dxa"/>
            <w:tcBorders>
              <w:top w:val="nil"/>
              <w:left w:val="nil"/>
              <w:bottom w:val="single" w:sz="4" w:space="0" w:color="auto"/>
              <w:right w:val="single" w:sz="4" w:space="0" w:color="auto"/>
            </w:tcBorders>
            <w:shd w:val="clear" w:color="auto" w:fill="auto"/>
            <w:noWrap/>
            <w:vAlign w:val="bottom"/>
            <w:hideMark/>
          </w:tcPr>
          <w:p w14:paraId="18CB6BB5"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40</w:t>
            </w:r>
          </w:p>
        </w:tc>
        <w:tc>
          <w:tcPr>
            <w:tcW w:w="709" w:type="dxa"/>
            <w:tcBorders>
              <w:top w:val="nil"/>
              <w:left w:val="nil"/>
              <w:bottom w:val="single" w:sz="4" w:space="0" w:color="auto"/>
              <w:right w:val="single" w:sz="4" w:space="0" w:color="auto"/>
            </w:tcBorders>
            <w:shd w:val="clear" w:color="auto" w:fill="auto"/>
            <w:noWrap/>
            <w:vAlign w:val="bottom"/>
            <w:hideMark/>
          </w:tcPr>
          <w:p w14:paraId="4EEFCC87"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21</w:t>
            </w:r>
          </w:p>
        </w:tc>
      </w:tr>
      <w:tr w:rsidR="00E47630" w:rsidRPr="00E47630" w14:paraId="606E7F25"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A2D3BD3"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SP8</w:t>
            </w:r>
          </w:p>
        </w:tc>
        <w:tc>
          <w:tcPr>
            <w:tcW w:w="710" w:type="dxa"/>
            <w:tcBorders>
              <w:top w:val="nil"/>
              <w:left w:val="nil"/>
              <w:bottom w:val="single" w:sz="4" w:space="0" w:color="auto"/>
              <w:right w:val="single" w:sz="4" w:space="0" w:color="auto"/>
            </w:tcBorders>
            <w:shd w:val="clear" w:color="auto" w:fill="auto"/>
            <w:noWrap/>
            <w:vAlign w:val="bottom"/>
            <w:hideMark/>
          </w:tcPr>
          <w:p w14:paraId="545CC5EC"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106</w:t>
            </w:r>
          </w:p>
        </w:tc>
        <w:tc>
          <w:tcPr>
            <w:tcW w:w="709" w:type="dxa"/>
            <w:tcBorders>
              <w:top w:val="nil"/>
              <w:left w:val="nil"/>
              <w:bottom w:val="single" w:sz="4" w:space="0" w:color="auto"/>
              <w:right w:val="single" w:sz="4" w:space="0" w:color="auto"/>
            </w:tcBorders>
            <w:shd w:val="clear" w:color="auto" w:fill="auto"/>
            <w:noWrap/>
            <w:vAlign w:val="bottom"/>
            <w:hideMark/>
          </w:tcPr>
          <w:p w14:paraId="0621D863"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87</w:t>
            </w:r>
          </w:p>
        </w:tc>
        <w:tc>
          <w:tcPr>
            <w:tcW w:w="708" w:type="dxa"/>
            <w:tcBorders>
              <w:top w:val="nil"/>
              <w:left w:val="nil"/>
              <w:bottom w:val="single" w:sz="4" w:space="0" w:color="auto"/>
              <w:right w:val="single" w:sz="4" w:space="0" w:color="auto"/>
            </w:tcBorders>
            <w:shd w:val="clear" w:color="auto" w:fill="auto"/>
            <w:noWrap/>
            <w:vAlign w:val="bottom"/>
            <w:hideMark/>
          </w:tcPr>
          <w:p w14:paraId="5B7705C9"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83</w:t>
            </w:r>
          </w:p>
        </w:tc>
        <w:tc>
          <w:tcPr>
            <w:tcW w:w="709" w:type="dxa"/>
            <w:tcBorders>
              <w:top w:val="nil"/>
              <w:left w:val="nil"/>
              <w:bottom w:val="single" w:sz="4" w:space="0" w:color="auto"/>
              <w:right w:val="single" w:sz="4" w:space="0" w:color="auto"/>
            </w:tcBorders>
            <w:shd w:val="clear" w:color="auto" w:fill="auto"/>
            <w:noWrap/>
            <w:vAlign w:val="bottom"/>
            <w:hideMark/>
          </w:tcPr>
          <w:p w14:paraId="0025D63A"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90</w:t>
            </w:r>
          </w:p>
        </w:tc>
        <w:tc>
          <w:tcPr>
            <w:tcW w:w="709" w:type="dxa"/>
            <w:tcBorders>
              <w:top w:val="nil"/>
              <w:left w:val="nil"/>
              <w:bottom w:val="single" w:sz="4" w:space="0" w:color="auto"/>
              <w:right w:val="single" w:sz="4" w:space="0" w:color="auto"/>
            </w:tcBorders>
            <w:shd w:val="clear" w:color="auto" w:fill="auto"/>
            <w:noWrap/>
            <w:vAlign w:val="bottom"/>
            <w:hideMark/>
          </w:tcPr>
          <w:p w14:paraId="46981941"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75</w:t>
            </w:r>
          </w:p>
        </w:tc>
        <w:tc>
          <w:tcPr>
            <w:tcW w:w="630" w:type="dxa"/>
            <w:tcBorders>
              <w:top w:val="nil"/>
              <w:left w:val="nil"/>
              <w:bottom w:val="single" w:sz="4" w:space="0" w:color="auto"/>
              <w:right w:val="single" w:sz="4" w:space="0" w:color="auto"/>
            </w:tcBorders>
            <w:shd w:val="clear" w:color="auto" w:fill="auto"/>
            <w:noWrap/>
            <w:vAlign w:val="bottom"/>
            <w:hideMark/>
          </w:tcPr>
          <w:p w14:paraId="540DB691"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79</w:t>
            </w:r>
          </w:p>
        </w:tc>
        <w:tc>
          <w:tcPr>
            <w:tcW w:w="646" w:type="dxa"/>
            <w:tcBorders>
              <w:top w:val="nil"/>
              <w:left w:val="nil"/>
              <w:bottom w:val="single" w:sz="4" w:space="0" w:color="auto"/>
              <w:right w:val="single" w:sz="4" w:space="0" w:color="auto"/>
            </w:tcBorders>
            <w:shd w:val="clear" w:color="auto" w:fill="auto"/>
            <w:noWrap/>
            <w:vAlign w:val="bottom"/>
            <w:hideMark/>
          </w:tcPr>
          <w:p w14:paraId="2D21CCBE"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84</w:t>
            </w:r>
          </w:p>
        </w:tc>
        <w:tc>
          <w:tcPr>
            <w:tcW w:w="708" w:type="dxa"/>
            <w:tcBorders>
              <w:top w:val="nil"/>
              <w:left w:val="nil"/>
              <w:bottom w:val="single" w:sz="4" w:space="0" w:color="auto"/>
              <w:right w:val="single" w:sz="4" w:space="0" w:color="auto"/>
            </w:tcBorders>
            <w:shd w:val="clear" w:color="auto" w:fill="auto"/>
            <w:noWrap/>
            <w:vAlign w:val="bottom"/>
            <w:hideMark/>
          </w:tcPr>
          <w:p w14:paraId="04B8565D"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83</w:t>
            </w:r>
          </w:p>
        </w:tc>
        <w:tc>
          <w:tcPr>
            <w:tcW w:w="709" w:type="dxa"/>
            <w:tcBorders>
              <w:top w:val="nil"/>
              <w:left w:val="nil"/>
              <w:bottom w:val="single" w:sz="4" w:space="0" w:color="auto"/>
              <w:right w:val="single" w:sz="4" w:space="0" w:color="auto"/>
            </w:tcBorders>
            <w:shd w:val="clear" w:color="auto" w:fill="auto"/>
            <w:noWrap/>
            <w:vAlign w:val="bottom"/>
            <w:hideMark/>
          </w:tcPr>
          <w:p w14:paraId="2ED5F03F"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70</w:t>
            </w:r>
          </w:p>
        </w:tc>
      </w:tr>
      <w:tr w:rsidR="00E47630" w:rsidRPr="00E47630" w14:paraId="5BAD7EDB"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A109B9E"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SPCz</w:t>
            </w:r>
          </w:p>
        </w:tc>
        <w:tc>
          <w:tcPr>
            <w:tcW w:w="710" w:type="dxa"/>
            <w:tcBorders>
              <w:top w:val="nil"/>
              <w:left w:val="nil"/>
              <w:bottom w:val="single" w:sz="4" w:space="0" w:color="auto"/>
              <w:right w:val="single" w:sz="4" w:space="0" w:color="auto"/>
            </w:tcBorders>
            <w:shd w:val="clear" w:color="auto" w:fill="auto"/>
            <w:noWrap/>
            <w:vAlign w:val="bottom"/>
            <w:hideMark/>
          </w:tcPr>
          <w:p w14:paraId="3A2EA276"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29</w:t>
            </w:r>
          </w:p>
        </w:tc>
        <w:tc>
          <w:tcPr>
            <w:tcW w:w="709" w:type="dxa"/>
            <w:tcBorders>
              <w:top w:val="nil"/>
              <w:left w:val="nil"/>
              <w:bottom w:val="single" w:sz="4" w:space="0" w:color="auto"/>
              <w:right w:val="single" w:sz="4" w:space="0" w:color="auto"/>
            </w:tcBorders>
            <w:shd w:val="clear" w:color="auto" w:fill="auto"/>
            <w:noWrap/>
            <w:vAlign w:val="bottom"/>
            <w:hideMark/>
          </w:tcPr>
          <w:p w14:paraId="2A1B6D33"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21</w:t>
            </w:r>
          </w:p>
        </w:tc>
        <w:tc>
          <w:tcPr>
            <w:tcW w:w="708" w:type="dxa"/>
            <w:tcBorders>
              <w:top w:val="nil"/>
              <w:left w:val="nil"/>
              <w:bottom w:val="single" w:sz="4" w:space="0" w:color="auto"/>
              <w:right w:val="single" w:sz="4" w:space="0" w:color="auto"/>
            </w:tcBorders>
            <w:shd w:val="clear" w:color="auto" w:fill="auto"/>
            <w:noWrap/>
            <w:vAlign w:val="bottom"/>
            <w:hideMark/>
          </w:tcPr>
          <w:p w14:paraId="7938F951"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26</w:t>
            </w:r>
          </w:p>
        </w:tc>
        <w:tc>
          <w:tcPr>
            <w:tcW w:w="709" w:type="dxa"/>
            <w:tcBorders>
              <w:top w:val="nil"/>
              <w:left w:val="nil"/>
              <w:bottom w:val="single" w:sz="4" w:space="0" w:color="auto"/>
              <w:right w:val="single" w:sz="4" w:space="0" w:color="auto"/>
            </w:tcBorders>
            <w:shd w:val="clear" w:color="auto" w:fill="auto"/>
            <w:noWrap/>
            <w:vAlign w:val="bottom"/>
            <w:hideMark/>
          </w:tcPr>
          <w:p w14:paraId="19C196AF"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31</w:t>
            </w:r>
          </w:p>
        </w:tc>
        <w:tc>
          <w:tcPr>
            <w:tcW w:w="709" w:type="dxa"/>
            <w:tcBorders>
              <w:top w:val="nil"/>
              <w:left w:val="nil"/>
              <w:bottom w:val="single" w:sz="4" w:space="0" w:color="auto"/>
              <w:right w:val="single" w:sz="4" w:space="0" w:color="auto"/>
            </w:tcBorders>
            <w:shd w:val="clear" w:color="auto" w:fill="auto"/>
            <w:noWrap/>
            <w:vAlign w:val="bottom"/>
            <w:hideMark/>
          </w:tcPr>
          <w:p w14:paraId="32BE6D99"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20</w:t>
            </w:r>
          </w:p>
        </w:tc>
        <w:tc>
          <w:tcPr>
            <w:tcW w:w="630" w:type="dxa"/>
            <w:tcBorders>
              <w:top w:val="nil"/>
              <w:left w:val="nil"/>
              <w:bottom w:val="single" w:sz="4" w:space="0" w:color="auto"/>
              <w:right w:val="single" w:sz="4" w:space="0" w:color="auto"/>
            </w:tcBorders>
            <w:shd w:val="clear" w:color="auto" w:fill="auto"/>
            <w:noWrap/>
            <w:vAlign w:val="bottom"/>
            <w:hideMark/>
          </w:tcPr>
          <w:p w14:paraId="4E7F5EFF"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18</w:t>
            </w:r>
          </w:p>
        </w:tc>
        <w:tc>
          <w:tcPr>
            <w:tcW w:w="646" w:type="dxa"/>
            <w:tcBorders>
              <w:top w:val="nil"/>
              <w:left w:val="nil"/>
              <w:bottom w:val="single" w:sz="4" w:space="0" w:color="auto"/>
              <w:right w:val="single" w:sz="4" w:space="0" w:color="auto"/>
            </w:tcBorders>
            <w:shd w:val="clear" w:color="auto" w:fill="auto"/>
            <w:noWrap/>
            <w:vAlign w:val="bottom"/>
            <w:hideMark/>
          </w:tcPr>
          <w:p w14:paraId="076C435E"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28</w:t>
            </w:r>
          </w:p>
        </w:tc>
        <w:tc>
          <w:tcPr>
            <w:tcW w:w="708" w:type="dxa"/>
            <w:tcBorders>
              <w:top w:val="nil"/>
              <w:left w:val="nil"/>
              <w:bottom w:val="single" w:sz="4" w:space="0" w:color="auto"/>
              <w:right w:val="single" w:sz="4" w:space="0" w:color="auto"/>
            </w:tcBorders>
            <w:shd w:val="clear" w:color="auto" w:fill="auto"/>
            <w:noWrap/>
            <w:vAlign w:val="bottom"/>
            <w:hideMark/>
          </w:tcPr>
          <w:p w14:paraId="5F6121BF"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21</w:t>
            </w:r>
          </w:p>
        </w:tc>
        <w:tc>
          <w:tcPr>
            <w:tcW w:w="709" w:type="dxa"/>
            <w:tcBorders>
              <w:top w:val="nil"/>
              <w:left w:val="nil"/>
              <w:bottom w:val="single" w:sz="4" w:space="0" w:color="auto"/>
              <w:right w:val="single" w:sz="4" w:space="0" w:color="auto"/>
            </w:tcBorders>
            <w:shd w:val="clear" w:color="auto" w:fill="auto"/>
            <w:noWrap/>
            <w:vAlign w:val="bottom"/>
            <w:hideMark/>
          </w:tcPr>
          <w:p w14:paraId="2C5889DC"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27</w:t>
            </w:r>
          </w:p>
        </w:tc>
      </w:tr>
      <w:tr w:rsidR="00E47630" w:rsidRPr="00E47630" w14:paraId="53BC9C4F"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9E891C5"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SPGr</w:t>
            </w:r>
          </w:p>
        </w:tc>
        <w:tc>
          <w:tcPr>
            <w:tcW w:w="710" w:type="dxa"/>
            <w:tcBorders>
              <w:top w:val="nil"/>
              <w:left w:val="nil"/>
              <w:bottom w:val="single" w:sz="4" w:space="0" w:color="auto"/>
              <w:right w:val="single" w:sz="4" w:space="0" w:color="auto"/>
            </w:tcBorders>
            <w:shd w:val="clear" w:color="auto" w:fill="auto"/>
            <w:noWrap/>
            <w:vAlign w:val="bottom"/>
            <w:hideMark/>
          </w:tcPr>
          <w:p w14:paraId="5A2CEFDB"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27</w:t>
            </w:r>
          </w:p>
        </w:tc>
        <w:tc>
          <w:tcPr>
            <w:tcW w:w="709" w:type="dxa"/>
            <w:tcBorders>
              <w:top w:val="nil"/>
              <w:left w:val="nil"/>
              <w:bottom w:val="single" w:sz="4" w:space="0" w:color="auto"/>
              <w:right w:val="single" w:sz="4" w:space="0" w:color="auto"/>
            </w:tcBorders>
            <w:shd w:val="clear" w:color="auto" w:fill="auto"/>
            <w:noWrap/>
            <w:vAlign w:val="bottom"/>
            <w:hideMark/>
          </w:tcPr>
          <w:p w14:paraId="08FA94BB"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28</w:t>
            </w:r>
          </w:p>
        </w:tc>
        <w:tc>
          <w:tcPr>
            <w:tcW w:w="708" w:type="dxa"/>
            <w:tcBorders>
              <w:top w:val="nil"/>
              <w:left w:val="nil"/>
              <w:bottom w:val="single" w:sz="4" w:space="0" w:color="auto"/>
              <w:right w:val="single" w:sz="4" w:space="0" w:color="auto"/>
            </w:tcBorders>
            <w:shd w:val="clear" w:color="auto" w:fill="auto"/>
            <w:noWrap/>
            <w:vAlign w:val="bottom"/>
            <w:hideMark/>
          </w:tcPr>
          <w:p w14:paraId="10287A31"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31</w:t>
            </w:r>
          </w:p>
        </w:tc>
        <w:tc>
          <w:tcPr>
            <w:tcW w:w="709" w:type="dxa"/>
            <w:tcBorders>
              <w:top w:val="nil"/>
              <w:left w:val="nil"/>
              <w:bottom w:val="single" w:sz="4" w:space="0" w:color="auto"/>
              <w:right w:val="single" w:sz="4" w:space="0" w:color="auto"/>
            </w:tcBorders>
            <w:shd w:val="clear" w:color="auto" w:fill="auto"/>
            <w:noWrap/>
            <w:vAlign w:val="bottom"/>
            <w:hideMark/>
          </w:tcPr>
          <w:p w14:paraId="7BE45C60"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28</w:t>
            </w:r>
          </w:p>
        </w:tc>
        <w:tc>
          <w:tcPr>
            <w:tcW w:w="709" w:type="dxa"/>
            <w:tcBorders>
              <w:top w:val="nil"/>
              <w:left w:val="nil"/>
              <w:bottom w:val="single" w:sz="4" w:space="0" w:color="auto"/>
              <w:right w:val="single" w:sz="4" w:space="0" w:color="auto"/>
            </w:tcBorders>
            <w:shd w:val="clear" w:color="auto" w:fill="auto"/>
            <w:noWrap/>
            <w:vAlign w:val="bottom"/>
            <w:hideMark/>
          </w:tcPr>
          <w:p w14:paraId="02B8C005"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32</w:t>
            </w:r>
          </w:p>
        </w:tc>
        <w:tc>
          <w:tcPr>
            <w:tcW w:w="630" w:type="dxa"/>
            <w:tcBorders>
              <w:top w:val="nil"/>
              <w:left w:val="nil"/>
              <w:bottom w:val="single" w:sz="4" w:space="0" w:color="auto"/>
              <w:right w:val="single" w:sz="4" w:space="0" w:color="auto"/>
            </w:tcBorders>
            <w:shd w:val="clear" w:color="auto" w:fill="auto"/>
            <w:noWrap/>
            <w:vAlign w:val="bottom"/>
            <w:hideMark/>
          </w:tcPr>
          <w:p w14:paraId="04AB3E16"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22</w:t>
            </w:r>
          </w:p>
        </w:tc>
        <w:tc>
          <w:tcPr>
            <w:tcW w:w="646" w:type="dxa"/>
            <w:tcBorders>
              <w:top w:val="nil"/>
              <w:left w:val="nil"/>
              <w:bottom w:val="single" w:sz="4" w:space="0" w:color="auto"/>
              <w:right w:val="single" w:sz="4" w:space="0" w:color="auto"/>
            </w:tcBorders>
            <w:shd w:val="clear" w:color="auto" w:fill="auto"/>
            <w:noWrap/>
            <w:vAlign w:val="bottom"/>
            <w:hideMark/>
          </w:tcPr>
          <w:p w14:paraId="3879834C"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29</w:t>
            </w:r>
          </w:p>
        </w:tc>
        <w:tc>
          <w:tcPr>
            <w:tcW w:w="708" w:type="dxa"/>
            <w:tcBorders>
              <w:top w:val="nil"/>
              <w:left w:val="nil"/>
              <w:bottom w:val="single" w:sz="4" w:space="0" w:color="auto"/>
              <w:right w:val="single" w:sz="4" w:space="0" w:color="auto"/>
            </w:tcBorders>
            <w:shd w:val="clear" w:color="auto" w:fill="auto"/>
            <w:noWrap/>
            <w:vAlign w:val="bottom"/>
            <w:hideMark/>
          </w:tcPr>
          <w:p w14:paraId="28AED903"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38</w:t>
            </w:r>
          </w:p>
        </w:tc>
        <w:tc>
          <w:tcPr>
            <w:tcW w:w="709" w:type="dxa"/>
            <w:tcBorders>
              <w:top w:val="nil"/>
              <w:left w:val="nil"/>
              <w:bottom w:val="single" w:sz="4" w:space="0" w:color="auto"/>
              <w:right w:val="single" w:sz="4" w:space="0" w:color="auto"/>
            </w:tcBorders>
            <w:shd w:val="clear" w:color="auto" w:fill="auto"/>
            <w:noWrap/>
            <w:vAlign w:val="bottom"/>
            <w:hideMark/>
          </w:tcPr>
          <w:p w14:paraId="56C80D8C"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28</w:t>
            </w:r>
          </w:p>
        </w:tc>
      </w:tr>
      <w:tr w:rsidR="00E47630" w:rsidRPr="00E47630" w14:paraId="6F1BAFDF"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5C5647C"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SPTer</w:t>
            </w:r>
          </w:p>
        </w:tc>
        <w:tc>
          <w:tcPr>
            <w:tcW w:w="710" w:type="dxa"/>
            <w:tcBorders>
              <w:top w:val="nil"/>
              <w:left w:val="nil"/>
              <w:bottom w:val="single" w:sz="4" w:space="0" w:color="auto"/>
              <w:right w:val="single" w:sz="4" w:space="0" w:color="auto"/>
            </w:tcBorders>
            <w:shd w:val="clear" w:color="auto" w:fill="auto"/>
            <w:noWrap/>
            <w:vAlign w:val="bottom"/>
            <w:hideMark/>
          </w:tcPr>
          <w:p w14:paraId="00AC9E1A"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21</w:t>
            </w:r>
          </w:p>
        </w:tc>
        <w:tc>
          <w:tcPr>
            <w:tcW w:w="709" w:type="dxa"/>
            <w:tcBorders>
              <w:top w:val="nil"/>
              <w:left w:val="nil"/>
              <w:bottom w:val="single" w:sz="4" w:space="0" w:color="auto"/>
              <w:right w:val="single" w:sz="4" w:space="0" w:color="auto"/>
            </w:tcBorders>
            <w:shd w:val="clear" w:color="auto" w:fill="auto"/>
            <w:noWrap/>
            <w:vAlign w:val="bottom"/>
            <w:hideMark/>
          </w:tcPr>
          <w:p w14:paraId="7939EFA2"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17</w:t>
            </w:r>
          </w:p>
        </w:tc>
        <w:tc>
          <w:tcPr>
            <w:tcW w:w="708" w:type="dxa"/>
            <w:tcBorders>
              <w:top w:val="nil"/>
              <w:left w:val="nil"/>
              <w:bottom w:val="single" w:sz="4" w:space="0" w:color="auto"/>
              <w:right w:val="single" w:sz="4" w:space="0" w:color="auto"/>
            </w:tcBorders>
            <w:shd w:val="clear" w:color="auto" w:fill="auto"/>
            <w:noWrap/>
            <w:vAlign w:val="bottom"/>
            <w:hideMark/>
          </w:tcPr>
          <w:p w14:paraId="3EAB0FCA"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26</w:t>
            </w:r>
          </w:p>
        </w:tc>
        <w:tc>
          <w:tcPr>
            <w:tcW w:w="709" w:type="dxa"/>
            <w:tcBorders>
              <w:top w:val="nil"/>
              <w:left w:val="nil"/>
              <w:bottom w:val="single" w:sz="4" w:space="0" w:color="auto"/>
              <w:right w:val="single" w:sz="4" w:space="0" w:color="auto"/>
            </w:tcBorders>
            <w:shd w:val="clear" w:color="auto" w:fill="auto"/>
            <w:noWrap/>
            <w:vAlign w:val="bottom"/>
            <w:hideMark/>
          </w:tcPr>
          <w:p w14:paraId="43899A04"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20</w:t>
            </w:r>
          </w:p>
        </w:tc>
        <w:tc>
          <w:tcPr>
            <w:tcW w:w="709" w:type="dxa"/>
            <w:tcBorders>
              <w:top w:val="nil"/>
              <w:left w:val="nil"/>
              <w:bottom w:val="single" w:sz="4" w:space="0" w:color="auto"/>
              <w:right w:val="single" w:sz="4" w:space="0" w:color="auto"/>
            </w:tcBorders>
            <w:shd w:val="clear" w:color="auto" w:fill="auto"/>
            <w:noWrap/>
            <w:vAlign w:val="bottom"/>
            <w:hideMark/>
          </w:tcPr>
          <w:p w14:paraId="10E658EF"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15</w:t>
            </w:r>
          </w:p>
        </w:tc>
        <w:tc>
          <w:tcPr>
            <w:tcW w:w="630" w:type="dxa"/>
            <w:tcBorders>
              <w:top w:val="nil"/>
              <w:left w:val="nil"/>
              <w:bottom w:val="single" w:sz="4" w:space="0" w:color="auto"/>
              <w:right w:val="single" w:sz="4" w:space="0" w:color="auto"/>
            </w:tcBorders>
            <w:shd w:val="clear" w:color="auto" w:fill="auto"/>
            <w:noWrap/>
            <w:vAlign w:val="bottom"/>
            <w:hideMark/>
          </w:tcPr>
          <w:p w14:paraId="6FEE7541"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23</w:t>
            </w:r>
          </w:p>
        </w:tc>
        <w:tc>
          <w:tcPr>
            <w:tcW w:w="646" w:type="dxa"/>
            <w:tcBorders>
              <w:top w:val="nil"/>
              <w:left w:val="nil"/>
              <w:bottom w:val="single" w:sz="4" w:space="0" w:color="auto"/>
              <w:right w:val="single" w:sz="4" w:space="0" w:color="auto"/>
            </w:tcBorders>
            <w:shd w:val="clear" w:color="auto" w:fill="auto"/>
            <w:noWrap/>
            <w:vAlign w:val="bottom"/>
            <w:hideMark/>
          </w:tcPr>
          <w:p w14:paraId="2A1533CE"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15</w:t>
            </w:r>
          </w:p>
        </w:tc>
        <w:tc>
          <w:tcPr>
            <w:tcW w:w="708" w:type="dxa"/>
            <w:tcBorders>
              <w:top w:val="nil"/>
              <w:left w:val="nil"/>
              <w:bottom w:val="single" w:sz="4" w:space="0" w:color="auto"/>
              <w:right w:val="single" w:sz="4" w:space="0" w:color="auto"/>
            </w:tcBorders>
            <w:shd w:val="clear" w:color="auto" w:fill="auto"/>
            <w:noWrap/>
            <w:vAlign w:val="bottom"/>
            <w:hideMark/>
          </w:tcPr>
          <w:p w14:paraId="0A711C9D"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11</w:t>
            </w:r>
          </w:p>
        </w:tc>
        <w:tc>
          <w:tcPr>
            <w:tcW w:w="709" w:type="dxa"/>
            <w:tcBorders>
              <w:top w:val="nil"/>
              <w:left w:val="nil"/>
              <w:bottom w:val="single" w:sz="4" w:space="0" w:color="auto"/>
              <w:right w:val="single" w:sz="4" w:space="0" w:color="auto"/>
            </w:tcBorders>
            <w:shd w:val="clear" w:color="auto" w:fill="auto"/>
            <w:noWrap/>
            <w:vAlign w:val="bottom"/>
            <w:hideMark/>
          </w:tcPr>
          <w:p w14:paraId="30635E0C"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15</w:t>
            </w:r>
          </w:p>
        </w:tc>
      </w:tr>
      <w:tr w:rsidR="00E47630" w:rsidRPr="00E47630" w14:paraId="7361E8D0" w14:textId="77777777" w:rsidTr="00352C78">
        <w:trPr>
          <w:trHeight w:val="28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4370316" w14:textId="77777777" w:rsidR="00E47630" w:rsidRPr="00E47630" w:rsidRDefault="00E47630" w:rsidP="00E47630">
            <w:pPr>
              <w:spacing w:after="0" w:line="240" w:lineRule="auto"/>
              <w:rPr>
                <w:rFonts w:ascii="Arial" w:eastAsia="Times New Roman" w:hAnsi="Arial" w:cs="Arial"/>
                <w:b/>
                <w:color w:val="000000"/>
                <w:lang w:eastAsia="pl-PL"/>
              </w:rPr>
            </w:pPr>
            <w:r w:rsidRPr="00E47630">
              <w:rPr>
                <w:rFonts w:ascii="Arial" w:eastAsia="Times New Roman" w:hAnsi="Arial" w:cs="Arial"/>
                <w:b/>
                <w:color w:val="000000"/>
                <w:lang w:eastAsia="pl-PL"/>
              </w:rPr>
              <w:t>SPW</w:t>
            </w:r>
          </w:p>
        </w:tc>
        <w:tc>
          <w:tcPr>
            <w:tcW w:w="710" w:type="dxa"/>
            <w:tcBorders>
              <w:top w:val="nil"/>
              <w:left w:val="nil"/>
              <w:bottom w:val="single" w:sz="4" w:space="0" w:color="auto"/>
              <w:right w:val="single" w:sz="4" w:space="0" w:color="auto"/>
            </w:tcBorders>
            <w:shd w:val="clear" w:color="auto" w:fill="auto"/>
            <w:noWrap/>
            <w:vAlign w:val="bottom"/>
            <w:hideMark/>
          </w:tcPr>
          <w:p w14:paraId="1D7E2D40"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20</w:t>
            </w:r>
          </w:p>
        </w:tc>
        <w:tc>
          <w:tcPr>
            <w:tcW w:w="709" w:type="dxa"/>
            <w:tcBorders>
              <w:top w:val="nil"/>
              <w:left w:val="nil"/>
              <w:bottom w:val="single" w:sz="4" w:space="0" w:color="auto"/>
              <w:right w:val="single" w:sz="4" w:space="0" w:color="auto"/>
            </w:tcBorders>
            <w:shd w:val="clear" w:color="auto" w:fill="auto"/>
            <w:noWrap/>
            <w:vAlign w:val="bottom"/>
            <w:hideMark/>
          </w:tcPr>
          <w:p w14:paraId="0C9AA3F4"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10</w:t>
            </w:r>
          </w:p>
        </w:tc>
        <w:tc>
          <w:tcPr>
            <w:tcW w:w="708" w:type="dxa"/>
            <w:tcBorders>
              <w:top w:val="nil"/>
              <w:left w:val="nil"/>
              <w:bottom w:val="single" w:sz="4" w:space="0" w:color="auto"/>
              <w:right w:val="single" w:sz="4" w:space="0" w:color="auto"/>
            </w:tcBorders>
            <w:shd w:val="clear" w:color="auto" w:fill="auto"/>
            <w:noWrap/>
            <w:vAlign w:val="bottom"/>
            <w:hideMark/>
          </w:tcPr>
          <w:p w14:paraId="239087DB"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22</w:t>
            </w:r>
          </w:p>
        </w:tc>
        <w:tc>
          <w:tcPr>
            <w:tcW w:w="709" w:type="dxa"/>
            <w:tcBorders>
              <w:top w:val="nil"/>
              <w:left w:val="nil"/>
              <w:bottom w:val="single" w:sz="4" w:space="0" w:color="auto"/>
              <w:right w:val="single" w:sz="4" w:space="0" w:color="auto"/>
            </w:tcBorders>
            <w:shd w:val="clear" w:color="auto" w:fill="auto"/>
            <w:noWrap/>
            <w:vAlign w:val="bottom"/>
            <w:hideMark/>
          </w:tcPr>
          <w:p w14:paraId="7AB8A995"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10</w:t>
            </w:r>
          </w:p>
        </w:tc>
        <w:tc>
          <w:tcPr>
            <w:tcW w:w="709" w:type="dxa"/>
            <w:tcBorders>
              <w:top w:val="nil"/>
              <w:left w:val="nil"/>
              <w:bottom w:val="single" w:sz="4" w:space="0" w:color="auto"/>
              <w:right w:val="single" w:sz="4" w:space="0" w:color="auto"/>
            </w:tcBorders>
            <w:shd w:val="clear" w:color="auto" w:fill="auto"/>
            <w:noWrap/>
            <w:vAlign w:val="bottom"/>
            <w:hideMark/>
          </w:tcPr>
          <w:p w14:paraId="194EAED8"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15</w:t>
            </w:r>
          </w:p>
        </w:tc>
        <w:tc>
          <w:tcPr>
            <w:tcW w:w="630" w:type="dxa"/>
            <w:tcBorders>
              <w:top w:val="nil"/>
              <w:left w:val="nil"/>
              <w:bottom w:val="single" w:sz="4" w:space="0" w:color="auto"/>
              <w:right w:val="single" w:sz="4" w:space="0" w:color="auto"/>
            </w:tcBorders>
            <w:shd w:val="clear" w:color="auto" w:fill="auto"/>
            <w:noWrap/>
            <w:vAlign w:val="bottom"/>
            <w:hideMark/>
          </w:tcPr>
          <w:p w14:paraId="7A9655BA"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17</w:t>
            </w:r>
          </w:p>
        </w:tc>
        <w:tc>
          <w:tcPr>
            <w:tcW w:w="646" w:type="dxa"/>
            <w:tcBorders>
              <w:top w:val="nil"/>
              <w:left w:val="nil"/>
              <w:bottom w:val="single" w:sz="4" w:space="0" w:color="auto"/>
              <w:right w:val="single" w:sz="4" w:space="0" w:color="auto"/>
            </w:tcBorders>
            <w:shd w:val="clear" w:color="auto" w:fill="auto"/>
            <w:noWrap/>
            <w:vAlign w:val="bottom"/>
            <w:hideMark/>
          </w:tcPr>
          <w:p w14:paraId="7463C8C9"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17</w:t>
            </w:r>
          </w:p>
        </w:tc>
        <w:tc>
          <w:tcPr>
            <w:tcW w:w="708" w:type="dxa"/>
            <w:tcBorders>
              <w:top w:val="nil"/>
              <w:left w:val="nil"/>
              <w:bottom w:val="single" w:sz="4" w:space="0" w:color="auto"/>
              <w:right w:val="single" w:sz="4" w:space="0" w:color="auto"/>
            </w:tcBorders>
            <w:shd w:val="clear" w:color="auto" w:fill="auto"/>
            <w:noWrap/>
            <w:vAlign w:val="bottom"/>
            <w:hideMark/>
          </w:tcPr>
          <w:p w14:paraId="331ACFEA"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8</w:t>
            </w:r>
          </w:p>
        </w:tc>
        <w:tc>
          <w:tcPr>
            <w:tcW w:w="709" w:type="dxa"/>
            <w:tcBorders>
              <w:top w:val="nil"/>
              <w:left w:val="nil"/>
              <w:bottom w:val="single" w:sz="4" w:space="0" w:color="auto"/>
              <w:right w:val="single" w:sz="4" w:space="0" w:color="auto"/>
            </w:tcBorders>
            <w:shd w:val="clear" w:color="auto" w:fill="auto"/>
            <w:noWrap/>
            <w:vAlign w:val="bottom"/>
            <w:hideMark/>
          </w:tcPr>
          <w:p w14:paraId="26A71874" w14:textId="77777777" w:rsidR="00E47630" w:rsidRPr="00E47630" w:rsidRDefault="00E47630" w:rsidP="00E47630">
            <w:pPr>
              <w:spacing w:after="0" w:line="240" w:lineRule="auto"/>
              <w:jc w:val="center"/>
              <w:rPr>
                <w:rFonts w:ascii="Arial" w:eastAsia="Times New Roman" w:hAnsi="Arial" w:cs="Arial"/>
                <w:color w:val="000000"/>
                <w:lang w:eastAsia="pl-PL"/>
              </w:rPr>
            </w:pPr>
            <w:r w:rsidRPr="00E47630">
              <w:rPr>
                <w:rFonts w:ascii="Arial" w:eastAsia="Times New Roman" w:hAnsi="Arial" w:cs="Arial"/>
                <w:color w:val="000000"/>
                <w:lang w:eastAsia="pl-PL"/>
              </w:rPr>
              <w:t>14</w:t>
            </w:r>
          </w:p>
        </w:tc>
      </w:tr>
      <w:tr w:rsidR="00E47630" w:rsidRPr="00E47630" w14:paraId="0FEB3FE9" w14:textId="77777777" w:rsidTr="00352C78">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E2D6921" w14:textId="77777777" w:rsidR="00E47630" w:rsidRPr="00E47630" w:rsidRDefault="00E47630" w:rsidP="00E47630">
            <w:pPr>
              <w:spacing w:after="0" w:line="240" w:lineRule="auto"/>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Razem</w:t>
            </w:r>
          </w:p>
        </w:tc>
        <w:tc>
          <w:tcPr>
            <w:tcW w:w="710" w:type="dxa"/>
            <w:tcBorders>
              <w:top w:val="nil"/>
              <w:left w:val="nil"/>
              <w:bottom w:val="single" w:sz="4" w:space="0" w:color="auto"/>
              <w:right w:val="single" w:sz="4" w:space="0" w:color="auto"/>
            </w:tcBorders>
            <w:shd w:val="clear" w:color="auto" w:fill="auto"/>
            <w:noWrap/>
            <w:vAlign w:val="bottom"/>
            <w:hideMark/>
          </w:tcPr>
          <w:p w14:paraId="7F26CA50" w14:textId="77777777" w:rsidR="00E47630" w:rsidRPr="00E47630" w:rsidRDefault="00E47630" w:rsidP="00E47630">
            <w:pPr>
              <w:spacing w:after="0" w:line="240" w:lineRule="auto"/>
              <w:jc w:val="center"/>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375</w:t>
            </w:r>
          </w:p>
        </w:tc>
        <w:tc>
          <w:tcPr>
            <w:tcW w:w="709" w:type="dxa"/>
            <w:tcBorders>
              <w:top w:val="nil"/>
              <w:left w:val="nil"/>
              <w:bottom w:val="single" w:sz="4" w:space="0" w:color="auto"/>
              <w:right w:val="single" w:sz="4" w:space="0" w:color="auto"/>
            </w:tcBorders>
            <w:shd w:val="clear" w:color="auto" w:fill="auto"/>
            <w:noWrap/>
            <w:vAlign w:val="bottom"/>
            <w:hideMark/>
          </w:tcPr>
          <w:p w14:paraId="0E2C492A" w14:textId="77777777" w:rsidR="00E47630" w:rsidRPr="00E47630" w:rsidRDefault="00E47630" w:rsidP="00E47630">
            <w:pPr>
              <w:spacing w:after="0" w:line="240" w:lineRule="auto"/>
              <w:jc w:val="center"/>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303</w:t>
            </w:r>
          </w:p>
        </w:tc>
        <w:tc>
          <w:tcPr>
            <w:tcW w:w="708" w:type="dxa"/>
            <w:tcBorders>
              <w:top w:val="nil"/>
              <w:left w:val="nil"/>
              <w:bottom w:val="single" w:sz="4" w:space="0" w:color="auto"/>
              <w:right w:val="single" w:sz="4" w:space="0" w:color="auto"/>
            </w:tcBorders>
            <w:shd w:val="clear" w:color="auto" w:fill="auto"/>
            <w:noWrap/>
            <w:vAlign w:val="bottom"/>
            <w:hideMark/>
          </w:tcPr>
          <w:p w14:paraId="53FF8B86" w14:textId="77777777" w:rsidR="00E47630" w:rsidRPr="00E47630" w:rsidRDefault="00E47630" w:rsidP="00E47630">
            <w:pPr>
              <w:spacing w:after="0" w:line="240" w:lineRule="auto"/>
              <w:jc w:val="center"/>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359</w:t>
            </w:r>
          </w:p>
        </w:tc>
        <w:tc>
          <w:tcPr>
            <w:tcW w:w="709" w:type="dxa"/>
            <w:tcBorders>
              <w:top w:val="nil"/>
              <w:left w:val="nil"/>
              <w:bottom w:val="single" w:sz="4" w:space="0" w:color="auto"/>
              <w:right w:val="single" w:sz="4" w:space="0" w:color="auto"/>
            </w:tcBorders>
            <w:shd w:val="clear" w:color="auto" w:fill="auto"/>
            <w:noWrap/>
            <w:vAlign w:val="bottom"/>
            <w:hideMark/>
          </w:tcPr>
          <w:p w14:paraId="0D988786" w14:textId="77777777" w:rsidR="00E47630" w:rsidRPr="00E47630" w:rsidRDefault="00E47630" w:rsidP="00E47630">
            <w:pPr>
              <w:spacing w:after="0" w:line="240" w:lineRule="auto"/>
              <w:jc w:val="center"/>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335</w:t>
            </w:r>
          </w:p>
        </w:tc>
        <w:tc>
          <w:tcPr>
            <w:tcW w:w="709" w:type="dxa"/>
            <w:tcBorders>
              <w:top w:val="nil"/>
              <w:left w:val="nil"/>
              <w:bottom w:val="single" w:sz="4" w:space="0" w:color="auto"/>
              <w:right w:val="single" w:sz="4" w:space="0" w:color="auto"/>
            </w:tcBorders>
            <w:shd w:val="clear" w:color="auto" w:fill="auto"/>
            <w:noWrap/>
            <w:vAlign w:val="bottom"/>
            <w:hideMark/>
          </w:tcPr>
          <w:p w14:paraId="2F93CC1D" w14:textId="77777777" w:rsidR="00E47630" w:rsidRPr="00E47630" w:rsidRDefault="00E47630" w:rsidP="00E47630">
            <w:pPr>
              <w:spacing w:after="0" w:line="240" w:lineRule="auto"/>
              <w:jc w:val="center"/>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312</w:t>
            </w:r>
          </w:p>
        </w:tc>
        <w:tc>
          <w:tcPr>
            <w:tcW w:w="630" w:type="dxa"/>
            <w:tcBorders>
              <w:top w:val="nil"/>
              <w:left w:val="nil"/>
              <w:bottom w:val="single" w:sz="4" w:space="0" w:color="auto"/>
              <w:right w:val="single" w:sz="4" w:space="0" w:color="auto"/>
            </w:tcBorders>
            <w:shd w:val="clear" w:color="auto" w:fill="auto"/>
            <w:noWrap/>
            <w:vAlign w:val="bottom"/>
            <w:hideMark/>
          </w:tcPr>
          <w:p w14:paraId="540A435C" w14:textId="77777777" w:rsidR="00E47630" w:rsidRPr="00E47630" w:rsidRDefault="00E47630" w:rsidP="00E47630">
            <w:pPr>
              <w:spacing w:after="0" w:line="240" w:lineRule="auto"/>
              <w:jc w:val="center"/>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312</w:t>
            </w:r>
          </w:p>
        </w:tc>
        <w:tc>
          <w:tcPr>
            <w:tcW w:w="646" w:type="dxa"/>
            <w:tcBorders>
              <w:top w:val="nil"/>
              <w:left w:val="nil"/>
              <w:bottom w:val="single" w:sz="4" w:space="0" w:color="auto"/>
              <w:right w:val="single" w:sz="4" w:space="0" w:color="auto"/>
            </w:tcBorders>
            <w:shd w:val="clear" w:color="auto" w:fill="auto"/>
            <w:noWrap/>
            <w:vAlign w:val="bottom"/>
            <w:hideMark/>
          </w:tcPr>
          <w:p w14:paraId="28C6FD8F" w14:textId="77777777" w:rsidR="00E47630" w:rsidRPr="00E47630" w:rsidRDefault="00E47630" w:rsidP="00E47630">
            <w:pPr>
              <w:spacing w:after="0" w:line="240" w:lineRule="auto"/>
              <w:jc w:val="center"/>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305</w:t>
            </w:r>
          </w:p>
        </w:tc>
        <w:tc>
          <w:tcPr>
            <w:tcW w:w="708" w:type="dxa"/>
            <w:tcBorders>
              <w:top w:val="nil"/>
              <w:left w:val="nil"/>
              <w:bottom w:val="single" w:sz="4" w:space="0" w:color="auto"/>
              <w:right w:val="single" w:sz="4" w:space="0" w:color="auto"/>
            </w:tcBorders>
            <w:shd w:val="clear" w:color="auto" w:fill="auto"/>
            <w:noWrap/>
            <w:vAlign w:val="bottom"/>
            <w:hideMark/>
          </w:tcPr>
          <w:p w14:paraId="74FA2852" w14:textId="77777777" w:rsidR="00E47630" w:rsidRPr="00E47630" w:rsidRDefault="00E47630" w:rsidP="00E47630">
            <w:pPr>
              <w:spacing w:after="0" w:line="240" w:lineRule="auto"/>
              <w:jc w:val="center"/>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321</w:t>
            </w:r>
          </w:p>
        </w:tc>
        <w:tc>
          <w:tcPr>
            <w:tcW w:w="709" w:type="dxa"/>
            <w:tcBorders>
              <w:top w:val="nil"/>
              <w:left w:val="nil"/>
              <w:bottom w:val="single" w:sz="4" w:space="0" w:color="auto"/>
              <w:right w:val="single" w:sz="4" w:space="0" w:color="auto"/>
            </w:tcBorders>
            <w:shd w:val="clear" w:color="auto" w:fill="auto"/>
            <w:noWrap/>
            <w:vAlign w:val="bottom"/>
            <w:hideMark/>
          </w:tcPr>
          <w:p w14:paraId="3BE9B5AB" w14:textId="77777777" w:rsidR="00E47630" w:rsidRPr="00E47630" w:rsidRDefault="00E47630" w:rsidP="00E47630">
            <w:pPr>
              <w:spacing w:after="0" w:line="240" w:lineRule="auto"/>
              <w:jc w:val="center"/>
              <w:rPr>
                <w:rFonts w:ascii="Czcionka tekstu podstawowego" w:eastAsia="Times New Roman" w:hAnsi="Czcionka tekstu podstawowego" w:cs="Arial"/>
                <w:b/>
                <w:bCs/>
                <w:color w:val="000000"/>
                <w:lang w:eastAsia="pl-PL"/>
              </w:rPr>
            </w:pPr>
            <w:r w:rsidRPr="00E47630">
              <w:rPr>
                <w:rFonts w:ascii="Czcionka tekstu podstawowego" w:eastAsia="Times New Roman" w:hAnsi="Czcionka tekstu podstawowego" w:cs="Arial"/>
                <w:b/>
                <w:bCs/>
                <w:color w:val="000000"/>
                <w:lang w:eastAsia="pl-PL"/>
              </w:rPr>
              <w:t>276</w:t>
            </w:r>
          </w:p>
        </w:tc>
      </w:tr>
    </w:tbl>
    <w:p w14:paraId="4EFF7881" w14:textId="77777777" w:rsidR="00E47630" w:rsidRPr="00E47630" w:rsidRDefault="00E47630" w:rsidP="00E47630">
      <w:pPr>
        <w:spacing w:after="200" w:line="276" w:lineRule="auto"/>
        <w:rPr>
          <w:rFonts w:ascii="Cambria" w:eastAsia="Calibri" w:hAnsi="Cambria" w:cs="Times New Roman"/>
        </w:rPr>
      </w:pPr>
      <w:r w:rsidRPr="00E47630">
        <w:rPr>
          <w:rFonts w:ascii="Cambria" w:eastAsia="Calibri" w:hAnsi="Cambria" w:cs="Times New Roman"/>
          <w:i/>
          <w:iCs/>
        </w:rPr>
        <w:t>Źródło: Opracowanie własne na podstawie danych OOiW Świecie.</w:t>
      </w:r>
    </w:p>
    <w:p w14:paraId="39BEC2CF" w14:textId="77777777" w:rsidR="00E47630" w:rsidRPr="00E47630" w:rsidRDefault="00E47630" w:rsidP="00E47630">
      <w:pPr>
        <w:spacing w:after="200" w:line="276" w:lineRule="auto"/>
        <w:rPr>
          <w:rFonts w:ascii="Calibri" w:eastAsia="Calibri" w:hAnsi="Calibri" w:cs="Times New Roman"/>
          <w:b/>
          <w:bCs/>
          <w:sz w:val="32"/>
          <w:szCs w:val="32"/>
        </w:rPr>
      </w:pPr>
      <w:bookmarkStart w:id="27" w:name="_Hlk100815200"/>
    </w:p>
    <w:p w14:paraId="66443FC9" w14:textId="77777777" w:rsidR="00E47630" w:rsidRPr="00E47630" w:rsidRDefault="00E47630" w:rsidP="00E47630">
      <w:pPr>
        <w:spacing w:after="200" w:line="276" w:lineRule="auto"/>
        <w:rPr>
          <w:rFonts w:ascii="Calibri" w:eastAsia="Calibri" w:hAnsi="Calibri" w:cs="Times New Roman"/>
          <w:b/>
          <w:bCs/>
          <w:sz w:val="32"/>
          <w:szCs w:val="32"/>
        </w:rPr>
      </w:pPr>
    </w:p>
    <w:p w14:paraId="634FF1E3" w14:textId="77777777" w:rsidR="00E47630" w:rsidRPr="00E47630" w:rsidRDefault="00E47630" w:rsidP="00E47630">
      <w:pPr>
        <w:spacing w:after="200" w:line="276" w:lineRule="auto"/>
        <w:rPr>
          <w:rFonts w:ascii="Calibri" w:eastAsia="Calibri" w:hAnsi="Calibri" w:cs="Times New Roman"/>
          <w:b/>
          <w:bCs/>
          <w:sz w:val="32"/>
          <w:szCs w:val="32"/>
        </w:rPr>
      </w:pPr>
    </w:p>
    <w:p w14:paraId="0CFF7293" w14:textId="77777777" w:rsidR="00E47630" w:rsidRPr="00E47630" w:rsidRDefault="00E47630" w:rsidP="00E47630">
      <w:pPr>
        <w:spacing w:after="200" w:line="276" w:lineRule="auto"/>
        <w:rPr>
          <w:rFonts w:ascii="Calibri" w:eastAsia="Calibri" w:hAnsi="Calibri" w:cs="Times New Roman"/>
          <w:b/>
          <w:bCs/>
          <w:sz w:val="32"/>
          <w:szCs w:val="32"/>
        </w:rPr>
      </w:pPr>
    </w:p>
    <w:p w14:paraId="3EDB3477" w14:textId="77777777" w:rsidR="00E47630" w:rsidRPr="00E47630" w:rsidRDefault="00E47630" w:rsidP="00E47630">
      <w:pPr>
        <w:spacing w:after="200" w:line="276" w:lineRule="auto"/>
        <w:rPr>
          <w:rFonts w:ascii="Calibri" w:eastAsia="Calibri" w:hAnsi="Calibri" w:cs="Times New Roman"/>
          <w:b/>
          <w:bCs/>
          <w:sz w:val="32"/>
          <w:szCs w:val="32"/>
        </w:rPr>
      </w:pPr>
    </w:p>
    <w:p w14:paraId="7A788282" w14:textId="77777777" w:rsidR="00E47630" w:rsidRPr="00E47630" w:rsidRDefault="00E47630" w:rsidP="00E47630">
      <w:pPr>
        <w:spacing w:after="200" w:line="276" w:lineRule="auto"/>
        <w:rPr>
          <w:rFonts w:ascii="Calibri" w:eastAsia="Calibri" w:hAnsi="Calibri" w:cs="Times New Roman"/>
          <w:b/>
          <w:bCs/>
          <w:sz w:val="32"/>
          <w:szCs w:val="32"/>
        </w:rPr>
      </w:pPr>
    </w:p>
    <w:p w14:paraId="7C33A7CA" w14:textId="77777777" w:rsidR="00E47630" w:rsidRPr="00E47630" w:rsidRDefault="00E47630" w:rsidP="00E47630">
      <w:pPr>
        <w:spacing w:after="200" w:line="276" w:lineRule="auto"/>
        <w:rPr>
          <w:rFonts w:ascii="Calibri" w:eastAsia="Calibri" w:hAnsi="Calibri" w:cs="Times New Roman"/>
          <w:b/>
          <w:bCs/>
          <w:sz w:val="32"/>
          <w:szCs w:val="32"/>
        </w:rPr>
      </w:pPr>
    </w:p>
    <w:p w14:paraId="64B8E63E" w14:textId="77777777" w:rsidR="00E47630" w:rsidRPr="00E47630" w:rsidRDefault="00E47630" w:rsidP="00E47630">
      <w:pPr>
        <w:spacing w:after="200" w:line="276" w:lineRule="auto"/>
        <w:rPr>
          <w:rFonts w:ascii="Calibri" w:eastAsia="Calibri" w:hAnsi="Calibri" w:cs="Times New Roman"/>
          <w:b/>
          <w:bCs/>
          <w:sz w:val="32"/>
          <w:szCs w:val="32"/>
        </w:rPr>
      </w:pPr>
    </w:p>
    <w:p w14:paraId="2465CE17" w14:textId="77777777" w:rsidR="00E47630" w:rsidRPr="00E47630" w:rsidRDefault="00E47630" w:rsidP="00E47630">
      <w:pPr>
        <w:spacing w:after="200" w:line="276" w:lineRule="auto"/>
        <w:rPr>
          <w:rFonts w:ascii="Calibri" w:eastAsia="Calibri" w:hAnsi="Calibri" w:cs="Times New Roman"/>
          <w:b/>
          <w:bCs/>
          <w:sz w:val="32"/>
          <w:szCs w:val="32"/>
        </w:rPr>
      </w:pPr>
    </w:p>
    <w:p w14:paraId="709FFB9B" w14:textId="77777777" w:rsidR="00E47630" w:rsidRPr="00E47630" w:rsidRDefault="00E47630" w:rsidP="00E47630">
      <w:pPr>
        <w:spacing w:after="200" w:line="276" w:lineRule="auto"/>
        <w:rPr>
          <w:rFonts w:ascii="Calibri" w:eastAsia="Calibri" w:hAnsi="Calibri" w:cs="Times New Roman"/>
          <w:b/>
          <w:bCs/>
          <w:sz w:val="32"/>
          <w:szCs w:val="32"/>
        </w:rPr>
      </w:pPr>
    </w:p>
    <w:p w14:paraId="44844C70" w14:textId="77777777" w:rsidR="00E47630" w:rsidRPr="00E47630" w:rsidRDefault="00E47630" w:rsidP="00E47630">
      <w:pPr>
        <w:spacing w:after="200" w:line="276" w:lineRule="auto"/>
        <w:rPr>
          <w:rFonts w:ascii="Calibri" w:eastAsia="Calibri" w:hAnsi="Calibri" w:cs="Times New Roman"/>
          <w:b/>
          <w:bCs/>
          <w:sz w:val="32"/>
          <w:szCs w:val="32"/>
        </w:rPr>
      </w:pPr>
    </w:p>
    <w:p w14:paraId="22754A84" w14:textId="77777777" w:rsidR="00E47630" w:rsidRPr="00E47630" w:rsidRDefault="00E47630" w:rsidP="00E47630">
      <w:pPr>
        <w:spacing w:after="200" w:line="276" w:lineRule="auto"/>
        <w:rPr>
          <w:rFonts w:ascii="Calibri" w:eastAsia="Calibri" w:hAnsi="Calibri" w:cs="Times New Roman"/>
          <w:b/>
          <w:bCs/>
          <w:sz w:val="32"/>
          <w:szCs w:val="32"/>
        </w:rPr>
      </w:pPr>
    </w:p>
    <w:p w14:paraId="08B87E07" w14:textId="77777777" w:rsidR="00E47630" w:rsidRPr="00E47630" w:rsidRDefault="00E47630" w:rsidP="00E47630">
      <w:pPr>
        <w:spacing w:after="200" w:line="276" w:lineRule="auto"/>
        <w:rPr>
          <w:rFonts w:ascii="Calibri" w:eastAsia="Calibri" w:hAnsi="Calibri" w:cs="Times New Roman"/>
          <w:b/>
          <w:bCs/>
          <w:sz w:val="32"/>
          <w:szCs w:val="32"/>
        </w:rPr>
      </w:pPr>
    </w:p>
    <w:bookmarkEnd w:id="27"/>
    <w:p w14:paraId="28014B67" w14:textId="7BD5AD20" w:rsidR="00D43F2D" w:rsidRPr="00D43F2D" w:rsidRDefault="00C83EA6" w:rsidP="00D43F2D">
      <w:pPr>
        <w:spacing w:after="0" w:line="240" w:lineRule="auto"/>
        <w:ind w:left="5664" w:firstLine="708"/>
        <w:rPr>
          <w:rFonts w:ascii="Cambria" w:eastAsia="Calibri" w:hAnsi="Cambria" w:cs="Times New Roman"/>
          <w:b/>
          <w:bCs/>
          <w:color w:val="FF0000"/>
          <w:sz w:val="26"/>
          <w:szCs w:val="26"/>
        </w:rPr>
      </w:pPr>
      <w:r>
        <w:rPr>
          <w:rFonts w:ascii="Cambria" w:eastAsia="Calibri" w:hAnsi="Cambria" w:cs="Times New Roman"/>
          <w:b/>
          <w:bCs/>
          <w:color w:val="FF0000"/>
          <w:sz w:val="26"/>
          <w:szCs w:val="26"/>
        </w:rPr>
        <w:t>6</w:t>
      </w:r>
      <w:r w:rsidR="00D43F2D" w:rsidRPr="00D43F2D">
        <w:rPr>
          <w:rFonts w:ascii="Cambria" w:eastAsia="Calibri" w:hAnsi="Cambria" w:cs="Times New Roman"/>
          <w:b/>
          <w:bCs/>
          <w:color w:val="FF0000"/>
          <w:sz w:val="26"/>
          <w:szCs w:val="26"/>
        </w:rPr>
        <w:t>.2. Sieć obiektów oświaty</w:t>
      </w:r>
    </w:p>
    <w:p w14:paraId="54B66ACF" w14:textId="77777777" w:rsidR="00D43F2D" w:rsidRPr="00D43F2D" w:rsidRDefault="00D43F2D" w:rsidP="00D43F2D">
      <w:pPr>
        <w:spacing w:after="0" w:line="240" w:lineRule="auto"/>
        <w:rPr>
          <w:rFonts w:ascii="Calibri" w:eastAsia="Calibri" w:hAnsi="Calibri" w:cs="Times New Roman"/>
        </w:rPr>
      </w:pPr>
      <w:r w:rsidRPr="00D43F2D">
        <w:rPr>
          <w:rFonts w:ascii="Arial" w:eastAsia="Calibri" w:hAnsi="Arial" w:cs="Arial"/>
          <w:noProof/>
          <w:color w:val="404040"/>
          <w:sz w:val="20"/>
          <w:szCs w:val="20"/>
          <w:lang w:eastAsia="pl-PL"/>
        </w:rPr>
        <mc:AlternateContent>
          <mc:Choice Requires="wps">
            <w:drawing>
              <wp:anchor distT="0" distB="0" distL="114300" distR="114300" simplePos="0" relativeHeight="251776000" behindDoc="0" locked="0" layoutInCell="1" allowOverlap="1" wp14:anchorId="582BAC9F" wp14:editId="1E8A2A21">
                <wp:simplePos x="0" y="0"/>
                <wp:positionH relativeFrom="column">
                  <wp:posOffset>523875</wp:posOffset>
                </wp:positionH>
                <wp:positionV relativeFrom="paragraph">
                  <wp:posOffset>46990</wp:posOffset>
                </wp:positionV>
                <wp:extent cx="5886450" cy="0"/>
                <wp:effectExtent l="19050" t="19050" r="0" b="19050"/>
                <wp:wrapNone/>
                <wp:docPr id="246" name="Łącznik prosty 246"/>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F26DE3" id="Łącznik prosty 246" o:spid="_x0000_s1026" style="position:absolute;flip:x;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3.7pt" to="504.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" strokecolor="windowText" strokeweight="3pt"/>
            </w:pict>
          </mc:Fallback>
        </mc:AlternateContent>
      </w:r>
    </w:p>
    <w:p w14:paraId="752C7078" w14:textId="24B03A6A" w:rsidR="00D43F2D" w:rsidRPr="00D43F2D" w:rsidRDefault="00C83EA6" w:rsidP="00D43F2D">
      <w:pPr>
        <w:spacing w:after="200" w:line="276" w:lineRule="auto"/>
        <w:rPr>
          <w:rFonts w:ascii="Cambria" w:eastAsia="Calibri" w:hAnsi="Cambria" w:cs="Times New Roman"/>
          <w:b/>
          <w:sz w:val="24"/>
          <w:szCs w:val="24"/>
        </w:rPr>
      </w:pPr>
      <w:bookmarkStart w:id="28" w:name="_Hlk100815290"/>
      <w:r>
        <w:rPr>
          <w:rFonts w:ascii="Cambria" w:eastAsia="Calibri" w:hAnsi="Cambria" w:cs="Times New Roman"/>
          <w:b/>
          <w:sz w:val="24"/>
          <w:szCs w:val="24"/>
        </w:rPr>
        <w:t>6</w:t>
      </w:r>
      <w:r w:rsidR="00D43F2D" w:rsidRPr="00D43F2D">
        <w:rPr>
          <w:rFonts w:ascii="Cambria" w:eastAsia="Calibri" w:hAnsi="Cambria" w:cs="Times New Roman"/>
          <w:b/>
          <w:sz w:val="24"/>
          <w:szCs w:val="24"/>
        </w:rPr>
        <w:t>.2.1. EDUKACJA PRZEDSZKOLNA</w:t>
      </w:r>
    </w:p>
    <w:bookmarkEnd w:id="28"/>
    <w:p w14:paraId="44E3B3AA" w14:textId="77777777" w:rsidR="00D43F2D" w:rsidRPr="00D43F2D" w:rsidRDefault="00D43F2D" w:rsidP="00D43F2D">
      <w:pPr>
        <w:spacing w:after="200" w:line="276" w:lineRule="auto"/>
        <w:ind w:firstLine="708"/>
        <w:jc w:val="both"/>
        <w:rPr>
          <w:rFonts w:ascii="Cambria" w:eastAsia="Calibri" w:hAnsi="Cambria" w:cs="Times New Roman"/>
          <w:sz w:val="23"/>
          <w:szCs w:val="23"/>
        </w:rPr>
      </w:pPr>
      <w:r w:rsidRPr="00D43F2D">
        <w:rPr>
          <w:rFonts w:ascii="Cambria" w:eastAsia="Calibri" w:hAnsi="Cambria" w:cs="Times New Roman"/>
          <w:sz w:val="23"/>
          <w:szCs w:val="23"/>
        </w:rPr>
        <w:t>W latach szkolnych 2020/2021 i 2021/2022 w Gminie Świecie funkcjonowało 9 przedszkoli publicznych oraz 4 przedszkola niepubliczne. Średnia liczba dzieci przypadająca na jeden oddział to 22,01.</w:t>
      </w:r>
    </w:p>
    <w:p w14:paraId="6E705533" w14:textId="77777777" w:rsidR="00D43F2D" w:rsidRPr="00D43F2D" w:rsidRDefault="00D43F2D" w:rsidP="00D43F2D">
      <w:pPr>
        <w:spacing w:after="0" w:line="240" w:lineRule="auto"/>
        <w:rPr>
          <w:rFonts w:ascii="Cambria" w:eastAsia="Calibri" w:hAnsi="Cambria" w:cs="Times New Roman"/>
          <w:b/>
          <w:bCs/>
          <w:sz w:val="24"/>
          <w:szCs w:val="24"/>
        </w:rPr>
      </w:pPr>
      <w:r w:rsidRPr="00D43F2D">
        <w:rPr>
          <w:rFonts w:ascii="Cambria" w:eastAsia="Calibri" w:hAnsi="Cambria" w:cs="Times New Roman"/>
          <w:b/>
          <w:bCs/>
          <w:sz w:val="24"/>
          <w:szCs w:val="24"/>
        </w:rPr>
        <w:t xml:space="preserve">Tabela 4. </w:t>
      </w:r>
    </w:p>
    <w:p w14:paraId="66817A90" w14:textId="77777777" w:rsidR="00D43F2D" w:rsidRPr="00D43F2D" w:rsidRDefault="00D43F2D" w:rsidP="00D43F2D">
      <w:pPr>
        <w:spacing w:after="0" w:line="240" w:lineRule="auto"/>
        <w:jc w:val="center"/>
        <w:rPr>
          <w:rFonts w:ascii="Cambria" w:eastAsia="Calibri" w:hAnsi="Cambria" w:cs="Times New Roman"/>
          <w:b/>
          <w:bCs/>
          <w:sz w:val="28"/>
          <w:szCs w:val="28"/>
        </w:rPr>
      </w:pPr>
      <w:r w:rsidRPr="00D43F2D">
        <w:rPr>
          <w:rFonts w:ascii="Cambria" w:eastAsia="Calibri" w:hAnsi="Cambria" w:cs="Times New Roman"/>
          <w:b/>
          <w:bCs/>
          <w:sz w:val="28"/>
          <w:szCs w:val="28"/>
        </w:rPr>
        <w:t>Struktura organizacyjna przedszkoli w latach 2020-2022.</w:t>
      </w:r>
    </w:p>
    <w:p w14:paraId="1047DC07" w14:textId="77777777" w:rsidR="00D43F2D" w:rsidRPr="00D43F2D" w:rsidRDefault="00D43F2D" w:rsidP="00D43F2D">
      <w:pPr>
        <w:spacing w:after="0" w:line="240" w:lineRule="auto"/>
        <w:jc w:val="center"/>
        <w:rPr>
          <w:rFonts w:ascii="Calibri" w:eastAsia="Calibri" w:hAnsi="Calibri" w:cs="Times New Roman"/>
          <w:b/>
          <w:bCs/>
          <w:sz w:val="28"/>
          <w:szCs w:val="28"/>
        </w:rPr>
      </w:pPr>
    </w:p>
    <w:tbl>
      <w:tblPr>
        <w:tblStyle w:val="Tabela-Siatka1"/>
        <w:tblW w:w="8921" w:type="dxa"/>
        <w:jc w:val="center"/>
        <w:tblLayout w:type="fixed"/>
        <w:tblLook w:val="04A0" w:firstRow="1" w:lastRow="0" w:firstColumn="1" w:lastColumn="0" w:noHBand="0" w:noVBand="1"/>
      </w:tblPr>
      <w:tblGrid>
        <w:gridCol w:w="817"/>
        <w:gridCol w:w="2835"/>
        <w:gridCol w:w="992"/>
        <w:gridCol w:w="851"/>
        <w:gridCol w:w="834"/>
        <w:gridCol w:w="850"/>
        <w:gridCol w:w="851"/>
        <w:gridCol w:w="891"/>
      </w:tblGrid>
      <w:tr w:rsidR="00D43F2D" w:rsidRPr="00D43F2D" w14:paraId="515EB583" w14:textId="77777777" w:rsidTr="00352C78">
        <w:trPr>
          <w:trHeight w:val="567"/>
          <w:jc w:val="center"/>
        </w:trPr>
        <w:tc>
          <w:tcPr>
            <w:tcW w:w="817" w:type="dxa"/>
            <w:vMerge w:val="restart"/>
            <w:shd w:val="clear" w:color="auto" w:fill="548DD4"/>
            <w:vAlign w:val="center"/>
          </w:tcPr>
          <w:p w14:paraId="2FD0B9BB"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Lp.</w:t>
            </w:r>
          </w:p>
        </w:tc>
        <w:tc>
          <w:tcPr>
            <w:tcW w:w="2835" w:type="dxa"/>
            <w:vMerge w:val="restart"/>
            <w:shd w:val="clear" w:color="auto" w:fill="548DD4"/>
            <w:vAlign w:val="center"/>
          </w:tcPr>
          <w:p w14:paraId="757215D2"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Przedszkole</w:t>
            </w:r>
          </w:p>
        </w:tc>
        <w:tc>
          <w:tcPr>
            <w:tcW w:w="1843" w:type="dxa"/>
            <w:gridSpan w:val="2"/>
            <w:shd w:val="clear" w:color="auto" w:fill="548DD4"/>
            <w:vAlign w:val="center"/>
          </w:tcPr>
          <w:p w14:paraId="34BBFFCB"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Liczba oddziałów</w:t>
            </w:r>
          </w:p>
        </w:tc>
        <w:tc>
          <w:tcPr>
            <w:tcW w:w="1684" w:type="dxa"/>
            <w:gridSpan w:val="2"/>
            <w:shd w:val="clear" w:color="auto" w:fill="548DD4"/>
            <w:vAlign w:val="center"/>
          </w:tcPr>
          <w:p w14:paraId="2B50D4CE"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Liczba dzieci</w:t>
            </w:r>
          </w:p>
        </w:tc>
        <w:tc>
          <w:tcPr>
            <w:tcW w:w="1742" w:type="dxa"/>
            <w:gridSpan w:val="2"/>
            <w:shd w:val="clear" w:color="auto" w:fill="548DD4"/>
            <w:vAlign w:val="center"/>
          </w:tcPr>
          <w:p w14:paraId="5700B64E"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Średnia liczba dzieci na oddział</w:t>
            </w:r>
          </w:p>
        </w:tc>
      </w:tr>
      <w:tr w:rsidR="00D43F2D" w:rsidRPr="00D43F2D" w14:paraId="77415978" w14:textId="77777777" w:rsidTr="00352C78">
        <w:trPr>
          <w:trHeight w:val="567"/>
          <w:jc w:val="center"/>
        </w:trPr>
        <w:tc>
          <w:tcPr>
            <w:tcW w:w="817" w:type="dxa"/>
            <w:vMerge/>
            <w:shd w:val="clear" w:color="auto" w:fill="548DD4"/>
            <w:vAlign w:val="center"/>
          </w:tcPr>
          <w:p w14:paraId="39664100" w14:textId="77777777" w:rsidR="00D43F2D" w:rsidRPr="00D43F2D" w:rsidRDefault="00D43F2D" w:rsidP="00D43F2D">
            <w:pPr>
              <w:jc w:val="center"/>
              <w:rPr>
                <w:rFonts w:ascii="Calibri" w:eastAsia="Calibri" w:hAnsi="Calibri" w:cs="Times New Roman"/>
                <w:b/>
                <w:color w:val="FFFFFF"/>
                <w:sz w:val="24"/>
                <w:szCs w:val="24"/>
              </w:rPr>
            </w:pPr>
          </w:p>
        </w:tc>
        <w:tc>
          <w:tcPr>
            <w:tcW w:w="2835" w:type="dxa"/>
            <w:vMerge/>
            <w:shd w:val="clear" w:color="auto" w:fill="548DD4"/>
            <w:vAlign w:val="center"/>
          </w:tcPr>
          <w:p w14:paraId="22D871BF" w14:textId="77777777" w:rsidR="00D43F2D" w:rsidRPr="00D43F2D" w:rsidRDefault="00D43F2D" w:rsidP="00D43F2D">
            <w:pPr>
              <w:jc w:val="center"/>
              <w:rPr>
                <w:rFonts w:ascii="Calibri" w:eastAsia="Calibri" w:hAnsi="Calibri" w:cs="Times New Roman"/>
                <w:b/>
                <w:color w:val="FFFFFF"/>
                <w:sz w:val="24"/>
                <w:szCs w:val="24"/>
              </w:rPr>
            </w:pPr>
          </w:p>
        </w:tc>
        <w:tc>
          <w:tcPr>
            <w:tcW w:w="992" w:type="dxa"/>
            <w:shd w:val="clear" w:color="auto" w:fill="548DD4"/>
            <w:vAlign w:val="center"/>
          </w:tcPr>
          <w:p w14:paraId="64907092"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2020/</w:t>
            </w:r>
          </w:p>
          <w:p w14:paraId="143B761F"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2021</w:t>
            </w:r>
          </w:p>
        </w:tc>
        <w:tc>
          <w:tcPr>
            <w:tcW w:w="851" w:type="dxa"/>
            <w:shd w:val="clear" w:color="auto" w:fill="548DD4"/>
            <w:vAlign w:val="center"/>
          </w:tcPr>
          <w:p w14:paraId="482F3803"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2021/2022</w:t>
            </w:r>
          </w:p>
        </w:tc>
        <w:tc>
          <w:tcPr>
            <w:tcW w:w="834" w:type="dxa"/>
            <w:shd w:val="clear" w:color="auto" w:fill="548DD4"/>
            <w:vAlign w:val="center"/>
          </w:tcPr>
          <w:p w14:paraId="5684A022"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2020/</w:t>
            </w:r>
          </w:p>
          <w:p w14:paraId="39001869"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2021</w:t>
            </w:r>
          </w:p>
        </w:tc>
        <w:tc>
          <w:tcPr>
            <w:tcW w:w="850" w:type="dxa"/>
            <w:shd w:val="clear" w:color="auto" w:fill="548DD4"/>
            <w:vAlign w:val="center"/>
          </w:tcPr>
          <w:p w14:paraId="53B548BD"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2021/2022</w:t>
            </w:r>
          </w:p>
        </w:tc>
        <w:tc>
          <w:tcPr>
            <w:tcW w:w="851" w:type="dxa"/>
            <w:shd w:val="clear" w:color="auto" w:fill="548DD4"/>
            <w:vAlign w:val="center"/>
          </w:tcPr>
          <w:p w14:paraId="6CB45745"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2020/</w:t>
            </w:r>
          </w:p>
          <w:p w14:paraId="5D84DF63"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2021</w:t>
            </w:r>
          </w:p>
        </w:tc>
        <w:tc>
          <w:tcPr>
            <w:tcW w:w="891" w:type="dxa"/>
            <w:shd w:val="clear" w:color="auto" w:fill="548DD4"/>
            <w:vAlign w:val="center"/>
          </w:tcPr>
          <w:p w14:paraId="4D7AB367" w14:textId="77777777" w:rsidR="00D43F2D" w:rsidRPr="00D43F2D" w:rsidRDefault="00D43F2D" w:rsidP="00D43F2D">
            <w:pPr>
              <w:jc w:val="center"/>
              <w:rPr>
                <w:rFonts w:ascii="Calibri" w:eastAsia="Calibri" w:hAnsi="Calibri" w:cs="Times New Roman"/>
                <w:b/>
                <w:color w:val="FFFFFF"/>
                <w:sz w:val="24"/>
                <w:szCs w:val="24"/>
              </w:rPr>
            </w:pPr>
            <w:r w:rsidRPr="00D43F2D">
              <w:rPr>
                <w:rFonts w:ascii="Calibri" w:eastAsia="Calibri" w:hAnsi="Calibri" w:cs="Times New Roman"/>
                <w:b/>
                <w:color w:val="FFFFFF"/>
                <w:sz w:val="24"/>
                <w:szCs w:val="24"/>
              </w:rPr>
              <w:t>2021/2022</w:t>
            </w:r>
          </w:p>
        </w:tc>
      </w:tr>
      <w:tr w:rsidR="00D43F2D" w:rsidRPr="00D43F2D" w14:paraId="0CAAA04E" w14:textId="77777777" w:rsidTr="00352C78">
        <w:trPr>
          <w:trHeight w:val="567"/>
          <w:jc w:val="center"/>
        </w:trPr>
        <w:tc>
          <w:tcPr>
            <w:tcW w:w="817" w:type="dxa"/>
            <w:vAlign w:val="center"/>
          </w:tcPr>
          <w:p w14:paraId="211255BE"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1</w:t>
            </w:r>
          </w:p>
        </w:tc>
        <w:tc>
          <w:tcPr>
            <w:tcW w:w="2835" w:type="dxa"/>
            <w:vAlign w:val="center"/>
          </w:tcPr>
          <w:p w14:paraId="57702B52"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nr 1</w:t>
            </w:r>
          </w:p>
        </w:tc>
        <w:tc>
          <w:tcPr>
            <w:tcW w:w="992" w:type="dxa"/>
            <w:vAlign w:val="center"/>
          </w:tcPr>
          <w:p w14:paraId="053AC5B4"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5</w:t>
            </w:r>
          </w:p>
        </w:tc>
        <w:tc>
          <w:tcPr>
            <w:tcW w:w="851" w:type="dxa"/>
            <w:vAlign w:val="center"/>
          </w:tcPr>
          <w:p w14:paraId="3ABF46DC"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5</w:t>
            </w:r>
          </w:p>
        </w:tc>
        <w:tc>
          <w:tcPr>
            <w:tcW w:w="834" w:type="dxa"/>
            <w:vAlign w:val="center"/>
          </w:tcPr>
          <w:p w14:paraId="570E2FCD"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125</w:t>
            </w:r>
          </w:p>
        </w:tc>
        <w:tc>
          <w:tcPr>
            <w:tcW w:w="850" w:type="dxa"/>
            <w:vAlign w:val="center"/>
          </w:tcPr>
          <w:p w14:paraId="564CA90F"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125</w:t>
            </w:r>
          </w:p>
        </w:tc>
        <w:tc>
          <w:tcPr>
            <w:tcW w:w="851" w:type="dxa"/>
            <w:vAlign w:val="center"/>
          </w:tcPr>
          <w:p w14:paraId="55FE7944"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25</w:t>
            </w:r>
          </w:p>
        </w:tc>
        <w:tc>
          <w:tcPr>
            <w:tcW w:w="891" w:type="dxa"/>
            <w:vAlign w:val="center"/>
          </w:tcPr>
          <w:p w14:paraId="1E7F1739"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25</w:t>
            </w:r>
          </w:p>
        </w:tc>
      </w:tr>
      <w:tr w:rsidR="00D43F2D" w:rsidRPr="00D43F2D" w14:paraId="6634E9CA" w14:textId="77777777" w:rsidTr="00352C78">
        <w:trPr>
          <w:trHeight w:val="567"/>
          <w:jc w:val="center"/>
        </w:trPr>
        <w:tc>
          <w:tcPr>
            <w:tcW w:w="817" w:type="dxa"/>
            <w:vAlign w:val="center"/>
          </w:tcPr>
          <w:p w14:paraId="08D48577"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2</w:t>
            </w:r>
          </w:p>
        </w:tc>
        <w:tc>
          <w:tcPr>
            <w:tcW w:w="2835" w:type="dxa"/>
            <w:vAlign w:val="center"/>
          </w:tcPr>
          <w:p w14:paraId="5C10D163"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nr 2</w:t>
            </w:r>
          </w:p>
        </w:tc>
        <w:tc>
          <w:tcPr>
            <w:tcW w:w="992" w:type="dxa"/>
            <w:vAlign w:val="center"/>
          </w:tcPr>
          <w:p w14:paraId="0C3DB4C9"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4</w:t>
            </w:r>
          </w:p>
        </w:tc>
        <w:tc>
          <w:tcPr>
            <w:tcW w:w="851" w:type="dxa"/>
            <w:vAlign w:val="center"/>
          </w:tcPr>
          <w:p w14:paraId="364D3320"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4</w:t>
            </w:r>
          </w:p>
        </w:tc>
        <w:tc>
          <w:tcPr>
            <w:tcW w:w="834" w:type="dxa"/>
            <w:vAlign w:val="center"/>
          </w:tcPr>
          <w:p w14:paraId="4AAF1DA1"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79</w:t>
            </w:r>
          </w:p>
        </w:tc>
        <w:tc>
          <w:tcPr>
            <w:tcW w:w="850" w:type="dxa"/>
            <w:vAlign w:val="center"/>
          </w:tcPr>
          <w:p w14:paraId="3B107C82"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82</w:t>
            </w:r>
          </w:p>
        </w:tc>
        <w:tc>
          <w:tcPr>
            <w:tcW w:w="851" w:type="dxa"/>
            <w:vAlign w:val="center"/>
          </w:tcPr>
          <w:p w14:paraId="02856AF6"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19,75</w:t>
            </w:r>
          </w:p>
        </w:tc>
        <w:tc>
          <w:tcPr>
            <w:tcW w:w="891" w:type="dxa"/>
            <w:vAlign w:val="center"/>
          </w:tcPr>
          <w:p w14:paraId="536509C7"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20,5</w:t>
            </w:r>
          </w:p>
        </w:tc>
      </w:tr>
      <w:tr w:rsidR="00D43F2D" w:rsidRPr="00D43F2D" w14:paraId="4A5D8F9F" w14:textId="77777777" w:rsidTr="00352C78">
        <w:trPr>
          <w:trHeight w:val="567"/>
          <w:jc w:val="center"/>
        </w:trPr>
        <w:tc>
          <w:tcPr>
            <w:tcW w:w="817" w:type="dxa"/>
            <w:vAlign w:val="center"/>
          </w:tcPr>
          <w:p w14:paraId="16F9DAB4"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3</w:t>
            </w:r>
          </w:p>
        </w:tc>
        <w:tc>
          <w:tcPr>
            <w:tcW w:w="2835" w:type="dxa"/>
            <w:vAlign w:val="center"/>
          </w:tcPr>
          <w:p w14:paraId="0A47E996"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nr 3</w:t>
            </w:r>
          </w:p>
        </w:tc>
        <w:tc>
          <w:tcPr>
            <w:tcW w:w="992" w:type="dxa"/>
            <w:vAlign w:val="center"/>
          </w:tcPr>
          <w:p w14:paraId="03D8C9D5"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4</w:t>
            </w:r>
          </w:p>
        </w:tc>
        <w:tc>
          <w:tcPr>
            <w:tcW w:w="851" w:type="dxa"/>
            <w:vAlign w:val="center"/>
          </w:tcPr>
          <w:p w14:paraId="2EC3958B"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3</w:t>
            </w:r>
          </w:p>
        </w:tc>
        <w:tc>
          <w:tcPr>
            <w:tcW w:w="834" w:type="dxa"/>
            <w:vAlign w:val="center"/>
          </w:tcPr>
          <w:p w14:paraId="204CD2EF"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74</w:t>
            </w:r>
          </w:p>
        </w:tc>
        <w:tc>
          <w:tcPr>
            <w:tcW w:w="850" w:type="dxa"/>
            <w:vAlign w:val="center"/>
          </w:tcPr>
          <w:p w14:paraId="3E44E1B5"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81</w:t>
            </w:r>
          </w:p>
        </w:tc>
        <w:tc>
          <w:tcPr>
            <w:tcW w:w="851" w:type="dxa"/>
            <w:vAlign w:val="center"/>
          </w:tcPr>
          <w:p w14:paraId="7393B025"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18,5</w:t>
            </w:r>
          </w:p>
        </w:tc>
        <w:tc>
          <w:tcPr>
            <w:tcW w:w="891" w:type="dxa"/>
            <w:vAlign w:val="center"/>
          </w:tcPr>
          <w:p w14:paraId="03D98204"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20,25</w:t>
            </w:r>
          </w:p>
        </w:tc>
      </w:tr>
      <w:tr w:rsidR="00D43F2D" w:rsidRPr="00D43F2D" w14:paraId="14DB6A51" w14:textId="77777777" w:rsidTr="00352C78">
        <w:trPr>
          <w:trHeight w:val="567"/>
          <w:jc w:val="center"/>
        </w:trPr>
        <w:tc>
          <w:tcPr>
            <w:tcW w:w="817" w:type="dxa"/>
            <w:vAlign w:val="center"/>
          </w:tcPr>
          <w:p w14:paraId="025B9B23"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4</w:t>
            </w:r>
          </w:p>
        </w:tc>
        <w:tc>
          <w:tcPr>
            <w:tcW w:w="2835" w:type="dxa"/>
            <w:vAlign w:val="center"/>
          </w:tcPr>
          <w:p w14:paraId="0F5B2F10"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nr 4</w:t>
            </w:r>
          </w:p>
        </w:tc>
        <w:tc>
          <w:tcPr>
            <w:tcW w:w="992" w:type="dxa"/>
            <w:vAlign w:val="center"/>
          </w:tcPr>
          <w:p w14:paraId="382925C6"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5</w:t>
            </w:r>
          </w:p>
        </w:tc>
        <w:tc>
          <w:tcPr>
            <w:tcW w:w="851" w:type="dxa"/>
            <w:vAlign w:val="center"/>
          </w:tcPr>
          <w:p w14:paraId="1D9AE6D0"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5</w:t>
            </w:r>
          </w:p>
        </w:tc>
        <w:tc>
          <w:tcPr>
            <w:tcW w:w="834" w:type="dxa"/>
            <w:vAlign w:val="center"/>
          </w:tcPr>
          <w:p w14:paraId="5A9570C9"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97</w:t>
            </w:r>
          </w:p>
        </w:tc>
        <w:tc>
          <w:tcPr>
            <w:tcW w:w="850" w:type="dxa"/>
            <w:vAlign w:val="center"/>
          </w:tcPr>
          <w:p w14:paraId="3214A3D7"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122</w:t>
            </w:r>
          </w:p>
        </w:tc>
        <w:tc>
          <w:tcPr>
            <w:tcW w:w="851" w:type="dxa"/>
            <w:vAlign w:val="center"/>
          </w:tcPr>
          <w:p w14:paraId="5CDE3A42"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19,4</w:t>
            </w:r>
          </w:p>
        </w:tc>
        <w:tc>
          <w:tcPr>
            <w:tcW w:w="891" w:type="dxa"/>
            <w:vAlign w:val="center"/>
          </w:tcPr>
          <w:p w14:paraId="546DD6EF"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24,4</w:t>
            </w:r>
          </w:p>
        </w:tc>
      </w:tr>
      <w:tr w:rsidR="00D43F2D" w:rsidRPr="00D43F2D" w14:paraId="1116F225" w14:textId="77777777" w:rsidTr="00352C78">
        <w:trPr>
          <w:trHeight w:val="567"/>
          <w:jc w:val="center"/>
        </w:trPr>
        <w:tc>
          <w:tcPr>
            <w:tcW w:w="817" w:type="dxa"/>
            <w:vAlign w:val="center"/>
          </w:tcPr>
          <w:p w14:paraId="408A5096"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5</w:t>
            </w:r>
          </w:p>
        </w:tc>
        <w:tc>
          <w:tcPr>
            <w:tcW w:w="2835" w:type="dxa"/>
            <w:vAlign w:val="center"/>
          </w:tcPr>
          <w:p w14:paraId="154255F3"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nr 6</w:t>
            </w:r>
          </w:p>
        </w:tc>
        <w:tc>
          <w:tcPr>
            <w:tcW w:w="992" w:type="dxa"/>
            <w:vAlign w:val="center"/>
          </w:tcPr>
          <w:p w14:paraId="2CE7FB62"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3</w:t>
            </w:r>
          </w:p>
        </w:tc>
        <w:tc>
          <w:tcPr>
            <w:tcW w:w="851" w:type="dxa"/>
            <w:vAlign w:val="center"/>
          </w:tcPr>
          <w:p w14:paraId="5AA3A99A"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3</w:t>
            </w:r>
          </w:p>
        </w:tc>
        <w:tc>
          <w:tcPr>
            <w:tcW w:w="834" w:type="dxa"/>
            <w:vAlign w:val="center"/>
          </w:tcPr>
          <w:p w14:paraId="53AE7254"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68</w:t>
            </w:r>
          </w:p>
        </w:tc>
        <w:tc>
          <w:tcPr>
            <w:tcW w:w="850" w:type="dxa"/>
            <w:vAlign w:val="center"/>
          </w:tcPr>
          <w:p w14:paraId="6664E43E"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72</w:t>
            </w:r>
          </w:p>
        </w:tc>
        <w:tc>
          <w:tcPr>
            <w:tcW w:w="851" w:type="dxa"/>
            <w:vAlign w:val="center"/>
          </w:tcPr>
          <w:p w14:paraId="479515A9"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22,67</w:t>
            </w:r>
          </w:p>
        </w:tc>
        <w:tc>
          <w:tcPr>
            <w:tcW w:w="891" w:type="dxa"/>
            <w:vAlign w:val="center"/>
          </w:tcPr>
          <w:p w14:paraId="3D6CC6E4"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24</w:t>
            </w:r>
          </w:p>
        </w:tc>
      </w:tr>
      <w:tr w:rsidR="00D43F2D" w:rsidRPr="00D43F2D" w14:paraId="2C01A2B8" w14:textId="77777777" w:rsidTr="00352C78">
        <w:trPr>
          <w:trHeight w:val="567"/>
          <w:jc w:val="center"/>
        </w:trPr>
        <w:tc>
          <w:tcPr>
            <w:tcW w:w="817" w:type="dxa"/>
            <w:vAlign w:val="center"/>
          </w:tcPr>
          <w:p w14:paraId="38543CB3"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6</w:t>
            </w:r>
          </w:p>
        </w:tc>
        <w:tc>
          <w:tcPr>
            <w:tcW w:w="2835" w:type="dxa"/>
            <w:vAlign w:val="center"/>
          </w:tcPr>
          <w:p w14:paraId="12A96EE7"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nr 7</w:t>
            </w:r>
          </w:p>
        </w:tc>
        <w:tc>
          <w:tcPr>
            <w:tcW w:w="992" w:type="dxa"/>
            <w:vAlign w:val="center"/>
          </w:tcPr>
          <w:p w14:paraId="09105F86"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5</w:t>
            </w:r>
          </w:p>
        </w:tc>
        <w:tc>
          <w:tcPr>
            <w:tcW w:w="851" w:type="dxa"/>
            <w:vAlign w:val="center"/>
          </w:tcPr>
          <w:p w14:paraId="542D55B8"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5</w:t>
            </w:r>
          </w:p>
        </w:tc>
        <w:tc>
          <w:tcPr>
            <w:tcW w:w="834" w:type="dxa"/>
            <w:vAlign w:val="center"/>
          </w:tcPr>
          <w:p w14:paraId="6A3E5CF7"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119</w:t>
            </w:r>
          </w:p>
        </w:tc>
        <w:tc>
          <w:tcPr>
            <w:tcW w:w="850" w:type="dxa"/>
            <w:vAlign w:val="center"/>
          </w:tcPr>
          <w:p w14:paraId="758169DC"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123</w:t>
            </w:r>
          </w:p>
        </w:tc>
        <w:tc>
          <w:tcPr>
            <w:tcW w:w="851" w:type="dxa"/>
            <w:vAlign w:val="center"/>
          </w:tcPr>
          <w:p w14:paraId="00C71FFA"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23,8</w:t>
            </w:r>
          </w:p>
        </w:tc>
        <w:tc>
          <w:tcPr>
            <w:tcW w:w="891" w:type="dxa"/>
            <w:vAlign w:val="center"/>
          </w:tcPr>
          <w:p w14:paraId="72226174"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24,6</w:t>
            </w:r>
          </w:p>
        </w:tc>
      </w:tr>
      <w:tr w:rsidR="00D43F2D" w:rsidRPr="00D43F2D" w14:paraId="09D2910F" w14:textId="77777777" w:rsidTr="00352C78">
        <w:trPr>
          <w:trHeight w:val="567"/>
          <w:jc w:val="center"/>
        </w:trPr>
        <w:tc>
          <w:tcPr>
            <w:tcW w:w="817" w:type="dxa"/>
            <w:vAlign w:val="center"/>
          </w:tcPr>
          <w:p w14:paraId="55CC2A5C"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7</w:t>
            </w:r>
          </w:p>
        </w:tc>
        <w:tc>
          <w:tcPr>
            <w:tcW w:w="2835" w:type="dxa"/>
            <w:vAlign w:val="center"/>
          </w:tcPr>
          <w:p w14:paraId="1481EA22"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nr 8</w:t>
            </w:r>
          </w:p>
        </w:tc>
        <w:tc>
          <w:tcPr>
            <w:tcW w:w="992" w:type="dxa"/>
            <w:vAlign w:val="center"/>
          </w:tcPr>
          <w:p w14:paraId="56FFE49B"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7</w:t>
            </w:r>
          </w:p>
        </w:tc>
        <w:tc>
          <w:tcPr>
            <w:tcW w:w="851" w:type="dxa"/>
            <w:vAlign w:val="center"/>
          </w:tcPr>
          <w:p w14:paraId="31F1E860"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7</w:t>
            </w:r>
          </w:p>
        </w:tc>
        <w:tc>
          <w:tcPr>
            <w:tcW w:w="834" w:type="dxa"/>
            <w:vAlign w:val="center"/>
          </w:tcPr>
          <w:p w14:paraId="286C6B17"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177</w:t>
            </w:r>
          </w:p>
        </w:tc>
        <w:tc>
          <w:tcPr>
            <w:tcW w:w="850" w:type="dxa"/>
            <w:vAlign w:val="center"/>
          </w:tcPr>
          <w:p w14:paraId="62551E61"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178</w:t>
            </w:r>
          </w:p>
        </w:tc>
        <w:tc>
          <w:tcPr>
            <w:tcW w:w="851" w:type="dxa"/>
            <w:vAlign w:val="center"/>
          </w:tcPr>
          <w:p w14:paraId="767B64F3"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25,29</w:t>
            </w:r>
          </w:p>
        </w:tc>
        <w:tc>
          <w:tcPr>
            <w:tcW w:w="891" w:type="dxa"/>
            <w:vAlign w:val="center"/>
          </w:tcPr>
          <w:p w14:paraId="76DCA5D3"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25,43</w:t>
            </w:r>
          </w:p>
        </w:tc>
      </w:tr>
      <w:tr w:rsidR="00D43F2D" w:rsidRPr="00D43F2D" w14:paraId="58A99896" w14:textId="77777777" w:rsidTr="00352C78">
        <w:trPr>
          <w:trHeight w:val="567"/>
          <w:jc w:val="center"/>
        </w:trPr>
        <w:tc>
          <w:tcPr>
            <w:tcW w:w="817" w:type="dxa"/>
            <w:vAlign w:val="center"/>
          </w:tcPr>
          <w:p w14:paraId="6E13943C"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8</w:t>
            </w:r>
          </w:p>
        </w:tc>
        <w:tc>
          <w:tcPr>
            <w:tcW w:w="2835" w:type="dxa"/>
            <w:vAlign w:val="center"/>
          </w:tcPr>
          <w:p w14:paraId="002AACF3"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nr 9</w:t>
            </w:r>
          </w:p>
        </w:tc>
        <w:tc>
          <w:tcPr>
            <w:tcW w:w="992" w:type="dxa"/>
            <w:vAlign w:val="center"/>
          </w:tcPr>
          <w:p w14:paraId="0039902B"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3</w:t>
            </w:r>
          </w:p>
        </w:tc>
        <w:tc>
          <w:tcPr>
            <w:tcW w:w="851" w:type="dxa"/>
            <w:vAlign w:val="center"/>
          </w:tcPr>
          <w:p w14:paraId="3B5C6357"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3</w:t>
            </w:r>
          </w:p>
        </w:tc>
        <w:tc>
          <w:tcPr>
            <w:tcW w:w="834" w:type="dxa"/>
            <w:vAlign w:val="center"/>
          </w:tcPr>
          <w:p w14:paraId="625BDEC7"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73</w:t>
            </w:r>
          </w:p>
        </w:tc>
        <w:tc>
          <w:tcPr>
            <w:tcW w:w="850" w:type="dxa"/>
            <w:vAlign w:val="center"/>
          </w:tcPr>
          <w:p w14:paraId="797E58DF"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73</w:t>
            </w:r>
          </w:p>
        </w:tc>
        <w:tc>
          <w:tcPr>
            <w:tcW w:w="851" w:type="dxa"/>
            <w:vAlign w:val="center"/>
          </w:tcPr>
          <w:p w14:paraId="7F246861"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24,33</w:t>
            </w:r>
          </w:p>
        </w:tc>
        <w:tc>
          <w:tcPr>
            <w:tcW w:w="891" w:type="dxa"/>
            <w:vAlign w:val="center"/>
          </w:tcPr>
          <w:p w14:paraId="32C55DBB"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24,33</w:t>
            </w:r>
          </w:p>
        </w:tc>
      </w:tr>
      <w:tr w:rsidR="00D43F2D" w:rsidRPr="00D43F2D" w14:paraId="2233C9BB" w14:textId="77777777" w:rsidTr="00352C78">
        <w:trPr>
          <w:trHeight w:val="567"/>
          <w:jc w:val="center"/>
        </w:trPr>
        <w:tc>
          <w:tcPr>
            <w:tcW w:w="817" w:type="dxa"/>
            <w:vAlign w:val="center"/>
          </w:tcPr>
          <w:p w14:paraId="7D4FA188"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9</w:t>
            </w:r>
          </w:p>
        </w:tc>
        <w:tc>
          <w:tcPr>
            <w:tcW w:w="2835" w:type="dxa"/>
            <w:vAlign w:val="center"/>
          </w:tcPr>
          <w:p w14:paraId="72F4E5F3"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nr 11</w:t>
            </w:r>
          </w:p>
        </w:tc>
        <w:tc>
          <w:tcPr>
            <w:tcW w:w="992" w:type="dxa"/>
            <w:vAlign w:val="center"/>
          </w:tcPr>
          <w:p w14:paraId="38268BBF"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5</w:t>
            </w:r>
          </w:p>
        </w:tc>
        <w:tc>
          <w:tcPr>
            <w:tcW w:w="851" w:type="dxa"/>
            <w:vAlign w:val="center"/>
          </w:tcPr>
          <w:p w14:paraId="39CBEA97"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5</w:t>
            </w:r>
          </w:p>
        </w:tc>
        <w:tc>
          <w:tcPr>
            <w:tcW w:w="834" w:type="dxa"/>
            <w:vAlign w:val="center"/>
          </w:tcPr>
          <w:p w14:paraId="5EF37247"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106</w:t>
            </w:r>
          </w:p>
        </w:tc>
        <w:tc>
          <w:tcPr>
            <w:tcW w:w="850" w:type="dxa"/>
            <w:vAlign w:val="center"/>
          </w:tcPr>
          <w:p w14:paraId="3C73FC50"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98</w:t>
            </w:r>
          </w:p>
        </w:tc>
        <w:tc>
          <w:tcPr>
            <w:tcW w:w="851" w:type="dxa"/>
            <w:vAlign w:val="center"/>
          </w:tcPr>
          <w:p w14:paraId="48A35FD4"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21,2</w:t>
            </w:r>
          </w:p>
        </w:tc>
        <w:tc>
          <w:tcPr>
            <w:tcW w:w="891" w:type="dxa"/>
            <w:vAlign w:val="center"/>
          </w:tcPr>
          <w:p w14:paraId="3EA02EE4"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19,6</w:t>
            </w:r>
          </w:p>
        </w:tc>
      </w:tr>
      <w:tr w:rsidR="00D43F2D" w:rsidRPr="00D43F2D" w14:paraId="462A7819" w14:textId="77777777" w:rsidTr="00352C78">
        <w:trPr>
          <w:trHeight w:val="567"/>
          <w:jc w:val="center"/>
        </w:trPr>
        <w:tc>
          <w:tcPr>
            <w:tcW w:w="817" w:type="dxa"/>
            <w:vAlign w:val="center"/>
          </w:tcPr>
          <w:p w14:paraId="37CEC9CD"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I</w:t>
            </w:r>
          </w:p>
        </w:tc>
        <w:tc>
          <w:tcPr>
            <w:tcW w:w="2835" w:type="dxa"/>
            <w:vAlign w:val="center"/>
          </w:tcPr>
          <w:p w14:paraId="13208029"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niepubliczne</w:t>
            </w:r>
          </w:p>
          <w:p w14:paraId="60E171B2"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Lwiątko</w:t>
            </w:r>
          </w:p>
        </w:tc>
        <w:tc>
          <w:tcPr>
            <w:tcW w:w="992" w:type="dxa"/>
            <w:vAlign w:val="center"/>
          </w:tcPr>
          <w:p w14:paraId="43D39A79"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3</w:t>
            </w:r>
          </w:p>
        </w:tc>
        <w:tc>
          <w:tcPr>
            <w:tcW w:w="851" w:type="dxa"/>
            <w:vAlign w:val="center"/>
          </w:tcPr>
          <w:p w14:paraId="27D9E182"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3</w:t>
            </w:r>
          </w:p>
        </w:tc>
        <w:tc>
          <w:tcPr>
            <w:tcW w:w="834" w:type="dxa"/>
            <w:vAlign w:val="center"/>
          </w:tcPr>
          <w:p w14:paraId="6CAD11FD"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68</w:t>
            </w:r>
          </w:p>
        </w:tc>
        <w:tc>
          <w:tcPr>
            <w:tcW w:w="850" w:type="dxa"/>
            <w:vAlign w:val="center"/>
          </w:tcPr>
          <w:p w14:paraId="469807FA"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60</w:t>
            </w:r>
          </w:p>
        </w:tc>
        <w:tc>
          <w:tcPr>
            <w:tcW w:w="851" w:type="dxa"/>
            <w:vAlign w:val="center"/>
          </w:tcPr>
          <w:p w14:paraId="5176DF68"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22,67</w:t>
            </w:r>
          </w:p>
        </w:tc>
        <w:tc>
          <w:tcPr>
            <w:tcW w:w="891" w:type="dxa"/>
            <w:vAlign w:val="center"/>
          </w:tcPr>
          <w:p w14:paraId="58656D99"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20</w:t>
            </w:r>
          </w:p>
        </w:tc>
      </w:tr>
      <w:tr w:rsidR="00D43F2D" w:rsidRPr="00D43F2D" w14:paraId="7D737C0D" w14:textId="77777777" w:rsidTr="00352C78">
        <w:trPr>
          <w:trHeight w:val="567"/>
          <w:jc w:val="center"/>
        </w:trPr>
        <w:tc>
          <w:tcPr>
            <w:tcW w:w="817" w:type="dxa"/>
            <w:vAlign w:val="center"/>
          </w:tcPr>
          <w:p w14:paraId="664E380A"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II</w:t>
            </w:r>
          </w:p>
        </w:tc>
        <w:tc>
          <w:tcPr>
            <w:tcW w:w="2835" w:type="dxa"/>
            <w:vAlign w:val="center"/>
          </w:tcPr>
          <w:p w14:paraId="61C8B31E"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niepubliczne</w:t>
            </w:r>
          </w:p>
          <w:p w14:paraId="6B8C7DC8"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Kangurek</w:t>
            </w:r>
          </w:p>
        </w:tc>
        <w:tc>
          <w:tcPr>
            <w:tcW w:w="992" w:type="dxa"/>
            <w:vAlign w:val="center"/>
          </w:tcPr>
          <w:p w14:paraId="07C2537A"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3</w:t>
            </w:r>
          </w:p>
        </w:tc>
        <w:tc>
          <w:tcPr>
            <w:tcW w:w="851" w:type="dxa"/>
            <w:vAlign w:val="center"/>
          </w:tcPr>
          <w:p w14:paraId="45091F80"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3</w:t>
            </w:r>
          </w:p>
        </w:tc>
        <w:tc>
          <w:tcPr>
            <w:tcW w:w="834" w:type="dxa"/>
            <w:vAlign w:val="center"/>
          </w:tcPr>
          <w:p w14:paraId="0A0A437A"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44</w:t>
            </w:r>
          </w:p>
        </w:tc>
        <w:tc>
          <w:tcPr>
            <w:tcW w:w="850" w:type="dxa"/>
            <w:vAlign w:val="center"/>
          </w:tcPr>
          <w:p w14:paraId="46CB47DB"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54</w:t>
            </w:r>
          </w:p>
        </w:tc>
        <w:tc>
          <w:tcPr>
            <w:tcW w:w="851" w:type="dxa"/>
            <w:vAlign w:val="center"/>
          </w:tcPr>
          <w:p w14:paraId="7F9080A9"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14,67</w:t>
            </w:r>
          </w:p>
        </w:tc>
        <w:tc>
          <w:tcPr>
            <w:tcW w:w="891" w:type="dxa"/>
            <w:vAlign w:val="center"/>
          </w:tcPr>
          <w:p w14:paraId="65A4C702"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18</w:t>
            </w:r>
          </w:p>
        </w:tc>
      </w:tr>
      <w:tr w:rsidR="00D43F2D" w:rsidRPr="00D43F2D" w14:paraId="11D97B14" w14:textId="77777777" w:rsidTr="00352C78">
        <w:trPr>
          <w:trHeight w:val="567"/>
          <w:jc w:val="center"/>
        </w:trPr>
        <w:tc>
          <w:tcPr>
            <w:tcW w:w="817" w:type="dxa"/>
            <w:vAlign w:val="center"/>
          </w:tcPr>
          <w:p w14:paraId="526B073E"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III</w:t>
            </w:r>
          </w:p>
        </w:tc>
        <w:tc>
          <w:tcPr>
            <w:tcW w:w="2835" w:type="dxa"/>
            <w:vAlign w:val="center"/>
          </w:tcPr>
          <w:p w14:paraId="6F01AD90"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niepubliczne</w:t>
            </w:r>
          </w:p>
          <w:p w14:paraId="2E6C5790"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Aniołowo</w:t>
            </w:r>
          </w:p>
        </w:tc>
        <w:tc>
          <w:tcPr>
            <w:tcW w:w="992" w:type="dxa"/>
            <w:vAlign w:val="center"/>
          </w:tcPr>
          <w:p w14:paraId="0D67F8AC"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w:t>
            </w:r>
          </w:p>
        </w:tc>
        <w:tc>
          <w:tcPr>
            <w:tcW w:w="851" w:type="dxa"/>
            <w:vAlign w:val="center"/>
          </w:tcPr>
          <w:p w14:paraId="68BB8B4A"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3</w:t>
            </w:r>
          </w:p>
        </w:tc>
        <w:tc>
          <w:tcPr>
            <w:tcW w:w="834" w:type="dxa"/>
            <w:vAlign w:val="center"/>
          </w:tcPr>
          <w:p w14:paraId="7DDB878C"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65</w:t>
            </w:r>
          </w:p>
        </w:tc>
        <w:tc>
          <w:tcPr>
            <w:tcW w:w="850" w:type="dxa"/>
            <w:vAlign w:val="center"/>
          </w:tcPr>
          <w:p w14:paraId="69EBF4C0"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62</w:t>
            </w:r>
          </w:p>
        </w:tc>
        <w:tc>
          <w:tcPr>
            <w:tcW w:w="851" w:type="dxa"/>
            <w:vAlign w:val="center"/>
          </w:tcPr>
          <w:p w14:paraId="1C19635C"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32,5</w:t>
            </w:r>
          </w:p>
        </w:tc>
        <w:tc>
          <w:tcPr>
            <w:tcW w:w="891" w:type="dxa"/>
            <w:vAlign w:val="center"/>
          </w:tcPr>
          <w:p w14:paraId="150592B2"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20,67</w:t>
            </w:r>
          </w:p>
        </w:tc>
      </w:tr>
      <w:tr w:rsidR="00D43F2D" w:rsidRPr="00D43F2D" w14:paraId="6B44A9FE" w14:textId="77777777" w:rsidTr="00352C78">
        <w:trPr>
          <w:trHeight w:val="567"/>
          <w:jc w:val="center"/>
        </w:trPr>
        <w:tc>
          <w:tcPr>
            <w:tcW w:w="817" w:type="dxa"/>
            <w:vAlign w:val="center"/>
          </w:tcPr>
          <w:p w14:paraId="5F535B85"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IV</w:t>
            </w:r>
          </w:p>
        </w:tc>
        <w:tc>
          <w:tcPr>
            <w:tcW w:w="2835" w:type="dxa"/>
            <w:vAlign w:val="center"/>
          </w:tcPr>
          <w:p w14:paraId="1BEAF26F"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Przedszkole niepubliczne</w:t>
            </w:r>
          </w:p>
          <w:p w14:paraId="1F633C21" w14:textId="77777777" w:rsidR="00D43F2D" w:rsidRPr="00D43F2D" w:rsidRDefault="00D43F2D" w:rsidP="00D43F2D">
            <w:pPr>
              <w:jc w:val="center"/>
              <w:rPr>
                <w:rFonts w:ascii="Calibri" w:eastAsia="Calibri" w:hAnsi="Calibri" w:cs="Times New Roman"/>
                <w:b/>
              </w:rPr>
            </w:pPr>
            <w:r w:rsidRPr="00D43F2D">
              <w:rPr>
                <w:rFonts w:ascii="Calibri" w:eastAsia="Calibri" w:hAnsi="Calibri" w:cs="Times New Roman"/>
                <w:b/>
              </w:rPr>
              <w:t>Baśniowy Dworek</w:t>
            </w:r>
          </w:p>
        </w:tc>
        <w:tc>
          <w:tcPr>
            <w:tcW w:w="992" w:type="dxa"/>
            <w:vAlign w:val="center"/>
          </w:tcPr>
          <w:p w14:paraId="3D06937B"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w:t>
            </w:r>
          </w:p>
        </w:tc>
        <w:tc>
          <w:tcPr>
            <w:tcW w:w="851" w:type="dxa"/>
            <w:vAlign w:val="center"/>
          </w:tcPr>
          <w:p w14:paraId="4054B930"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3</w:t>
            </w:r>
          </w:p>
        </w:tc>
        <w:tc>
          <w:tcPr>
            <w:tcW w:w="834" w:type="dxa"/>
            <w:vAlign w:val="center"/>
          </w:tcPr>
          <w:p w14:paraId="0D5148AC" w14:textId="77777777" w:rsidR="00D43F2D" w:rsidRPr="00D43F2D" w:rsidRDefault="00D43F2D" w:rsidP="00D43F2D">
            <w:pPr>
              <w:jc w:val="center"/>
              <w:rPr>
                <w:rFonts w:ascii="Calibri" w:eastAsia="Calibri" w:hAnsi="Calibri" w:cs="Times New Roman"/>
                <w:b/>
                <w:color w:val="000000"/>
              </w:rPr>
            </w:pPr>
            <w:r w:rsidRPr="00D43F2D">
              <w:rPr>
                <w:rFonts w:ascii="Calibri" w:eastAsia="Calibri" w:hAnsi="Calibri" w:cs="Times New Roman"/>
                <w:b/>
                <w:color w:val="000000"/>
              </w:rPr>
              <w:t>20</w:t>
            </w:r>
          </w:p>
        </w:tc>
        <w:tc>
          <w:tcPr>
            <w:tcW w:w="850" w:type="dxa"/>
            <w:vAlign w:val="center"/>
          </w:tcPr>
          <w:p w14:paraId="025DA6FC"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41</w:t>
            </w:r>
          </w:p>
        </w:tc>
        <w:tc>
          <w:tcPr>
            <w:tcW w:w="851" w:type="dxa"/>
            <w:vAlign w:val="center"/>
          </w:tcPr>
          <w:p w14:paraId="5DDBC35F"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20</w:t>
            </w:r>
          </w:p>
        </w:tc>
        <w:tc>
          <w:tcPr>
            <w:tcW w:w="891" w:type="dxa"/>
            <w:vAlign w:val="center"/>
          </w:tcPr>
          <w:p w14:paraId="52E30BB3" w14:textId="77777777" w:rsidR="00D43F2D" w:rsidRPr="00D43F2D" w:rsidRDefault="00D43F2D" w:rsidP="00D43F2D">
            <w:pPr>
              <w:jc w:val="center"/>
              <w:rPr>
                <w:rFonts w:ascii="Arial CE" w:eastAsia="Calibri" w:hAnsi="Arial CE" w:cs="Times New Roman"/>
                <w:b/>
                <w:sz w:val="20"/>
                <w:szCs w:val="20"/>
              </w:rPr>
            </w:pPr>
            <w:r w:rsidRPr="00D43F2D">
              <w:rPr>
                <w:rFonts w:ascii="Arial CE" w:eastAsia="Calibri" w:hAnsi="Arial CE" w:cs="Times New Roman"/>
                <w:b/>
                <w:sz w:val="20"/>
                <w:szCs w:val="20"/>
              </w:rPr>
              <w:t>13,67</w:t>
            </w:r>
          </w:p>
        </w:tc>
      </w:tr>
    </w:tbl>
    <w:p w14:paraId="443A588E" w14:textId="77777777" w:rsidR="00D43F2D" w:rsidRPr="00D43F2D" w:rsidRDefault="00D43F2D" w:rsidP="00D43F2D">
      <w:pPr>
        <w:spacing w:after="200" w:line="276" w:lineRule="auto"/>
        <w:rPr>
          <w:rFonts w:ascii="Cambria" w:eastAsia="Calibri" w:hAnsi="Cambria" w:cs="Times New Roman"/>
        </w:rPr>
      </w:pPr>
      <w:r w:rsidRPr="00D43F2D">
        <w:rPr>
          <w:rFonts w:ascii="Cambria" w:eastAsia="Calibri" w:hAnsi="Cambria" w:cs="Times New Roman"/>
          <w:i/>
          <w:iCs/>
        </w:rPr>
        <w:t>Źródło: Opracowanie własne na podstawie danych OOiW Świecie.</w:t>
      </w:r>
    </w:p>
    <w:p w14:paraId="0D640CFE" w14:textId="77777777" w:rsidR="00D43F2D" w:rsidRPr="00D43F2D" w:rsidRDefault="00D43F2D" w:rsidP="00D43F2D">
      <w:pPr>
        <w:spacing w:after="200" w:line="276" w:lineRule="auto"/>
        <w:rPr>
          <w:rFonts w:ascii="Cambria" w:eastAsia="Calibri" w:hAnsi="Cambria" w:cs="Times New Roman"/>
        </w:rPr>
      </w:pPr>
      <w:r w:rsidRPr="00D43F2D">
        <w:rPr>
          <w:rFonts w:ascii="Cambria" w:eastAsia="Calibri" w:hAnsi="Cambria" w:cs="Times New Roman"/>
        </w:rPr>
        <w:t>Największa liczba dzieci uczęszcza do Przedszkola nr 8, które po rozbudowie w 2019 r. zyskało 2 dodatkowe oddziały.</w:t>
      </w:r>
    </w:p>
    <w:p w14:paraId="525311BD" w14:textId="77777777" w:rsidR="00D43F2D" w:rsidRPr="00D43F2D" w:rsidRDefault="00D43F2D" w:rsidP="00D43F2D">
      <w:pPr>
        <w:spacing w:after="200" w:line="276" w:lineRule="auto"/>
        <w:rPr>
          <w:rFonts w:ascii="Calibri" w:eastAsia="Calibri" w:hAnsi="Calibri" w:cs="Times New Roman"/>
        </w:rPr>
      </w:pPr>
    </w:p>
    <w:p w14:paraId="57DC529B" w14:textId="77777777" w:rsidR="00D43F2D" w:rsidRPr="00D43F2D" w:rsidRDefault="00D43F2D" w:rsidP="00D43F2D">
      <w:pPr>
        <w:spacing w:after="200" w:line="276" w:lineRule="auto"/>
        <w:rPr>
          <w:rFonts w:ascii="Calibri" w:eastAsia="Calibri" w:hAnsi="Calibri" w:cs="Times New Roman"/>
        </w:rPr>
      </w:pPr>
    </w:p>
    <w:p w14:paraId="3A59E112" w14:textId="77777777" w:rsidR="00D43F2D" w:rsidRPr="00D43F2D" w:rsidRDefault="00D43F2D" w:rsidP="00D43F2D">
      <w:pPr>
        <w:spacing w:after="200" w:line="276" w:lineRule="auto"/>
        <w:rPr>
          <w:rFonts w:ascii="Cambria" w:eastAsia="Calibri" w:hAnsi="Cambria" w:cs="Times New Roman"/>
          <w:b/>
          <w:bCs/>
          <w:sz w:val="24"/>
          <w:szCs w:val="24"/>
        </w:rPr>
      </w:pPr>
      <w:bookmarkStart w:id="29" w:name="_Hlk103082281"/>
      <w:r w:rsidRPr="00D43F2D">
        <w:rPr>
          <w:rFonts w:ascii="Cambria" w:eastAsia="Calibri" w:hAnsi="Cambria" w:cs="Times New Roman"/>
          <w:b/>
          <w:bCs/>
          <w:sz w:val="24"/>
          <w:szCs w:val="24"/>
        </w:rPr>
        <w:lastRenderedPageBreak/>
        <w:t>Wykres 7</w:t>
      </w:r>
    </w:p>
    <w:p w14:paraId="251C446F" w14:textId="77777777" w:rsidR="00D43F2D" w:rsidRPr="00D43F2D" w:rsidRDefault="00D43F2D" w:rsidP="00D43F2D">
      <w:pPr>
        <w:spacing w:after="200" w:line="276" w:lineRule="auto"/>
        <w:jc w:val="center"/>
        <w:rPr>
          <w:rFonts w:ascii="Cambria" w:eastAsia="Calibri" w:hAnsi="Cambria" w:cs="Times New Roman"/>
          <w:b/>
          <w:bCs/>
          <w:sz w:val="24"/>
          <w:szCs w:val="24"/>
        </w:rPr>
      </w:pPr>
      <w:r w:rsidRPr="00D43F2D">
        <w:rPr>
          <w:rFonts w:ascii="Cambria" w:eastAsia="Calibri" w:hAnsi="Cambria" w:cs="Times New Roman"/>
          <w:b/>
          <w:bCs/>
          <w:sz w:val="24"/>
          <w:szCs w:val="24"/>
        </w:rPr>
        <w:t>Liczba dzieci w przedszkolach publicznych w latach 2019-2022</w:t>
      </w:r>
    </w:p>
    <w:p w14:paraId="487A2872" w14:textId="77777777" w:rsidR="00D43F2D" w:rsidRPr="00D43F2D" w:rsidRDefault="00D43F2D" w:rsidP="00D43F2D">
      <w:pPr>
        <w:spacing w:after="200" w:line="276" w:lineRule="auto"/>
        <w:jc w:val="center"/>
        <w:rPr>
          <w:rFonts w:ascii="Calibri" w:eastAsia="Calibri" w:hAnsi="Calibri" w:cs="Times New Roman"/>
        </w:rPr>
      </w:pPr>
      <w:r w:rsidRPr="00D43F2D">
        <w:rPr>
          <w:rFonts w:ascii="Calibri" w:eastAsia="Calibri" w:hAnsi="Calibri" w:cs="Times New Roman"/>
          <w:noProof/>
          <w:lang w:eastAsia="pl-PL"/>
        </w:rPr>
        <w:drawing>
          <wp:inline distT="0" distB="0" distL="0" distR="0" wp14:anchorId="357EE9B6" wp14:editId="60D8CE05">
            <wp:extent cx="5800725" cy="4495800"/>
            <wp:effectExtent l="0" t="0" r="9525" b="0"/>
            <wp:docPr id="10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6E7A41" w14:textId="77777777" w:rsidR="00D43F2D" w:rsidRPr="00D43F2D" w:rsidRDefault="00D43F2D" w:rsidP="00D43F2D">
      <w:pPr>
        <w:spacing w:after="200" w:line="276" w:lineRule="auto"/>
        <w:rPr>
          <w:rFonts w:ascii="Cambria" w:eastAsia="Calibri" w:hAnsi="Cambria" w:cs="Times New Roman"/>
          <w:i/>
          <w:iCs/>
        </w:rPr>
      </w:pPr>
      <w:r w:rsidRPr="00D43F2D">
        <w:rPr>
          <w:rFonts w:ascii="Cambria" w:eastAsia="Calibri" w:hAnsi="Cambria" w:cs="Times New Roman"/>
          <w:i/>
          <w:iCs/>
        </w:rPr>
        <w:t>Źródło: Opracowanie własne na podstawie danych OOiW Świecie.</w:t>
      </w:r>
    </w:p>
    <w:p w14:paraId="5654C51C" w14:textId="77777777" w:rsidR="00D43F2D" w:rsidRPr="00D43F2D" w:rsidRDefault="00D43F2D" w:rsidP="00D43F2D">
      <w:pPr>
        <w:spacing w:after="0" w:line="240" w:lineRule="auto"/>
        <w:rPr>
          <w:rFonts w:ascii="Cambria" w:eastAsia="Calibri" w:hAnsi="Cambria" w:cs="Times New Roman"/>
          <w:b/>
          <w:bCs/>
          <w:sz w:val="24"/>
          <w:szCs w:val="24"/>
        </w:rPr>
      </w:pPr>
      <w:r w:rsidRPr="00D43F2D">
        <w:rPr>
          <w:rFonts w:ascii="Cambria" w:eastAsia="Calibri" w:hAnsi="Cambria" w:cs="Times New Roman"/>
          <w:b/>
          <w:bCs/>
          <w:sz w:val="24"/>
          <w:szCs w:val="24"/>
        </w:rPr>
        <w:t>Wykres 8</w:t>
      </w:r>
    </w:p>
    <w:p w14:paraId="0D1AB78A" w14:textId="77777777" w:rsidR="00D43F2D" w:rsidRPr="00D43F2D" w:rsidRDefault="00D43F2D" w:rsidP="00D43F2D">
      <w:pPr>
        <w:spacing w:after="0" w:line="240" w:lineRule="auto"/>
        <w:jc w:val="center"/>
        <w:rPr>
          <w:rFonts w:ascii="Cambria" w:eastAsia="Calibri" w:hAnsi="Cambria" w:cs="Times New Roman"/>
          <w:b/>
          <w:bCs/>
          <w:sz w:val="24"/>
          <w:szCs w:val="24"/>
        </w:rPr>
      </w:pPr>
      <w:r w:rsidRPr="00D43F2D">
        <w:rPr>
          <w:rFonts w:ascii="Cambria" w:eastAsia="Calibri" w:hAnsi="Cambria" w:cs="Times New Roman"/>
          <w:b/>
          <w:bCs/>
          <w:sz w:val="24"/>
          <w:szCs w:val="24"/>
        </w:rPr>
        <w:t>Liczba dzieci w przedszkolach niepublicznych w latach 2019-2022</w:t>
      </w:r>
    </w:p>
    <w:p w14:paraId="54FFDFFB" w14:textId="77777777" w:rsidR="00D43F2D" w:rsidRPr="00D43F2D" w:rsidRDefault="00D43F2D" w:rsidP="00D43F2D">
      <w:pPr>
        <w:spacing w:after="0" w:line="240" w:lineRule="auto"/>
        <w:jc w:val="center"/>
        <w:rPr>
          <w:rFonts w:ascii="Calibri" w:eastAsia="Calibri" w:hAnsi="Calibri" w:cs="Times New Roman"/>
          <w:b/>
          <w:bCs/>
          <w:sz w:val="24"/>
          <w:szCs w:val="24"/>
        </w:rPr>
      </w:pPr>
    </w:p>
    <w:p w14:paraId="77407885" w14:textId="77777777" w:rsidR="00D43F2D" w:rsidRPr="00D43F2D" w:rsidRDefault="00D43F2D" w:rsidP="00D43F2D">
      <w:pPr>
        <w:spacing w:after="200" w:line="276" w:lineRule="auto"/>
        <w:jc w:val="center"/>
        <w:rPr>
          <w:rFonts w:ascii="Calibri" w:eastAsia="Calibri" w:hAnsi="Calibri" w:cs="Times New Roman"/>
        </w:rPr>
      </w:pPr>
      <w:r w:rsidRPr="00D43F2D">
        <w:rPr>
          <w:rFonts w:ascii="Calibri" w:eastAsia="Calibri" w:hAnsi="Calibri" w:cs="Times New Roman"/>
          <w:noProof/>
          <w:lang w:eastAsia="pl-PL"/>
        </w:rPr>
        <w:drawing>
          <wp:inline distT="0" distB="0" distL="0" distR="0" wp14:anchorId="78648D06" wp14:editId="44831F02">
            <wp:extent cx="5600700" cy="2800350"/>
            <wp:effectExtent l="0" t="0" r="0" b="0"/>
            <wp:docPr id="10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5C8C6F" w14:textId="77777777" w:rsidR="00D43F2D" w:rsidRPr="00D43F2D" w:rsidRDefault="00D43F2D" w:rsidP="00D43F2D">
      <w:pPr>
        <w:spacing w:after="200" w:line="276" w:lineRule="auto"/>
        <w:rPr>
          <w:rFonts w:ascii="Cambria" w:eastAsia="Calibri" w:hAnsi="Cambria" w:cs="Times New Roman"/>
          <w:i/>
          <w:iCs/>
        </w:rPr>
      </w:pPr>
      <w:r w:rsidRPr="00D43F2D">
        <w:rPr>
          <w:rFonts w:ascii="Cambria" w:eastAsia="Calibri" w:hAnsi="Cambria" w:cs="Times New Roman"/>
          <w:i/>
          <w:iCs/>
        </w:rPr>
        <w:t>Źródło: Opracowanie własne na podstawie danych OOiW Świecie.</w:t>
      </w:r>
    </w:p>
    <w:bookmarkEnd w:id="29"/>
    <w:p w14:paraId="1C8483ED" w14:textId="77777777" w:rsidR="00D43F2D" w:rsidRPr="00D43F2D" w:rsidRDefault="00D43F2D" w:rsidP="00D43F2D">
      <w:pPr>
        <w:spacing w:after="0" w:line="240" w:lineRule="auto"/>
        <w:rPr>
          <w:rFonts w:ascii="Cambria" w:eastAsia="Calibri" w:hAnsi="Cambria" w:cs="Times New Roman"/>
          <w:b/>
          <w:bCs/>
          <w:sz w:val="24"/>
          <w:szCs w:val="24"/>
        </w:rPr>
      </w:pPr>
      <w:r w:rsidRPr="00D43F2D">
        <w:rPr>
          <w:rFonts w:ascii="Cambria" w:eastAsia="Calibri" w:hAnsi="Cambria" w:cs="Times New Roman"/>
          <w:b/>
          <w:bCs/>
          <w:sz w:val="24"/>
          <w:szCs w:val="24"/>
        </w:rPr>
        <w:lastRenderedPageBreak/>
        <w:t>Wykres 9</w:t>
      </w:r>
    </w:p>
    <w:p w14:paraId="22C5C97B" w14:textId="77777777" w:rsidR="00D43F2D" w:rsidRPr="00D43F2D" w:rsidRDefault="00D43F2D" w:rsidP="00D43F2D">
      <w:pPr>
        <w:spacing w:after="200" w:line="276" w:lineRule="auto"/>
        <w:rPr>
          <w:rFonts w:ascii="Calibri" w:eastAsia="Calibri" w:hAnsi="Calibri" w:cs="Times New Roman"/>
          <w:i/>
          <w:iCs/>
        </w:rPr>
      </w:pPr>
    </w:p>
    <w:p w14:paraId="18CF37DF" w14:textId="77777777" w:rsidR="00D43F2D" w:rsidRPr="00D43F2D" w:rsidRDefault="00D43F2D" w:rsidP="00D43F2D">
      <w:pPr>
        <w:spacing w:after="200" w:line="276" w:lineRule="auto"/>
        <w:jc w:val="center"/>
        <w:rPr>
          <w:rFonts w:ascii="Calibri" w:eastAsia="Calibri" w:hAnsi="Calibri" w:cs="Times New Roman"/>
          <w:i/>
          <w:iCs/>
        </w:rPr>
      </w:pPr>
      <w:r w:rsidRPr="00D43F2D">
        <w:rPr>
          <w:rFonts w:ascii="Calibri" w:eastAsia="Calibri" w:hAnsi="Calibri" w:cs="Times New Roman"/>
          <w:i/>
          <w:iCs/>
          <w:noProof/>
          <w:lang w:eastAsia="pl-PL"/>
        </w:rPr>
        <w:drawing>
          <wp:inline distT="0" distB="0" distL="0" distR="0" wp14:anchorId="75496511" wp14:editId="1BB7391C">
            <wp:extent cx="5600700" cy="3381375"/>
            <wp:effectExtent l="0" t="0" r="0" b="9525"/>
            <wp:docPr id="10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9F24BA" w14:textId="77777777" w:rsidR="00D43F2D" w:rsidRPr="00D43F2D" w:rsidRDefault="00D43F2D" w:rsidP="00D43F2D">
      <w:pPr>
        <w:spacing w:after="200" w:line="276" w:lineRule="auto"/>
        <w:rPr>
          <w:rFonts w:ascii="Cambria" w:eastAsia="Calibri" w:hAnsi="Cambria" w:cs="Times New Roman"/>
          <w:i/>
          <w:iCs/>
        </w:rPr>
      </w:pPr>
      <w:r w:rsidRPr="00D43F2D">
        <w:rPr>
          <w:rFonts w:ascii="Cambria" w:eastAsia="Calibri" w:hAnsi="Cambria" w:cs="Times New Roman"/>
          <w:i/>
          <w:iCs/>
        </w:rPr>
        <w:t>Źródło: Opracowanie własne na podstawie danych OOiW Świecie.</w:t>
      </w:r>
    </w:p>
    <w:p w14:paraId="5450CEAF" w14:textId="77777777" w:rsidR="00D43F2D" w:rsidRPr="00D43F2D" w:rsidRDefault="00D43F2D" w:rsidP="00D43F2D">
      <w:pPr>
        <w:spacing w:after="200" w:line="276" w:lineRule="auto"/>
        <w:ind w:firstLine="708"/>
        <w:jc w:val="both"/>
        <w:rPr>
          <w:rFonts w:ascii="Cambria" w:eastAsia="Calibri" w:hAnsi="Cambria" w:cs="Times New Roman"/>
        </w:rPr>
      </w:pPr>
      <w:r w:rsidRPr="00D43F2D">
        <w:rPr>
          <w:rFonts w:ascii="Cambria" w:eastAsia="Calibri" w:hAnsi="Cambria" w:cs="Times New Roman"/>
        </w:rPr>
        <w:t xml:space="preserve">Powyższe dane wskazują, że podstawową grupą przedszkoli obejmującą wychowanie przedszkolne w gminie Świecie są przedszkola publiczne - 81,47% w roku 2021/2022. Niemniej w liczba dzieci w przedszkolach niepublicznych wykazuje stałą tendencję wzrostową co pokazuje poniższa tabela. </w:t>
      </w:r>
    </w:p>
    <w:p w14:paraId="3B15E49E" w14:textId="77777777" w:rsidR="00D43F2D" w:rsidRPr="00D43F2D" w:rsidRDefault="00D43F2D" w:rsidP="00D43F2D">
      <w:pPr>
        <w:spacing w:after="0" w:line="240" w:lineRule="auto"/>
        <w:rPr>
          <w:rFonts w:ascii="Cambria" w:eastAsia="Calibri" w:hAnsi="Cambria" w:cs="Times New Roman"/>
          <w:b/>
          <w:bCs/>
          <w:sz w:val="24"/>
          <w:szCs w:val="24"/>
        </w:rPr>
      </w:pPr>
      <w:r w:rsidRPr="00D43F2D">
        <w:rPr>
          <w:rFonts w:ascii="Cambria" w:eastAsia="Calibri" w:hAnsi="Cambria" w:cs="Times New Roman"/>
          <w:b/>
          <w:bCs/>
          <w:sz w:val="24"/>
          <w:szCs w:val="24"/>
        </w:rPr>
        <w:t>Wykres 10</w:t>
      </w:r>
    </w:p>
    <w:p w14:paraId="51F06175" w14:textId="77777777" w:rsidR="00D43F2D" w:rsidRPr="00D43F2D" w:rsidRDefault="00D43F2D" w:rsidP="00D43F2D">
      <w:pPr>
        <w:spacing w:after="200" w:line="276" w:lineRule="auto"/>
        <w:rPr>
          <w:rFonts w:ascii="Calibri" w:eastAsia="Calibri" w:hAnsi="Calibri" w:cs="Times New Roman"/>
        </w:rPr>
      </w:pPr>
    </w:p>
    <w:p w14:paraId="0DD79A1A" w14:textId="77777777" w:rsidR="00D43F2D" w:rsidRPr="00D43F2D" w:rsidRDefault="00D43F2D" w:rsidP="00D43F2D">
      <w:pPr>
        <w:spacing w:after="200" w:line="276" w:lineRule="auto"/>
        <w:jc w:val="center"/>
        <w:rPr>
          <w:rFonts w:ascii="Calibri" w:eastAsia="Calibri" w:hAnsi="Calibri" w:cs="Times New Roman"/>
        </w:rPr>
      </w:pPr>
      <w:r w:rsidRPr="00D43F2D">
        <w:rPr>
          <w:rFonts w:ascii="Calibri" w:eastAsia="Calibri" w:hAnsi="Calibri" w:cs="Times New Roman"/>
          <w:noProof/>
          <w:lang w:eastAsia="pl-PL"/>
        </w:rPr>
        <w:drawing>
          <wp:inline distT="0" distB="0" distL="0" distR="0" wp14:anchorId="5F16AB6E" wp14:editId="03BB8703">
            <wp:extent cx="5143500" cy="3362325"/>
            <wp:effectExtent l="19050" t="0" r="19050" b="0"/>
            <wp:docPr id="10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3F8DB2" w14:textId="77777777" w:rsidR="00D43F2D" w:rsidRPr="00D43F2D" w:rsidRDefault="00D43F2D" w:rsidP="00D43F2D">
      <w:pPr>
        <w:spacing w:after="200" w:line="276" w:lineRule="auto"/>
        <w:rPr>
          <w:rFonts w:ascii="Cambria" w:eastAsia="Calibri" w:hAnsi="Cambria" w:cs="Times New Roman"/>
          <w:i/>
          <w:iCs/>
        </w:rPr>
      </w:pPr>
      <w:r w:rsidRPr="00D43F2D">
        <w:rPr>
          <w:rFonts w:ascii="Cambria" w:eastAsia="Calibri" w:hAnsi="Cambria" w:cs="Times New Roman"/>
          <w:i/>
          <w:iCs/>
        </w:rPr>
        <w:t>Źródło: Opracowanie własne na podstawie danych OOiW Świecie.</w:t>
      </w:r>
    </w:p>
    <w:p w14:paraId="657C7634" w14:textId="77777777" w:rsidR="00E47630" w:rsidRPr="00E47630" w:rsidRDefault="00E47630" w:rsidP="00E47630">
      <w:pPr>
        <w:spacing w:after="200" w:line="276" w:lineRule="auto"/>
        <w:rPr>
          <w:rFonts w:ascii="Calibri" w:eastAsia="Calibri" w:hAnsi="Calibri" w:cs="Times New Roman"/>
        </w:rPr>
      </w:pPr>
    </w:p>
    <w:p w14:paraId="72CF905D" w14:textId="65F5B145" w:rsidR="00E47630" w:rsidRPr="00E47630" w:rsidRDefault="00C83EA6" w:rsidP="00E47630">
      <w:pPr>
        <w:spacing w:after="200" w:line="276" w:lineRule="auto"/>
        <w:rPr>
          <w:rFonts w:ascii="Cambria" w:eastAsia="Calibri" w:hAnsi="Cambria" w:cs="Times New Roman"/>
          <w:b/>
          <w:sz w:val="24"/>
          <w:szCs w:val="24"/>
        </w:rPr>
      </w:pPr>
      <w:bookmarkStart w:id="30" w:name="_Hlk100815408"/>
      <w:r>
        <w:rPr>
          <w:rFonts w:ascii="Cambria" w:eastAsia="Calibri" w:hAnsi="Cambria" w:cs="Times New Roman"/>
          <w:b/>
          <w:sz w:val="24"/>
          <w:szCs w:val="24"/>
        </w:rPr>
        <w:t>6</w:t>
      </w:r>
      <w:r w:rsidR="00E47630" w:rsidRPr="00E47630">
        <w:rPr>
          <w:rFonts w:ascii="Cambria" w:eastAsia="Calibri" w:hAnsi="Cambria" w:cs="Times New Roman"/>
          <w:b/>
          <w:sz w:val="24"/>
          <w:szCs w:val="24"/>
        </w:rPr>
        <w:t>.2.3. Szkoły podstawowe</w:t>
      </w:r>
      <w:bookmarkEnd w:id="30"/>
    </w:p>
    <w:p w14:paraId="1FE23A12" w14:textId="77777777" w:rsidR="00E47630" w:rsidRPr="00E47630" w:rsidRDefault="00E47630" w:rsidP="00E47630">
      <w:pPr>
        <w:spacing w:after="200" w:line="276" w:lineRule="auto"/>
        <w:ind w:firstLine="708"/>
        <w:jc w:val="both"/>
        <w:rPr>
          <w:rFonts w:ascii="Cambria" w:eastAsia="Calibri" w:hAnsi="Cambria" w:cs="Times New Roman"/>
        </w:rPr>
      </w:pPr>
      <w:r w:rsidRPr="00E47630">
        <w:rPr>
          <w:rFonts w:ascii="Cambria" w:eastAsia="Calibri" w:hAnsi="Cambria" w:cs="Times New Roman"/>
        </w:rPr>
        <w:t>W roku szkolnym 2021/2022 w gminie Świecie funkcjonowało 10 publicznych szkół podstawowych, do których uczęszczało 2 869 uczniów w tym 89 do oddziałów zerowych. Średnia liczba uczniów w klasach I-VIII  przypadająca na jeden oddział w roku szkolnym 2021/2022 to 19,58 ucznia. W roku szkolnym 2020/2021 uczęszczało do naszych szkół 2864 uczniów w tym 108 do oddziałów zerowych a  średnia liczba uczniów na oddział wyniosła 19,89 ucznia.</w:t>
      </w:r>
    </w:p>
    <w:p w14:paraId="44DA88CC" w14:textId="77777777" w:rsidR="00E47630" w:rsidRPr="00E47630" w:rsidRDefault="00E47630" w:rsidP="00E47630">
      <w:pPr>
        <w:spacing w:after="200" w:line="276" w:lineRule="auto"/>
        <w:rPr>
          <w:rFonts w:ascii="Cambria" w:eastAsia="Calibri" w:hAnsi="Cambria" w:cs="Times New Roman"/>
          <w:b/>
          <w:sz w:val="24"/>
          <w:szCs w:val="24"/>
        </w:rPr>
      </w:pPr>
      <w:r w:rsidRPr="00E47630">
        <w:rPr>
          <w:rFonts w:ascii="Cambria" w:eastAsia="Calibri" w:hAnsi="Cambria" w:cs="Times New Roman"/>
          <w:b/>
          <w:sz w:val="24"/>
          <w:szCs w:val="24"/>
        </w:rPr>
        <w:t>Tabela 5</w:t>
      </w:r>
    </w:p>
    <w:p w14:paraId="0EBEE629" w14:textId="77777777" w:rsidR="00E47630" w:rsidRPr="00E47630" w:rsidRDefault="00E47630" w:rsidP="00E47630">
      <w:pPr>
        <w:spacing w:after="200" w:line="276" w:lineRule="auto"/>
        <w:jc w:val="center"/>
        <w:rPr>
          <w:rFonts w:ascii="Cambria" w:eastAsia="Calibri" w:hAnsi="Cambria" w:cs="Times New Roman"/>
          <w:b/>
          <w:sz w:val="24"/>
          <w:szCs w:val="24"/>
        </w:rPr>
      </w:pPr>
      <w:r w:rsidRPr="00E47630">
        <w:rPr>
          <w:rFonts w:ascii="Cambria" w:eastAsia="Calibri" w:hAnsi="Cambria" w:cs="Times New Roman"/>
          <w:b/>
          <w:sz w:val="24"/>
          <w:szCs w:val="24"/>
        </w:rPr>
        <w:t>Struktura organizacyjna szkół podstawowych w latach 2020-2022.</w:t>
      </w:r>
    </w:p>
    <w:p w14:paraId="4C906386" w14:textId="77777777" w:rsidR="00E47630" w:rsidRPr="00E47630" w:rsidRDefault="00E47630" w:rsidP="00E47630">
      <w:pPr>
        <w:spacing w:after="200" w:line="276" w:lineRule="auto"/>
        <w:jc w:val="center"/>
        <w:rPr>
          <w:rFonts w:ascii="Calibri" w:eastAsia="Calibri" w:hAnsi="Calibri" w:cs="Times New Roman"/>
          <w:b/>
          <w:sz w:val="23"/>
          <w:szCs w:val="23"/>
        </w:rPr>
      </w:pPr>
    </w:p>
    <w:tbl>
      <w:tblPr>
        <w:tblStyle w:val="Tabela-Siatka"/>
        <w:tblW w:w="9464" w:type="dxa"/>
        <w:jc w:val="center"/>
        <w:tblLook w:val="04A0" w:firstRow="1" w:lastRow="0" w:firstColumn="1" w:lastColumn="0" w:noHBand="0" w:noVBand="1"/>
      </w:tblPr>
      <w:tblGrid>
        <w:gridCol w:w="675"/>
        <w:gridCol w:w="3261"/>
        <w:gridCol w:w="992"/>
        <w:gridCol w:w="850"/>
        <w:gridCol w:w="851"/>
        <w:gridCol w:w="850"/>
        <w:gridCol w:w="993"/>
        <w:gridCol w:w="992"/>
      </w:tblGrid>
      <w:tr w:rsidR="00E47630" w:rsidRPr="00E47630" w14:paraId="73F0654D" w14:textId="77777777" w:rsidTr="00352C78">
        <w:trPr>
          <w:jc w:val="center"/>
        </w:trPr>
        <w:tc>
          <w:tcPr>
            <w:tcW w:w="675" w:type="dxa"/>
            <w:vMerge w:val="restart"/>
            <w:shd w:val="clear" w:color="auto" w:fill="C6D9F1"/>
            <w:vAlign w:val="center"/>
          </w:tcPr>
          <w:p w14:paraId="5A46E119"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Lp.</w:t>
            </w:r>
          </w:p>
        </w:tc>
        <w:tc>
          <w:tcPr>
            <w:tcW w:w="3261" w:type="dxa"/>
            <w:vMerge w:val="restart"/>
            <w:shd w:val="clear" w:color="auto" w:fill="C6D9F1"/>
            <w:vAlign w:val="center"/>
          </w:tcPr>
          <w:p w14:paraId="6C36589E"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Szkoła</w:t>
            </w:r>
          </w:p>
        </w:tc>
        <w:tc>
          <w:tcPr>
            <w:tcW w:w="1842" w:type="dxa"/>
            <w:gridSpan w:val="2"/>
            <w:shd w:val="clear" w:color="auto" w:fill="C6D9F1"/>
            <w:vAlign w:val="center"/>
          </w:tcPr>
          <w:p w14:paraId="7BF28BBF"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Liczba oddziałów</w:t>
            </w:r>
          </w:p>
        </w:tc>
        <w:tc>
          <w:tcPr>
            <w:tcW w:w="1701" w:type="dxa"/>
            <w:gridSpan w:val="2"/>
            <w:shd w:val="clear" w:color="auto" w:fill="C6D9F1"/>
            <w:vAlign w:val="center"/>
          </w:tcPr>
          <w:p w14:paraId="22E82363"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Liczba Uczniów</w:t>
            </w:r>
          </w:p>
        </w:tc>
        <w:tc>
          <w:tcPr>
            <w:tcW w:w="1985" w:type="dxa"/>
            <w:gridSpan w:val="2"/>
            <w:shd w:val="clear" w:color="auto" w:fill="C6D9F1"/>
            <w:vAlign w:val="center"/>
          </w:tcPr>
          <w:p w14:paraId="3EA25053"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Średnia liczba uczniów na oddział</w:t>
            </w:r>
          </w:p>
        </w:tc>
      </w:tr>
      <w:tr w:rsidR="00E47630" w:rsidRPr="00E47630" w14:paraId="65860D68" w14:textId="77777777" w:rsidTr="00352C78">
        <w:trPr>
          <w:jc w:val="center"/>
        </w:trPr>
        <w:tc>
          <w:tcPr>
            <w:tcW w:w="675" w:type="dxa"/>
            <w:vMerge/>
            <w:shd w:val="clear" w:color="auto" w:fill="C6D9F1"/>
            <w:vAlign w:val="center"/>
          </w:tcPr>
          <w:p w14:paraId="686B436A" w14:textId="77777777" w:rsidR="00E47630" w:rsidRPr="00E47630" w:rsidRDefault="00E47630" w:rsidP="00E47630">
            <w:pPr>
              <w:jc w:val="center"/>
              <w:rPr>
                <w:rFonts w:ascii="Calibri" w:eastAsia="Calibri" w:hAnsi="Calibri" w:cs="Times New Roman"/>
                <w:b/>
              </w:rPr>
            </w:pPr>
          </w:p>
        </w:tc>
        <w:tc>
          <w:tcPr>
            <w:tcW w:w="3261" w:type="dxa"/>
            <w:vMerge/>
            <w:shd w:val="clear" w:color="auto" w:fill="C6D9F1"/>
            <w:vAlign w:val="center"/>
          </w:tcPr>
          <w:p w14:paraId="760630DE" w14:textId="77777777" w:rsidR="00E47630" w:rsidRPr="00E47630" w:rsidRDefault="00E47630" w:rsidP="00E47630">
            <w:pPr>
              <w:jc w:val="center"/>
              <w:rPr>
                <w:rFonts w:ascii="Calibri" w:eastAsia="Calibri" w:hAnsi="Calibri" w:cs="Times New Roman"/>
                <w:b/>
              </w:rPr>
            </w:pPr>
          </w:p>
        </w:tc>
        <w:tc>
          <w:tcPr>
            <w:tcW w:w="992" w:type="dxa"/>
            <w:shd w:val="clear" w:color="auto" w:fill="C6D9F1"/>
            <w:vAlign w:val="center"/>
          </w:tcPr>
          <w:p w14:paraId="668D9C0C"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2020/</w:t>
            </w:r>
          </w:p>
          <w:p w14:paraId="61A86BAC"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2021</w:t>
            </w:r>
          </w:p>
        </w:tc>
        <w:tc>
          <w:tcPr>
            <w:tcW w:w="850" w:type="dxa"/>
            <w:shd w:val="clear" w:color="auto" w:fill="C6D9F1"/>
            <w:vAlign w:val="center"/>
          </w:tcPr>
          <w:p w14:paraId="1537943B"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2021/</w:t>
            </w:r>
          </w:p>
          <w:p w14:paraId="103E60BF"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2022</w:t>
            </w:r>
          </w:p>
        </w:tc>
        <w:tc>
          <w:tcPr>
            <w:tcW w:w="851" w:type="dxa"/>
            <w:shd w:val="clear" w:color="auto" w:fill="C6D9F1"/>
            <w:vAlign w:val="center"/>
          </w:tcPr>
          <w:p w14:paraId="44123389"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2020/</w:t>
            </w:r>
          </w:p>
          <w:p w14:paraId="094FF8CC"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2021</w:t>
            </w:r>
          </w:p>
        </w:tc>
        <w:tc>
          <w:tcPr>
            <w:tcW w:w="850" w:type="dxa"/>
            <w:shd w:val="clear" w:color="auto" w:fill="C6D9F1"/>
            <w:vAlign w:val="center"/>
          </w:tcPr>
          <w:p w14:paraId="5C085E68"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2021/</w:t>
            </w:r>
          </w:p>
          <w:p w14:paraId="481AB3BE"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2022</w:t>
            </w:r>
          </w:p>
        </w:tc>
        <w:tc>
          <w:tcPr>
            <w:tcW w:w="993" w:type="dxa"/>
            <w:shd w:val="clear" w:color="auto" w:fill="C6D9F1"/>
            <w:vAlign w:val="center"/>
          </w:tcPr>
          <w:p w14:paraId="436E5272"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2020/</w:t>
            </w:r>
          </w:p>
          <w:p w14:paraId="7A5DB1C2"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2021</w:t>
            </w:r>
          </w:p>
        </w:tc>
        <w:tc>
          <w:tcPr>
            <w:tcW w:w="992" w:type="dxa"/>
            <w:shd w:val="clear" w:color="auto" w:fill="C6D9F1"/>
            <w:vAlign w:val="center"/>
          </w:tcPr>
          <w:p w14:paraId="77795137"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2021/</w:t>
            </w:r>
          </w:p>
          <w:p w14:paraId="042DA0FF" w14:textId="77777777" w:rsidR="00E47630" w:rsidRPr="00E47630" w:rsidRDefault="00E47630" w:rsidP="00E47630">
            <w:pPr>
              <w:jc w:val="center"/>
              <w:rPr>
                <w:rFonts w:ascii="Calibri" w:eastAsia="Calibri" w:hAnsi="Calibri" w:cs="Times New Roman"/>
                <w:b/>
              </w:rPr>
            </w:pPr>
            <w:r w:rsidRPr="00E47630">
              <w:rPr>
                <w:rFonts w:ascii="Calibri" w:eastAsia="Calibri" w:hAnsi="Calibri" w:cs="Times New Roman"/>
                <w:b/>
              </w:rPr>
              <w:t>2022</w:t>
            </w:r>
          </w:p>
        </w:tc>
      </w:tr>
      <w:tr w:rsidR="00E47630" w:rsidRPr="00E47630" w14:paraId="689F22A5" w14:textId="77777777" w:rsidTr="00352C78">
        <w:trPr>
          <w:jc w:val="center"/>
        </w:trPr>
        <w:tc>
          <w:tcPr>
            <w:tcW w:w="675" w:type="dxa"/>
          </w:tcPr>
          <w:p w14:paraId="62BD4684"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1</w:t>
            </w:r>
          </w:p>
        </w:tc>
        <w:tc>
          <w:tcPr>
            <w:tcW w:w="3261" w:type="dxa"/>
          </w:tcPr>
          <w:p w14:paraId="124719D6"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nr 1 im. Wojska Polskiego</w:t>
            </w:r>
          </w:p>
        </w:tc>
        <w:tc>
          <w:tcPr>
            <w:tcW w:w="992" w:type="dxa"/>
            <w:vAlign w:val="center"/>
          </w:tcPr>
          <w:p w14:paraId="4CB6DF16"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20</w:t>
            </w:r>
          </w:p>
        </w:tc>
        <w:tc>
          <w:tcPr>
            <w:tcW w:w="850" w:type="dxa"/>
            <w:vAlign w:val="center"/>
          </w:tcPr>
          <w:p w14:paraId="1E993F9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20</w:t>
            </w:r>
          </w:p>
        </w:tc>
        <w:tc>
          <w:tcPr>
            <w:tcW w:w="851" w:type="dxa"/>
            <w:vAlign w:val="center"/>
          </w:tcPr>
          <w:p w14:paraId="782A1DBC"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464</w:t>
            </w:r>
          </w:p>
        </w:tc>
        <w:tc>
          <w:tcPr>
            <w:tcW w:w="850" w:type="dxa"/>
            <w:vAlign w:val="center"/>
          </w:tcPr>
          <w:p w14:paraId="02C39BE1"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456</w:t>
            </w:r>
          </w:p>
        </w:tc>
        <w:tc>
          <w:tcPr>
            <w:tcW w:w="993" w:type="dxa"/>
            <w:vAlign w:val="center"/>
          </w:tcPr>
          <w:p w14:paraId="253FAD7A"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23,2</w:t>
            </w:r>
          </w:p>
        </w:tc>
        <w:tc>
          <w:tcPr>
            <w:tcW w:w="992" w:type="dxa"/>
            <w:vAlign w:val="center"/>
          </w:tcPr>
          <w:p w14:paraId="16EEF7A5"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22,8</w:t>
            </w:r>
          </w:p>
        </w:tc>
      </w:tr>
      <w:tr w:rsidR="00E47630" w:rsidRPr="00E47630" w14:paraId="5A93F82F" w14:textId="77777777" w:rsidTr="00352C78">
        <w:trPr>
          <w:jc w:val="center"/>
        </w:trPr>
        <w:tc>
          <w:tcPr>
            <w:tcW w:w="675" w:type="dxa"/>
          </w:tcPr>
          <w:p w14:paraId="3C010C80"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2</w:t>
            </w:r>
          </w:p>
        </w:tc>
        <w:tc>
          <w:tcPr>
            <w:tcW w:w="3261" w:type="dxa"/>
          </w:tcPr>
          <w:p w14:paraId="0F496E4F"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nr 2 im. Ziemi Świeckiej w Świeciu</w:t>
            </w:r>
          </w:p>
        </w:tc>
        <w:tc>
          <w:tcPr>
            <w:tcW w:w="992" w:type="dxa"/>
            <w:vAlign w:val="center"/>
          </w:tcPr>
          <w:p w14:paraId="0F197E15"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12</w:t>
            </w:r>
          </w:p>
        </w:tc>
        <w:tc>
          <w:tcPr>
            <w:tcW w:w="850" w:type="dxa"/>
            <w:vAlign w:val="center"/>
          </w:tcPr>
          <w:p w14:paraId="600693A4"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13</w:t>
            </w:r>
          </w:p>
        </w:tc>
        <w:tc>
          <w:tcPr>
            <w:tcW w:w="851" w:type="dxa"/>
            <w:vAlign w:val="center"/>
          </w:tcPr>
          <w:p w14:paraId="775AD444"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288</w:t>
            </w:r>
          </w:p>
        </w:tc>
        <w:tc>
          <w:tcPr>
            <w:tcW w:w="850" w:type="dxa"/>
            <w:vAlign w:val="center"/>
          </w:tcPr>
          <w:p w14:paraId="728E1ECC"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318</w:t>
            </w:r>
          </w:p>
        </w:tc>
        <w:tc>
          <w:tcPr>
            <w:tcW w:w="993" w:type="dxa"/>
            <w:vAlign w:val="center"/>
          </w:tcPr>
          <w:p w14:paraId="5140801A"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24</w:t>
            </w:r>
          </w:p>
        </w:tc>
        <w:tc>
          <w:tcPr>
            <w:tcW w:w="992" w:type="dxa"/>
            <w:vAlign w:val="center"/>
          </w:tcPr>
          <w:p w14:paraId="327F595C"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24,5</w:t>
            </w:r>
          </w:p>
        </w:tc>
      </w:tr>
      <w:tr w:rsidR="00E47630" w:rsidRPr="00E47630" w14:paraId="754D37A6" w14:textId="77777777" w:rsidTr="00352C78">
        <w:trPr>
          <w:jc w:val="center"/>
        </w:trPr>
        <w:tc>
          <w:tcPr>
            <w:tcW w:w="675" w:type="dxa"/>
          </w:tcPr>
          <w:p w14:paraId="79A51423"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3</w:t>
            </w:r>
          </w:p>
        </w:tc>
        <w:tc>
          <w:tcPr>
            <w:tcW w:w="3261" w:type="dxa"/>
          </w:tcPr>
          <w:p w14:paraId="4D028697"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nr 3 im. Tadeusza Kościuszki w Świeciu</w:t>
            </w:r>
          </w:p>
        </w:tc>
        <w:tc>
          <w:tcPr>
            <w:tcW w:w="992" w:type="dxa"/>
            <w:vAlign w:val="center"/>
          </w:tcPr>
          <w:p w14:paraId="74F21CB4"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w:t>
            </w:r>
          </w:p>
        </w:tc>
        <w:tc>
          <w:tcPr>
            <w:tcW w:w="850" w:type="dxa"/>
            <w:vAlign w:val="center"/>
          </w:tcPr>
          <w:p w14:paraId="07441B08"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12</w:t>
            </w:r>
          </w:p>
        </w:tc>
        <w:tc>
          <w:tcPr>
            <w:tcW w:w="851" w:type="dxa"/>
            <w:vAlign w:val="center"/>
          </w:tcPr>
          <w:p w14:paraId="5ACDBC46"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203</w:t>
            </w:r>
          </w:p>
        </w:tc>
        <w:tc>
          <w:tcPr>
            <w:tcW w:w="850" w:type="dxa"/>
            <w:vAlign w:val="center"/>
          </w:tcPr>
          <w:p w14:paraId="21BCB661"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219</w:t>
            </w:r>
          </w:p>
        </w:tc>
        <w:tc>
          <w:tcPr>
            <w:tcW w:w="993" w:type="dxa"/>
            <w:vAlign w:val="center"/>
          </w:tcPr>
          <w:p w14:paraId="5FAD5EC2"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18,5</w:t>
            </w:r>
          </w:p>
        </w:tc>
        <w:tc>
          <w:tcPr>
            <w:tcW w:w="992" w:type="dxa"/>
            <w:vAlign w:val="center"/>
          </w:tcPr>
          <w:p w14:paraId="1919292C"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18,3</w:t>
            </w:r>
          </w:p>
        </w:tc>
      </w:tr>
      <w:tr w:rsidR="00E47630" w:rsidRPr="00E47630" w14:paraId="05B315C8" w14:textId="77777777" w:rsidTr="00352C78">
        <w:trPr>
          <w:jc w:val="center"/>
        </w:trPr>
        <w:tc>
          <w:tcPr>
            <w:tcW w:w="675" w:type="dxa"/>
          </w:tcPr>
          <w:p w14:paraId="2E5CE420"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4</w:t>
            </w:r>
          </w:p>
        </w:tc>
        <w:tc>
          <w:tcPr>
            <w:tcW w:w="3261" w:type="dxa"/>
          </w:tcPr>
          <w:p w14:paraId="3CA86D2D"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nr 5  im. Polskich Olimpijczyków</w:t>
            </w:r>
          </w:p>
        </w:tc>
        <w:tc>
          <w:tcPr>
            <w:tcW w:w="992" w:type="dxa"/>
            <w:vAlign w:val="center"/>
          </w:tcPr>
          <w:p w14:paraId="2471311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14</w:t>
            </w:r>
          </w:p>
        </w:tc>
        <w:tc>
          <w:tcPr>
            <w:tcW w:w="850" w:type="dxa"/>
            <w:vAlign w:val="center"/>
          </w:tcPr>
          <w:p w14:paraId="2575F03E"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15</w:t>
            </w:r>
          </w:p>
        </w:tc>
        <w:tc>
          <w:tcPr>
            <w:tcW w:w="851" w:type="dxa"/>
            <w:vAlign w:val="center"/>
          </w:tcPr>
          <w:p w14:paraId="388E31AC"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274</w:t>
            </w:r>
          </w:p>
        </w:tc>
        <w:tc>
          <w:tcPr>
            <w:tcW w:w="850" w:type="dxa"/>
            <w:vAlign w:val="center"/>
          </w:tcPr>
          <w:p w14:paraId="42146156"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278</w:t>
            </w:r>
          </w:p>
        </w:tc>
        <w:tc>
          <w:tcPr>
            <w:tcW w:w="993" w:type="dxa"/>
            <w:vAlign w:val="center"/>
          </w:tcPr>
          <w:p w14:paraId="22E6EF85"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19,6</w:t>
            </w:r>
          </w:p>
        </w:tc>
        <w:tc>
          <w:tcPr>
            <w:tcW w:w="992" w:type="dxa"/>
            <w:vAlign w:val="center"/>
          </w:tcPr>
          <w:p w14:paraId="107F7B8A"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18,5</w:t>
            </w:r>
          </w:p>
        </w:tc>
      </w:tr>
      <w:tr w:rsidR="00E47630" w:rsidRPr="00E47630" w14:paraId="5A5C2DA6" w14:textId="77777777" w:rsidTr="00352C78">
        <w:trPr>
          <w:jc w:val="center"/>
        </w:trPr>
        <w:tc>
          <w:tcPr>
            <w:tcW w:w="675" w:type="dxa"/>
          </w:tcPr>
          <w:p w14:paraId="4257596C"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5</w:t>
            </w:r>
          </w:p>
        </w:tc>
        <w:tc>
          <w:tcPr>
            <w:tcW w:w="3261" w:type="dxa"/>
          </w:tcPr>
          <w:p w14:paraId="2C0E4DD1"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nr 7 im. Adama Mickiewicza</w:t>
            </w:r>
          </w:p>
        </w:tc>
        <w:tc>
          <w:tcPr>
            <w:tcW w:w="992" w:type="dxa"/>
            <w:vAlign w:val="center"/>
          </w:tcPr>
          <w:p w14:paraId="3BCC0CA3"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13</w:t>
            </w:r>
          </w:p>
        </w:tc>
        <w:tc>
          <w:tcPr>
            <w:tcW w:w="850" w:type="dxa"/>
            <w:vAlign w:val="center"/>
          </w:tcPr>
          <w:p w14:paraId="1E0DAE85"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13</w:t>
            </w:r>
          </w:p>
        </w:tc>
        <w:tc>
          <w:tcPr>
            <w:tcW w:w="851" w:type="dxa"/>
            <w:vAlign w:val="center"/>
          </w:tcPr>
          <w:p w14:paraId="0DECEDF9"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246</w:t>
            </w:r>
          </w:p>
        </w:tc>
        <w:tc>
          <w:tcPr>
            <w:tcW w:w="850" w:type="dxa"/>
            <w:vAlign w:val="center"/>
          </w:tcPr>
          <w:p w14:paraId="55723223"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234</w:t>
            </w:r>
          </w:p>
        </w:tc>
        <w:tc>
          <w:tcPr>
            <w:tcW w:w="993" w:type="dxa"/>
            <w:vAlign w:val="center"/>
          </w:tcPr>
          <w:p w14:paraId="18FA49E6"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18,9</w:t>
            </w:r>
          </w:p>
        </w:tc>
        <w:tc>
          <w:tcPr>
            <w:tcW w:w="992" w:type="dxa"/>
            <w:vAlign w:val="center"/>
          </w:tcPr>
          <w:p w14:paraId="54F1C695"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18</w:t>
            </w:r>
          </w:p>
        </w:tc>
      </w:tr>
      <w:tr w:rsidR="00E47630" w:rsidRPr="00E47630" w14:paraId="71FBBCF7" w14:textId="77777777" w:rsidTr="00352C78">
        <w:trPr>
          <w:jc w:val="center"/>
        </w:trPr>
        <w:tc>
          <w:tcPr>
            <w:tcW w:w="675" w:type="dxa"/>
          </w:tcPr>
          <w:p w14:paraId="1D502C3F"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6</w:t>
            </w:r>
          </w:p>
        </w:tc>
        <w:tc>
          <w:tcPr>
            <w:tcW w:w="3261" w:type="dxa"/>
          </w:tcPr>
          <w:p w14:paraId="27BE38CA"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nr 8  im. Kazimierza Ecksteina</w:t>
            </w:r>
          </w:p>
        </w:tc>
        <w:tc>
          <w:tcPr>
            <w:tcW w:w="992" w:type="dxa"/>
            <w:vAlign w:val="center"/>
          </w:tcPr>
          <w:p w14:paraId="4795774C"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34</w:t>
            </w:r>
          </w:p>
        </w:tc>
        <w:tc>
          <w:tcPr>
            <w:tcW w:w="850" w:type="dxa"/>
            <w:vAlign w:val="center"/>
          </w:tcPr>
          <w:p w14:paraId="4C0E7740"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34</w:t>
            </w:r>
          </w:p>
        </w:tc>
        <w:tc>
          <w:tcPr>
            <w:tcW w:w="851" w:type="dxa"/>
            <w:vAlign w:val="center"/>
          </w:tcPr>
          <w:p w14:paraId="6201A784"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777</w:t>
            </w:r>
          </w:p>
        </w:tc>
        <w:tc>
          <w:tcPr>
            <w:tcW w:w="850" w:type="dxa"/>
            <w:vAlign w:val="center"/>
          </w:tcPr>
          <w:p w14:paraId="748467EA"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758</w:t>
            </w:r>
          </w:p>
        </w:tc>
        <w:tc>
          <w:tcPr>
            <w:tcW w:w="993" w:type="dxa"/>
            <w:vAlign w:val="center"/>
          </w:tcPr>
          <w:p w14:paraId="16936A9B"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22,9</w:t>
            </w:r>
          </w:p>
        </w:tc>
        <w:tc>
          <w:tcPr>
            <w:tcW w:w="992" w:type="dxa"/>
            <w:vAlign w:val="center"/>
          </w:tcPr>
          <w:p w14:paraId="306D73AF"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22,3</w:t>
            </w:r>
          </w:p>
        </w:tc>
      </w:tr>
      <w:tr w:rsidR="00E47630" w:rsidRPr="00E47630" w14:paraId="5D5CD6AC" w14:textId="77777777" w:rsidTr="00352C78">
        <w:trPr>
          <w:jc w:val="center"/>
        </w:trPr>
        <w:tc>
          <w:tcPr>
            <w:tcW w:w="675" w:type="dxa"/>
          </w:tcPr>
          <w:p w14:paraId="618D3901"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7</w:t>
            </w:r>
          </w:p>
        </w:tc>
        <w:tc>
          <w:tcPr>
            <w:tcW w:w="3261" w:type="dxa"/>
          </w:tcPr>
          <w:p w14:paraId="01D0BD26"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im. Kornela Makuszyńskiego w Czaplach</w:t>
            </w:r>
          </w:p>
        </w:tc>
        <w:tc>
          <w:tcPr>
            <w:tcW w:w="992" w:type="dxa"/>
            <w:vAlign w:val="center"/>
          </w:tcPr>
          <w:p w14:paraId="3FF50FDB"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9</w:t>
            </w:r>
          </w:p>
        </w:tc>
        <w:tc>
          <w:tcPr>
            <w:tcW w:w="850" w:type="dxa"/>
            <w:vAlign w:val="center"/>
          </w:tcPr>
          <w:p w14:paraId="376E0F1E"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9</w:t>
            </w:r>
          </w:p>
        </w:tc>
        <w:tc>
          <w:tcPr>
            <w:tcW w:w="851" w:type="dxa"/>
            <w:vAlign w:val="center"/>
          </w:tcPr>
          <w:p w14:paraId="1446B21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132</w:t>
            </w:r>
          </w:p>
        </w:tc>
        <w:tc>
          <w:tcPr>
            <w:tcW w:w="850" w:type="dxa"/>
            <w:vAlign w:val="center"/>
          </w:tcPr>
          <w:p w14:paraId="772BCF8F"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120</w:t>
            </w:r>
          </w:p>
        </w:tc>
        <w:tc>
          <w:tcPr>
            <w:tcW w:w="993" w:type="dxa"/>
            <w:vAlign w:val="center"/>
          </w:tcPr>
          <w:p w14:paraId="66C696A9"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14,7</w:t>
            </w:r>
          </w:p>
        </w:tc>
        <w:tc>
          <w:tcPr>
            <w:tcW w:w="992" w:type="dxa"/>
            <w:vAlign w:val="center"/>
          </w:tcPr>
          <w:p w14:paraId="6B8EB905"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13,3</w:t>
            </w:r>
          </w:p>
        </w:tc>
      </w:tr>
      <w:tr w:rsidR="00E47630" w:rsidRPr="00E47630" w14:paraId="53F61F0B" w14:textId="77777777" w:rsidTr="00352C78">
        <w:trPr>
          <w:jc w:val="center"/>
        </w:trPr>
        <w:tc>
          <w:tcPr>
            <w:tcW w:w="675" w:type="dxa"/>
          </w:tcPr>
          <w:p w14:paraId="4DA46704"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8</w:t>
            </w:r>
          </w:p>
        </w:tc>
        <w:tc>
          <w:tcPr>
            <w:tcW w:w="3261" w:type="dxa"/>
          </w:tcPr>
          <w:p w14:paraId="3710D8D3"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w Grucznie  im. Jana Pawła II</w:t>
            </w:r>
          </w:p>
        </w:tc>
        <w:tc>
          <w:tcPr>
            <w:tcW w:w="992" w:type="dxa"/>
            <w:vAlign w:val="center"/>
          </w:tcPr>
          <w:p w14:paraId="1C5ADE5C"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13</w:t>
            </w:r>
          </w:p>
        </w:tc>
        <w:tc>
          <w:tcPr>
            <w:tcW w:w="850" w:type="dxa"/>
            <w:vAlign w:val="center"/>
          </w:tcPr>
          <w:p w14:paraId="651142B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14</w:t>
            </w:r>
          </w:p>
        </w:tc>
        <w:tc>
          <w:tcPr>
            <w:tcW w:w="851" w:type="dxa"/>
            <w:vAlign w:val="center"/>
          </w:tcPr>
          <w:p w14:paraId="623A4C43"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254</w:t>
            </w:r>
          </w:p>
        </w:tc>
        <w:tc>
          <w:tcPr>
            <w:tcW w:w="850" w:type="dxa"/>
            <w:vAlign w:val="center"/>
          </w:tcPr>
          <w:p w14:paraId="718C8CF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232</w:t>
            </w:r>
          </w:p>
        </w:tc>
        <w:tc>
          <w:tcPr>
            <w:tcW w:w="993" w:type="dxa"/>
            <w:vAlign w:val="center"/>
          </w:tcPr>
          <w:p w14:paraId="3809C045"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19,5</w:t>
            </w:r>
          </w:p>
        </w:tc>
        <w:tc>
          <w:tcPr>
            <w:tcW w:w="992" w:type="dxa"/>
            <w:vAlign w:val="center"/>
          </w:tcPr>
          <w:p w14:paraId="6921E25E"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16,6</w:t>
            </w:r>
          </w:p>
        </w:tc>
      </w:tr>
      <w:tr w:rsidR="00E47630" w:rsidRPr="00E47630" w14:paraId="6011DECD" w14:textId="77777777" w:rsidTr="00352C78">
        <w:trPr>
          <w:jc w:val="center"/>
        </w:trPr>
        <w:tc>
          <w:tcPr>
            <w:tcW w:w="675" w:type="dxa"/>
          </w:tcPr>
          <w:p w14:paraId="2411BC3E"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9</w:t>
            </w:r>
          </w:p>
        </w:tc>
        <w:tc>
          <w:tcPr>
            <w:tcW w:w="3261" w:type="dxa"/>
          </w:tcPr>
          <w:p w14:paraId="576F68CB"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w Terespolu Pom.  im. Tadeusza Kościuszki</w:t>
            </w:r>
          </w:p>
        </w:tc>
        <w:tc>
          <w:tcPr>
            <w:tcW w:w="992" w:type="dxa"/>
            <w:vAlign w:val="center"/>
          </w:tcPr>
          <w:p w14:paraId="68141E84"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9</w:t>
            </w:r>
          </w:p>
        </w:tc>
        <w:tc>
          <w:tcPr>
            <w:tcW w:w="850" w:type="dxa"/>
            <w:vAlign w:val="center"/>
          </w:tcPr>
          <w:p w14:paraId="66E3A7EF"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9</w:t>
            </w:r>
          </w:p>
        </w:tc>
        <w:tc>
          <w:tcPr>
            <w:tcW w:w="851" w:type="dxa"/>
            <w:vAlign w:val="center"/>
          </w:tcPr>
          <w:p w14:paraId="46AE70F0"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117</w:t>
            </w:r>
          </w:p>
        </w:tc>
        <w:tc>
          <w:tcPr>
            <w:tcW w:w="850" w:type="dxa"/>
            <w:vAlign w:val="center"/>
          </w:tcPr>
          <w:p w14:paraId="2D2F7D5B"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117</w:t>
            </w:r>
          </w:p>
        </w:tc>
        <w:tc>
          <w:tcPr>
            <w:tcW w:w="993" w:type="dxa"/>
            <w:vAlign w:val="center"/>
          </w:tcPr>
          <w:p w14:paraId="11E8E18E"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13</w:t>
            </w:r>
          </w:p>
        </w:tc>
        <w:tc>
          <w:tcPr>
            <w:tcW w:w="992" w:type="dxa"/>
            <w:vAlign w:val="center"/>
          </w:tcPr>
          <w:p w14:paraId="2E21C1BB"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13</w:t>
            </w:r>
          </w:p>
        </w:tc>
      </w:tr>
      <w:tr w:rsidR="00E47630" w:rsidRPr="00E47630" w14:paraId="3970BD5C" w14:textId="77777777" w:rsidTr="00352C78">
        <w:trPr>
          <w:jc w:val="center"/>
        </w:trPr>
        <w:tc>
          <w:tcPr>
            <w:tcW w:w="675" w:type="dxa"/>
          </w:tcPr>
          <w:p w14:paraId="289D3D55" w14:textId="77777777" w:rsidR="00E47630" w:rsidRPr="00E47630" w:rsidRDefault="00E47630" w:rsidP="00E47630">
            <w:pPr>
              <w:rPr>
                <w:rFonts w:ascii="Calibri" w:eastAsia="Calibri" w:hAnsi="Calibri" w:cs="Times New Roman"/>
                <w:b/>
                <w:sz w:val="23"/>
                <w:szCs w:val="23"/>
              </w:rPr>
            </w:pPr>
            <w:r w:rsidRPr="00E47630">
              <w:rPr>
                <w:rFonts w:ascii="Calibri" w:eastAsia="Calibri" w:hAnsi="Calibri" w:cs="Times New Roman"/>
                <w:b/>
                <w:sz w:val="23"/>
                <w:szCs w:val="23"/>
              </w:rPr>
              <w:t>10</w:t>
            </w:r>
          </w:p>
        </w:tc>
        <w:tc>
          <w:tcPr>
            <w:tcW w:w="3261" w:type="dxa"/>
          </w:tcPr>
          <w:p w14:paraId="3346BE12"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Szkoła Podstawowa  w Wiągu im. Jana Brzechwy</w:t>
            </w:r>
          </w:p>
        </w:tc>
        <w:tc>
          <w:tcPr>
            <w:tcW w:w="992" w:type="dxa"/>
            <w:vAlign w:val="center"/>
          </w:tcPr>
          <w:p w14:paraId="3BF68A5D"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9</w:t>
            </w:r>
          </w:p>
        </w:tc>
        <w:tc>
          <w:tcPr>
            <w:tcW w:w="850" w:type="dxa"/>
            <w:vAlign w:val="center"/>
          </w:tcPr>
          <w:p w14:paraId="7C26D2BF"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9</w:t>
            </w:r>
          </w:p>
        </w:tc>
        <w:tc>
          <w:tcPr>
            <w:tcW w:w="851" w:type="dxa"/>
            <w:vAlign w:val="center"/>
          </w:tcPr>
          <w:p w14:paraId="786FD5BB"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109</w:t>
            </w:r>
          </w:p>
        </w:tc>
        <w:tc>
          <w:tcPr>
            <w:tcW w:w="850" w:type="dxa"/>
            <w:vAlign w:val="center"/>
          </w:tcPr>
          <w:p w14:paraId="756759F2"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107</w:t>
            </w:r>
          </w:p>
        </w:tc>
        <w:tc>
          <w:tcPr>
            <w:tcW w:w="993" w:type="dxa"/>
            <w:vAlign w:val="center"/>
          </w:tcPr>
          <w:p w14:paraId="18F2923A"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12,1</w:t>
            </w:r>
          </w:p>
        </w:tc>
        <w:tc>
          <w:tcPr>
            <w:tcW w:w="992" w:type="dxa"/>
            <w:vAlign w:val="center"/>
          </w:tcPr>
          <w:p w14:paraId="2CE0718B" w14:textId="77777777" w:rsidR="00E47630" w:rsidRPr="00E47630" w:rsidRDefault="00E47630" w:rsidP="00E47630">
            <w:pPr>
              <w:jc w:val="center"/>
              <w:rPr>
                <w:rFonts w:ascii="Calibri" w:eastAsia="Calibri" w:hAnsi="Calibri" w:cs="Times New Roman"/>
              </w:rPr>
            </w:pPr>
            <w:r w:rsidRPr="00E47630">
              <w:rPr>
                <w:rFonts w:ascii="Calibri" w:eastAsia="Calibri" w:hAnsi="Calibri" w:cs="Times New Roman"/>
              </w:rPr>
              <w:t>11,9</w:t>
            </w:r>
          </w:p>
        </w:tc>
      </w:tr>
    </w:tbl>
    <w:p w14:paraId="351D406C" w14:textId="77777777" w:rsidR="00E47630" w:rsidRPr="00E47630" w:rsidRDefault="00E47630" w:rsidP="00E47630">
      <w:pPr>
        <w:spacing w:after="200" w:line="276" w:lineRule="auto"/>
        <w:rPr>
          <w:rFonts w:ascii="Cambria" w:eastAsia="Calibri" w:hAnsi="Cambria" w:cs="Times New Roman"/>
          <w:i/>
          <w:iCs/>
        </w:rPr>
      </w:pPr>
      <w:r w:rsidRPr="00E47630">
        <w:rPr>
          <w:rFonts w:ascii="Cambria" w:eastAsia="Calibri" w:hAnsi="Cambria" w:cs="Times New Roman"/>
          <w:i/>
          <w:iCs/>
        </w:rPr>
        <w:t>Źródło: Opracowanie własne na podstawie danych OOiW Świecie.</w:t>
      </w:r>
    </w:p>
    <w:p w14:paraId="3E3D4C72" w14:textId="77777777" w:rsidR="00E47630" w:rsidRPr="00E47630" w:rsidRDefault="00E47630" w:rsidP="00E47630">
      <w:pPr>
        <w:rPr>
          <w:rFonts w:ascii="Cambria" w:eastAsia="Calibri" w:hAnsi="Cambria" w:cs="Times New Roman"/>
        </w:rPr>
      </w:pPr>
    </w:p>
    <w:p w14:paraId="50AA89C1" w14:textId="77777777" w:rsidR="00E47630" w:rsidRPr="00E47630" w:rsidRDefault="00E47630" w:rsidP="00E47630">
      <w:pPr>
        <w:rPr>
          <w:rFonts w:ascii="Cambria" w:eastAsia="Calibri" w:hAnsi="Cambria" w:cs="Times New Roman"/>
        </w:rPr>
      </w:pPr>
    </w:p>
    <w:p w14:paraId="397390DF" w14:textId="77777777" w:rsidR="00E47630" w:rsidRPr="00E47630" w:rsidRDefault="00E47630" w:rsidP="00E47630">
      <w:pPr>
        <w:spacing w:after="200" w:line="276" w:lineRule="auto"/>
        <w:rPr>
          <w:rFonts w:ascii="Cambria" w:eastAsia="Calibri" w:hAnsi="Cambria" w:cs="Times New Roman"/>
          <w:bCs/>
          <w:sz w:val="23"/>
          <w:szCs w:val="23"/>
        </w:rPr>
      </w:pPr>
      <w:r w:rsidRPr="00E47630">
        <w:rPr>
          <w:rFonts w:ascii="Cambria" w:eastAsia="Calibri" w:hAnsi="Cambria" w:cs="Times New Roman"/>
          <w:bCs/>
          <w:sz w:val="23"/>
          <w:szCs w:val="23"/>
        </w:rPr>
        <w:t>Poniższy wykres prezentuje liczby dzieci w latach 2019 – 2021 w publicznych szkołach podstawowych gminy Świecie. Jak widać obserwujemy w poszczególnych szkołach nieznaczny spadek liczby dzieci co znajduje także odbicie w średniej liczbie dzieci przypadającej na jeden oddział.</w:t>
      </w:r>
    </w:p>
    <w:p w14:paraId="21899A19" w14:textId="77777777" w:rsidR="00E47630" w:rsidRPr="00E47630" w:rsidRDefault="00E47630" w:rsidP="00E47630">
      <w:pPr>
        <w:spacing w:after="200" w:line="276" w:lineRule="auto"/>
        <w:rPr>
          <w:rFonts w:ascii="Calibri" w:eastAsia="Calibri" w:hAnsi="Calibri" w:cs="Times New Roman"/>
          <w:bCs/>
          <w:sz w:val="23"/>
          <w:szCs w:val="23"/>
        </w:rPr>
      </w:pPr>
    </w:p>
    <w:p w14:paraId="36E977D1" w14:textId="77777777" w:rsidR="00E47630" w:rsidRPr="00E47630" w:rsidRDefault="00E47630" w:rsidP="00E47630">
      <w:pPr>
        <w:spacing w:after="200" w:line="276" w:lineRule="auto"/>
        <w:rPr>
          <w:rFonts w:ascii="Calibri" w:eastAsia="Calibri" w:hAnsi="Calibri" w:cs="Times New Roman"/>
          <w:bCs/>
          <w:sz w:val="23"/>
          <w:szCs w:val="23"/>
        </w:rPr>
      </w:pPr>
    </w:p>
    <w:p w14:paraId="35A65263" w14:textId="77777777" w:rsidR="00E47630" w:rsidRPr="00E47630" w:rsidRDefault="00E47630" w:rsidP="00E47630">
      <w:pPr>
        <w:spacing w:after="200" w:line="276" w:lineRule="auto"/>
        <w:rPr>
          <w:rFonts w:ascii="Calibri" w:eastAsia="Calibri" w:hAnsi="Calibri" w:cs="Times New Roman"/>
          <w:bCs/>
          <w:sz w:val="23"/>
          <w:szCs w:val="23"/>
        </w:rPr>
      </w:pPr>
    </w:p>
    <w:p w14:paraId="48B3620D"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lastRenderedPageBreak/>
        <w:t>Wykres 11</w:t>
      </w:r>
    </w:p>
    <w:p w14:paraId="24C56E82" w14:textId="77777777" w:rsidR="00E47630" w:rsidRPr="00E47630" w:rsidRDefault="00E47630" w:rsidP="00E47630">
      <w:pPr>
        <w:spacing w:after="0" w:line="240" w:lineRule="auto"/>
        <w:rPr>
          <w:rFonts w:ascii="Calibri" w:eastAsia="Calibri" w:hAnsi="Calibri" w:cs="Times New Roman"/>
          <w:b/>
          <w:bCs/>
          <w:sz w:val="20"/>
          <w:szCs w:val="20"/>
        </w:rPr>
      </w:pPr>
    </w:p>
    <w:p w14:paraId="452D2647" w14:textId="77777777" w:rsidR="00E47630" w:rsidRPr="00E47630" w:rsidRDefault="00E47630" w:rsidP="00E47630">
      <w:pPr>
        <w:spacing w:after="0" w:line="240"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49C95307" wp14:editId="4B830F68">
            <wp:extent cx="6181725" cy="3547745"/>
            <wp:effectExtent l="0" t="0" r="9525" b="14605"/>
            <wp:docPr id="122" name="Wykres 1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5F16D77-00E1-49EC-A684-BAAD4F3D9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223C58" w14:textId="77777777" w:rsidR="00E47630" w:rsidRPr="00E47630" w:rsidRDefault="00E47630" w:rsidP="00E47630">
      <w:pPr>
        <w:spacing w:after="0" w:line="240" w:lineRule="auto"/>
        <w:rPr>
          <w:rFonts w:ascii="Cambria" w:eastAsia="Calibri" w:hAnsi="Cambria" w:cs="Times New Roman"/>
          <w:i/>
          <w:iCs/>
        </w:rPr>
      </w:pPr>
      <w:r w:rsidRPr="00E47630">
        <w:rPr>
          <w:rFonts w:ascii="Cambria" w:eastAsia="Calibri" w:hAnsi="Cambria" w:cs="Times New Roman"/>
          <w:i/>
          <w:iCs/>
        </w:rPr>
        <w:t>Źródło: Opracowanie własne na podstawie danych OOiW Świecie.</w:t>
      </w:r>
    </w:p>
    <w:p w14:paraId="6C71F1E7" w14:textId="77777777" w:rsidR="00E47630" w:rsidRPr="00E47630" w:rsidRDefault="00E47630" w:rsidP="00E47630">
      <w:pPr>
        <w:spacing w:after="0" w:line="240" w:lineRule="auto"/>
        <w:rPr>
          <w:rFonts w:ascii="Cambria" w:eastAsia="Calibri" w:hAnsi="Cambria" w:cs="Times New Roman"/>
          <w:b/>
          <w:bCs/>
          <w:sz w:val="20"/>
          <w:szCs w:val="20"/>
        </w:rPr>
      </w:pPr>
    </w:p>
    <w:p w14:paraId="6A5A2785" w14:textId="77777777" w:rsidR="00E47630" w:rsidRPr="00E47630" w:rsidRDefault="00E47630" w:rsidP="00E47630">
      <w:pPr>
        <w:spacing w:after="0" w:line="240" w:lineRule="auto"/>
        <w:rPr>
          <w:rFonts w:ascii="Cambria" w:eastAsia="Calibri" w:hAnsi="Cambria" w:cs="Times New Roman"/>
          <w:b/>
          <w:bCs/>
          <w:sz w:val="24"/>
          <w:szCs w:val="24"/>
        </w:rPr>
      </w:pPr>
    </w:p>
    <w:p w14:paraId="1FAB1C38"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12</w:t>
      </w:r>
    </w:p>
    <w:p w14:paraId="02665056" w14:textId="77777777" w:rsidR="00E47630" w:rsidRPr="00E47630" w:rsidRDefault="00E47630" w:rsidP="00E47630">
      <w:pPr>
        <w:spacing w:after="0" w:line="240" w:lineRule="auto"/>
        <w:rPr>
          <w:rFonts w:ascii="Calibri" w:eastAsia="Calibri" w:hAnsi="Calibri" w:cs="Times New Roman"/>
          <w:b/>
          <w:bCs/>
          <w:sz w:val="20"/>
          <w:szCs w:val="20"/>
        </w:rPr>
      </w:pPr>
    </w:p>
    <w:p w14:paraId="2A24AB5D" w14:textId="74949F58" w:rsidR="00E47630" w:rsidRPr="00E47630" w:rsidRDefault="00612D65" w:rsidP="00E47630">
      <w:pPr>
        <w:spacing w:after="200" w:line="276" w:lineRule="auto"/>
        <w:jc w:val="center"/>
        <w:rPr>
          <w:rFonts w:ascii="Calibri" w:eastAsia="Calibri" w:hAnsi="Calibri" w:cs="Times New Roman"/>
        </w:rPr>
      </w:pPr>
      <w:r>
        <w:rPr>
          <w:noProof/>
          <w:lang w:eastAsia="pl-PL"/>
        </w:rPr>
        <w:drawing>
          <wp:inline distT="0" distB="0" distL="0" distR="0" wp14:anchorId="04B1DAE6" wp14:editId="5E0E98F2">
            <wp:extent cx="6124576" cy="3609975"/>
            <wp:effectExtent l="0" t="0" r="9525" b="9525"/>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470BE0-6A06-4337-ADD7-9EC2096A3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CEEA80" w14:textId="77777777" w:rsidR="00E47630" w:rsidRPr="00E47630" w:rsidRDefault="00E47630" w:rsidP="00E47630">
      <w:pPr>
        <w:spacing w:after="200" w:line="276" w:lineRule="auto"/>
        <w:rPr>
          <w:rFonts w:ascii="Cambria" w:eastAsia="Calibri" w:hAnsi="Cambria" w:cs="Times New Roman"/>
          <w:i/>
          <w:iCs/>
        </w:rPr>
      </w:pPr>
      <w:r w:rsidRPr="00E47630">
        <w:rPr>
          <w:rFonts w:ascii="Cambria" w:eastAsia="Calibri" w:hAnsi="Cambria" w:cs="Times New Roman"/>
          <w:i/>
          <w:iCs/>
        </w:rPr>
        <w:t>Źródło: Opracowanie własne na podstawie danych OOiW Świecie.</w:t>
      </w:r>
    </w:p>
    <w:p w14:paraId="2C070791" w14:textId="77777777" w:rsidR="00E47630" w:rsidRPr="00E47630" w:rsidRDefault="00E47630" w:rsidP="00E47630">
      <w:pPr>
        <w:spacing w:after="200" w:line="276" w:lineRule="auto"/>
        <w:rPr>
          <w:rFonts w:ascii="Calibri" w:eastAsia="Calibri" w:hAnsi="Calibri" w:cs="Times New Roman"/>
        </w:rPr>
      </w:pPr>
    </w:p>
    <w:p w14:paraId="24BA2210" w14:textId="77777777" w:rsidR="00E47630" w:rsidRPr="00E47630" w:rsidRDefault="00E47630" w:rsidP="00E47630">
      <w:pPr>
        <w:tabs>
          <w:tab w:val="left" w:pos="9525"/>
        </w:tabs>
        <w:spacing w:after="200" w:line="276" w:lineRule="auto"/>
        <w:rPr>
          <w:rFonts w:ascii="Calibri" w:eastAsia="Calibri" w:hAnsi="Calibri" w:cs="Times New Roman"/>
        </w:rPr>
      </w:pPr>
      <w:r w:rsidRPr="00E47630">
        <w:rPr>
          <w:rFonts w:ascii="Calibri" w:eastAsia="Calibri" w:hAnsi="Calibri" w:cs="Times New Roman"/>
        </w:rPr>
        <w:tab/>
      </w:r>
    </w:p>
    <w:p w14:paraId="13B9983B" w14:textId="77777777" w:rsidR="00E47630" w:rsidRPr="00E47630" w:rsidRDefault="00E47630" w:rsidP="00E47630">
      <w:pPr>
        <w:spacing w:after="200" w:line="276" w:lineRule="auto"/>
        <w:rPr>
          <w:rFonts w:ascii="Calibri" w:eastAsia="Calibri" w:hAnsi="Calibri" w:cs="Times New Roman"/>
        </w:rPr>
      </w:pPr>
    </w:p>
    <w:p w14:paraId="5211CFCC"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13</w:t>
      </w:r>
    </w:p>
    <w:p w14:paraId="105DA013" w14:textId="77777777" w:rsidR="00E47630" w:rsidRPr="00E47630" w:rsidRDefault="00E47630" w:rsidP="00E47630">
      <w:pPr>
        <w:spacing w:after="200" w:line="276" w:lineRule="auto"/>
        <w:jc w:val="center"/>
        <w:rPr>
          <w:rFonts w:ascii="Calibri" w:eastAsia="Calibri" w:hAnsi="Calibri" w:cs="Times New Roman"/>
          <w:noProof/>
        </w:rPr>
      </w:pPr>
      <w:r w:rsidRPr="00E47630">
        <w:rPr>
          <w:rFonts w:ascii="Calibri" w:eastAsia="Calibri" w:hAnsi="Calibri" w:cs="Times New Roman"/>
          <w:noProof/>
          <w:lang w:eastAsia="pl-PL"/>
        </w:rPr>
        <w:drawing>
          <wp:inline distT="0" distB="0" distL="0" distR="0" wp14:anchorId="2B0383FE" wp14:editId="40EB60AB">
            <wp:extent cx="4886325" cy="2971800"/>
            <wp:effectExtent l="0" t="0" r="9525" b="0"/>
            <wp:docPr id="244" name="Wykres 2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3CFB71-DFC0-49FA-BE00-B6DB09C98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D2C002" w14:textId="77777777" w:rsidR="00E47630" w:rsidRPr="00E47630" w:rsidRDefault="00E47630" w:rsidP="00E47630">
      <w:pPr>
        <w:spacing w:after="200" w:line="276" w:lineRule="auto"/>
        <w:rPr>
          <w:rFonts w:ascii="Cambria" w:eastAsia="Calibri" w:hAnsi="Cambria" w:cs="Times New Roman"/>
          <w:i/>
          <w:iCs/>
        </w:rPr>
      </w:pPr>
      <w:r w:rsidRPr="00E47630">
        <w:rPr>
          <w:rFonts w:ascii="Calibri" w:eastAsia="Calibri" w:hAnsi="Calibri" w:cs="Times New Roman"/>
          <w:b/>
          <w:bCs/>
          <w:sz w:val="24"/>
          <w:szCs w:val="24"/>
        </w:rPr>
        <w:tab/>
      </w:r>
      <w:r w:rsidRPr="00E47630">
        <w:rPr>
          <w:rFonts w:ascii="Cambria" w:eastAsia="Calibri" w:hAnsi="Cambria" w:cs="Times New Roman"/>
          <w:b/>
          <w:bCs/>
          <w:sz w:val="24"/>
          <w:szCs w:val="24"/>
        </w:rPr>
        <w:tab/>
      </w:r>
      <w:r w:rsidRPr="00E47630">
        <w:rPr>
          <w:rFonts w:ascii="Cambria" w:eastAsia="Calibri" w:hAnsi="Cambria" w:cs="Times New Roman"/>
          <w:i/>
          <w:iCs/>
        </w:rPr>
        <w:t>Źródło: Opracowanie własne na podstawie danych OOiW Świecie.</w:t>
      </w:r>
    </w:p>
    <w:p w14:paraId="1A1CF508" w14:textId="77777777" w:rsidR="00E47630" w:rsidRPr="00E47630" w:rsidRDefault="00E47630" w:rsidP="00E47630">
      <w:pPr>
        <w:spacing w:after="0" w:line="240" w:lineRule="auto"/>
        <w:rPr>
          <w:rFonts w:ascii="Cambria" w:eastAsia="Calibri" w:hAnsi="Cambria" w:cs="Times New Roman"/>
          <w:b/>
          <w:bCs/>
          <w:sz w:val="24"/>
          <w:szCs w:val="24"/>
        </w:rPr>
      </w:pPr>
    </w:p>
    <w:p w14:paraId="63F0E163"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14</w:t>
      </w:r>
    </w:p>
    <w:p w14:paraId="2B03769F" w14:textId="77777777" w:rsidR="00E47630" w:rsidRPr="00E47630" w:rsidRDefault="00E47630" w:rsidP="00E47630">
      <w:pPr>
        <w:spacing w:after="200" w:line="276" w:lineRule="auto"/>
        <w:rPr>
          <w:rFonts w:ascii="Calibri" w:eastAsia="Calibri" w:hAnsi="Calibri" w:cs="Times New Roman"/>
          <w:noProof/>
        </w:rPr>
      </w:pPr>
    </w:p>
    <w:p w14:paraId="3EEA7B91" w14:textId="77777777" w:rsidR="00E47630" w:rsidRPr="00E47630" w:rsidRDefault="00E47630" w:rsidP="00E47630">
      <w:pPr>
        <w:tabs>
          <w:tab w:val="left" w:pos="1035"/>
        </w:tabs>
        <w:spacing w:after="200" w:line="276" w:lineRule="auto"/>
        <w:jc w:val="center"/>
        <w:rPr>
          <w:rFonts w:ascii="Calibri" w:eastAsia="Calibri" w:hAnsi="Calibri" w:cs="Times New Roman"/>
          <w:noProof/>
        </w:rPr>
      </w:pPr>
      <w:r w:rsidRPr="00E47630">
        <w:rPr>
          <w:rFonts w:ascii="Calibri" w:eastAsia="Calibri" w:hAnsi="Calibri" w:cs="Times New Roman"/>
          <w:noProof/>
          <w:lang w:eastAsia="pl-PL"/>
        </w:rPr>
        <w:drawing>
          <wp:inline distT="0" distB="0" distL="0" distR="0" wp14:anchorId="20E85F35" wp14:editId="0D993AFD">
            <wp:extent cx="4886325" cy="2971800"/>
            <wp:effectExtent l="0" t="0" r="9525" b="0"/>
            <wp:docPr id="245" name="Wykres 2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3CFB71-DFC0-49FA-BE00-B6DB09C98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16562F" w14:textId="6CF0294D" w:rsidR="00E47630" w:rsidRPr="00C83EA6" w:rsidRDefault="00E47630" w:rsidP="00E47630">
      <w:pPr>
        <w:spacing w:after="200" w:line="276" w:lineRule="auto"/>
        <w:rPr>
          <w:rFonts w:ascii="Cambria" w:eastAsia="Calibri" w:hAnsi="Cambria" w:cs="Times New Roman"/>
          <w:i/>
          <w:iCs/>
        </w:rPr>
      </w:pPr>
      <w:r w:rsidRPr="00E47630">
        <w:rPr>
          <w:rFonts w:ascii="Calibri" w:eastAsia="Calibri" w:hAnsi="Calibri" w:cs="Times New Roman"/>
        </w:rPr>
        <w:tab/>
      </w:r>
      <w:r w:rsidRPr="00E47630">
        <w:rPr>
          <w:rFonts w:ascii="Calibri" w:eastAsia="Calibri" w:hAnsi="Calibri" w:cs="Times New Roman"/>
        </w:rPr>
        <w:tab/>
      </w:r>
      <w:r w:rsidRPr="00E47630">
        <w:rPr>
          <w:rFonts w:ascii="Cambria" w:eastAsia="Calibri" w:hAnsi="Cambria" w:cs="Times New Roman"/>
          <w:i/>
          <w:iCs/>
        </w:rPr>
        <w:t>Źródło: Opracowanie własne na podstawie danych OOiW Świecie.</w:t>
      </w:r>
    </w:p>
    <w:p w14:paraId="71966856" w14:textId="77777777" w:rsidR="00C83EA6" w:rsidRPr="00C83EA6" w:rsidRDefault="00C83EA6" w:rsidP="00C83EA6">
      <w:pPr>
        <w:spacing w:after="0" w:line="240" w:lineRule="auto"/>
        <w:rPr>
          <w:rFonts w:ascii="Cambria" w:eastAsia="Calibri" w:hAnsi="Cambria" w:cs="Times New Roman"/>
          <w:b/>
        </w:rPr>
      </w:pPr>
      <w:r w:rsidRPr="00C83EA6">
        <w:rPr>
          <w:rFonts w:ascii="Cambria" w:eastAsia="Calibri" w:hAnsi="Cambria" w:cs="Times New Roman"/>
          <w:b/>
        </w:rPr>
        <w:t>6.3 Analiza sieci szkolnej</w:t>
      </w:r>
    </w:p>
    <w:p w14:paraId="322DA7ED" w14:textId="77777777" w:rsidR="00C83EA6" w:rsidRPr="00C83EA6" w:rsidRDefault="00C83EA6" w:rsidP="00C83EA6">
      <w:pPr>
        <w:spacing w:after="0" w:line="240" w:lineRule="auto"/>
        <w:rPr>
          <w:rFonts w:ascii="Cambria" w:eastAsia="Calibri" w:hAnsi="Cambria" w:cs="Times New Roman"/>
          <w:bCs/>
        </w:rPr>
      </w:pPr>
    </w:p>
    <w:p w14:paraId="1C8FEC2B" w14:textId="77777777" w:rsidR="00C83EA6" w:rsidRPr="00C83EA6" w:rsidRDefault="00C83EA6" w:rsidP="00C83EA6">
      <w:pPr>
        <w:spacing w:after="0" w:line="240" w:lineRule="auto"/>
        <w:ind w:firstLine="708"/>
        <w:jc w:val="both"/>
        <w:rPr>
          <w:rFonts w:ascii="Cambria" w:eastAsia="Calibri" w:hAnsi="Cambria" w:cs="Times New Roman"/>
          <w:bCs/>
        </w:rPr>
      </w:pPr>
      <w:r w:rsidRPr="00C83EA6">
        <w:rPr>
          <w:rFonts w:ascii="Cambria" w:eastAsia="Calibri" w:hAnsi="Cambria" w:cs="Times New Roman"/>
          <w:bCs/>
        </w:rPr>
        <w:t>W związku z postępującymi zmianami demograficznymi Gmina zleci firmie zewnętrznej przeprowadzenie audytu sieci szkolnej. Audyt dotyczył będzie organizacji sieci, ekonomiki działania oraz systemu dowożenia uczniów w perspektywie najbliższych pięciu lat szkolnych.</w:t>
      </w:r>
    </w:p>
    <w:p w14:paraId="01C73477" w14:textId="546D67C2" w:rsidR="00E47630" w:rsidRPr="00E47630" w:rsidRDefault="00E47630" w:rsidP="00C83EA6">
      <w:pPr>
        <w:tabs>
          <w:tab w:val="left" w:pos="1995"/>
        </w:tabs>
        <w:spacing w:after="200" w:line="276" w:lineRule="auto"/>
        <w:rPr>
          <w:rFonts w:ascii="Calibri" w:eastAsia="Calibri" w:hAnsi="Calibri" w:cs="Times New Roman"/>
        </w:rPr>
      </w:pPr>
      <w:r w:rsidRPr="00E47630">
        <w:rPr>
          <w:rFonts w:ascii="Calibri" w:eastAsia="Calibri" w:hAnsi="Calibri" w:cs="Times New Roman"/>
        </w:rPr>
        <w:tab/>
      </w:r>
    </w:p>
    <w:p w14:paraId="52345C99" w14:textId="77777777" w:rsidR="00E47630" w:rsidRPr="00E47630" w:rsidRDefault="00E47630" w:rsidP="00E47630">
      <w:pPr>
        <w:rPr>
          <w:rFonts w:ascii="Calibri" w:eastAsia="Calibri" w:hAnsi="Calibri" w:cs="Times New Roman"/>
        </w:rPr>
      </w:pPr>
    </w:p>
    <w:p w14:paraId="3DD1293C" w14:textId="77777777" w:rsidR="00E47630" w:rsidRPr="00E47630" w:rsidRDefault="00E47630" w:rsidP="00E47630">
      <w:pPr>
        <w:autoSpaceDE w:val="0"/>
        <w:autoSpaceDN w:val="0"/>
        <w:adjustRightInd w:val="0"/>
        <w:spacing w:after="0" w:line="240" w:lineRule="auto"/>
        <w:rPr>
          <w:rFonts w:ascii="Arial,Bold" w:eastAsia="Calibri" w:hAnsi="Arial,Bold" w:cs="Arial,Bold"/>
          <w:b/>
          <w:bCs/>
          <w:sz w:val="36"/>
          <w:szCs w:val="36"/>
        </w:rPr>
        <w:sectPr w:rsidR="00E47630" w:rsidRPr="00E47630" w:rsidSect="0089018D">
          <w:footerReference w:type="default" r:id="rId26"/>
          <w:footerReference w:type="first" r:id="rId27"/>
          <w:pgSz w:w="11906" w:h="16838"/>
          <w:pgMar w:top="720" w:right="720" w:bottom="720" w:left="720" w:header="708" w:footer="567"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pPr>
    </w:p>
    <w:p w14:paraId="1C27B080" w14:textId="192D1D08" w:rsidR="00E47630" w:rsidRPr="00E47630" w:rsidRDefault="00C83EA6" w:rsidP="00E47630">
      <w:pPr>
        <w:spacing w:after="0" w:line="240" w:lineRule="auto"/>
        <w:jc w:val="right"/>
        <w:rPr>
          <w:rFonts w:ascii="Cambria" w:eastAsia="Calibri" w:hAnsi="Cambria" w:cs="Times New Roman"/>
          <w:b/>
          <w:bCs/>
          <w:color w:val="FF0000"/>
          <w:sz w:val="26"/>
          <w:szCs w:val="26"/>
        </w:rPr>
      </w:pPr>
      <w:bookmarkStart w:id="31" w:name="_Hlk100815537"/>
      <w:r>
        <w:rPr>
          <w:rFonts w:ascii="Cambria" w:eastAsia="Calibri" w:hAnsi="Cambria" w:cs="Times New Roman"/>
          <w:b/>
          <w:bCs/>
          <w:color w:val="FF0000"/>
          <w:sz w:val="26"/>
          <w:szCs w:val="26"/>
        </w:rPr>
        <w:lastRenderedPageBreak/>
        <w:t>7</w:t>
      </w:r>
      <w:r w:rsidR="00E47630" w:rsidRPr="00E47630">
        <w:rPr>
          <w:rFonts w:ascii="Cambria" w:eastAsia="Calibri" w:hAnsi="Cambria" w:cs="Times New Roman"/>
          <w:b/>
          <w:bCs/>
          <w:color w:val="FF0000"/>
          <w:sz w:val="26"/>
          <w:szCs w:val="26"/>
        </w:rPr>
        <w:t>. Konsultacje społeczne - badanie ankietowe wśród rodziców, nauczycieli i uczniów</w:t>
      </w:r>
    </w:p>
    <w:p w14:paraId="39AADFD7" w14:textId="77777777" w:rsidR="00E47630" w:rsidRPr="00E47630" w:rsidRDefault="00E47630" w:rsidP="00E47630">
      <w:pPr>
        <w:spacing w:after="0" w:line="240" w:lineRule="auto"/>
        <w:jc w:val="right"/>
        <w:rPr>
          <w:rFonts w:ascii="Cambria" w:eastAsia="Calibri" w:hAnsi="Cambria" w:cs="Times New Roman"/>
          <w:sz w:val="26"/>
          <w:szCs w:val="26"/>
        </w:rPr>
      </w:pPr>
      <w:r w:rsidRPr="00E47630">
        <w:rPr>
          <w:rFonts w:ascii="Cambria" w:eastAsia="Calibri" w:hAnsi="Cambria" w:cs="Arial"/>
          <w:noProof/>
          <w:color w:val="404040"/>
          <w:sz w:val="26"/>
          <w:szCs w:val="26"/>
          <w:lang w:eastAsia="pl-PL"/>
        </w:rPr>
        <mc:AlternateContent>
          <mc:Choice Requires="wps">
            <w:drawing>
              <wp:anchor distT="0" distB="0" distL="114300" distR="114300" simplePos="0" relativeHeight="251768832" behindDoc="0" locked="0" layoutInCell="1" allowOverlap="1" wp14:anchorId="4A78C15E" wp14:editId="159F1B9A">
                <wp:simplePos x="0" y="0"/>
                <wp:positionH relativeFrom="margin">
                  <wp:posOffset>2317750</wp:posOffset>
                </wp:positionH>
                <wp:positionV relativeFrom="paragraph">
                  <wp:posOffset>25399</wp:posOffset>
                </wp:positionV>
                <wp:extent cx="6858000" cy="9525"/>
                <wp:effectExtent l="19050" t="19050" r="19050" b="28575"/>
                <wp:wrapNone/>
                <wp:docPr id="255" name="Łącznik prosty 255"/>
                <wp:cNvGraphicFramePr/>
                <a:graphic xmlns:a="http://schemas.openxmlformats.org/drawingml/2006/main">
                  <a:graphicData uri="http://schemas.microsoft.com/office/word/2010/wordprocessingShape">
                    <wps:wsp>
                      <wps:cNvCnPr/>
                      <wps:spPr>
                        <a:xfrm flipH="1">
                          <a:off x="0" y="0"/>
                          <a:ext cx="6858000" cy="952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666AC1" id="Łącznik prosty 255" o:spid="_x0000_s1026" style="position:absolute;flip:x;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2.5pt,2pt" to="72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" strokecolor="windowText" strokeweight="3pt">
                <w10:wrap anchorx="margin"/>
              </v:line>
            </w:pict>
          </mc:Fallback>
        </mc:AlternateContent>
      </w:r>
    </w:p>
    <w:bookmarkEnd w:id="31"/>
    <w:p w14:paraId="6B59FD91" w14:textId="77777777" w:rsidR="00E47630" w:rsidRPr="00E47630" w:rsidRDefault="00E47630" w:rsidP="00E47630">
      <w:pPr>
        <w:rPr>
          <w:rFonts w:ascii="Calibri" w:eastAsia="Calibri" w:hAnsi="Calibri" w:cs="Times New Roman"/>
        </w:rPr>
      </w:pPr>
    </w:p>
    <w:p w14:paraId="766181EF" w14:textId="77777777" w:rsidR="00E47630" w:rsidRPr="00E47630" w:rsidRDefault="00E47630" w:rsidP="00E47630">
      <w:pPr>
        <w:autoSpaceDE w:val="0"/>
        <w:autoSpaceDN w:val="0"/>
        <w:adjustRightInd w:val="0"/>
        <w:spacing w:after="0" w:line="240" w:lineRule="auto"/>
        <w:jc w:val="both"/>
        <w:rPr>
          <w:rFonts w:ascii="Calibri" w:eastAsia="Calibri" w:hAnsi="Calibri" w:cs="Calibri"/>
        </w:rPr>
      </w:pPr>
      <w:r w:rsidRPr="00E47630">
        <w:rPr>
          <w:rFonts w:ascii="Calibri" w:eastAsia="Calibri" w:hAnsi="Calibri" w:cs="Calibri"/>
        </w:rPr>
        <w:t>W ramach opracowania Strategii Rozwoju Oświaty przeprowadzono konsultacje społeczne mające na celu pozyskanie opinii, stanowisk i propozycji od osób znajdujących się w bezpośrednim zasięgu oddziaływania postanowień niniejszego dokumentu – rodziców dzieci uczęszczających do szkół podstawowych na terenie Gminy Świecie, nauczycieli szkół podstawowych i przedszkoli oraz dzieci. Badanie opinii publicznej skierowane do wymienionych powyżej grup respondentów zostało wykorzystane  do przygotowania analizy SWOT, a także do ustalenia problemów kluczowych istniejących w Oświacie gminy Świecie.</w:t>
      </w:r>
    </w:p>
    <w:p w14:paraId="15C29B26" w14:textId="77777777" w:rsidR="00E47630" w:rsidRPr="00E47630" w:rsidRDefault="00E47630" w:rsidP="00E47630">
      <w:pPr>
        <w:autoSpaceDE w:val="0"/>
        <w:autoSpaceDN w:val="0"/>
        <w:adjustRightInd w:val="0"/>
        <w:spacing w:after="0" w:line="240" w:lineRule="auto"/>
        <w:jc w:val="both"/>
        <w:rPr>
          <w:rFonts w:ascii="Calibri" w:eastAsia="Calibri" w:hAnsi="Calibri" w:cs="Calibri"/>
        </w:rPr>
      </w:pPr>
      <w:r w:rsidRPr="00E47630">
        <w:rPr>
          <w:rFonts w:ascii="Calibri" w:eastAsia="Calibri" w:hAnsi="Calibri" w:cs="Calibri"/>
        </w:rPr>
        <w:t>Umożliwienie wszystkim kluczowym grupom respondentów udziału w identyfikacji zjawisk negatywnych dotykających gminnego systemu oświaty pozwoliło na stworzenie dokumentu odpowiadającego na rzeczywiste problemy zaobserwowane przez społeczność lokalną. Zaproponowane w ankietach rozwiązania, zgłoszone potrzeby oraz zhierarchizowane kierunki działań stanowiły cenną wskazówkę przy ustalaniu kierunków rozwoju oświaty w Gminie, umożliwiając bezpośredni udział w kreowaniu przyszłości istotnego aspektu życia społecznego jakim jest edukacja.</w:t>
      </w:r>
    </w:p>
    <w:p w14:paraId="65C6B4E1" w14:textId="77777777" w:rsidR="00E47630" w:rsidRPr="00E47630" w:rsidRDefault="00E47630" w:rsidP="00E47630">
      <w:pPr>
        <w:rPr>
          <w:rFonts w:ascii="Calibri" w:eastAsia="Calibri" w:hAnsi="Calibri" w:cs="Times New Roman"/>
        </w:rPr>
      </w:pPr>
      <w:r w:rsidRPr="00E47630">
        <w:rPr>
          <w:rFonts w:ascii="Calibri" w:eastAsia="Calibri" w:hAnsi="Calibri" w:cs="Times New Roman"/>
        </w:rPr>
        <w:tab/>
        <w:t>Poniżej przedstawimy wyniku ankiet oraz krótkie ich omówienie.</w:t>
      </w:r>
    </w:p>
    <w:p w14:paraId="1315FECC" w14:textId="3953E3E8" w:rsidR="00E47630" w:rsidRPr="00E47630" w:rsidRDefault="00C83EA6" w:rsidP="00E47630">
      <w:pPr>
        <w:spacing w:after="0" w:line="240" w:lineRule="auto"/>
        <w:jc w:val="center"/>
        <w:rPr>
          <w:rFonts w:ascii="Cambria" w:eastAsia="Calibri" w:hAnsi="Cambria" w:cs="Times New Roman"/>
          <w:b/>
          <w:bCs/>
          <w:color w:val="FF0000"/>
          <w:sz w:val="24"/>
          <w:szCs w:val="24"/>
        </w:rPr>
      </w:pPr>
      <w:bookmarkStart w:id="32" w:name="_Hlk100815630"/>
      <w:r>
        <w:rPr>
          <w:rFonts w:ascii="Cambria" w:eastAsia="Calibri" w:hAnsi="Cambria" w:cs="Times New Roman"/>
          <w:b/>
          <w:bCs/>
          <w:color w:val="FF0000"/>
          <w:sz w:val="24"/>
          <w:szCs w:val="24"/>
        </w:rPr>
        <w:t>7</w:t>
      </w:r>
      <w:r w:rsidR="00E47630" w:rsidRPr="00E47630">
        <w:rPr>
          <w:rFonts w:ascii="Cambria" w:eastAsia="Calibri" w:hAnsi="Cambria" w:cs="Times New Roman"/>
          <w:b/>
          <w:bCs/>
          <w:color w:val="FF0000"/>
          <w:sz w:val="24"/>
          <w:szCs w:val="24"/>
        </w:rPr>
        <w:t>.1.Omówienie ankiet</w:t>
      </w:r>
    </w:p>
    <w:p w14:paraId="4DDC9088" w14:textId="77777777" w:rsidR="00E47630" w:rsidRPr="00E47630" w:rsidRDefault="00E47630" w:rsidP="00E47630">
      <w:pPr>
        <w:spacing w:after="0" w:line="240" w:lineRule="auto"/>
        <w:jc w:val="center"/>
        <w:rPr>
          <w:rFonts w:ascii="Cambria" w:eastAsia="Calibri" w:hAnsi="Cambria" w:cs="Times New Roman"/>
          <w:b/>
          <w:bCs/>
          <w:sz w:val="24"/>
          <w:szCs w:val="24"/>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69856" behindDoc="0" locked="0" layoutInCell="1" allowOverlap="1" wp14:anchorId="13F29E5E" wp14:editId="5DB23132">
                <wp:simplePos x="0" y="0"/>
                <wp:positionH relativeFrom="margin">
                  <wp:align>center</wp:align>
                </wp:positionH>
                <wp:positionV relativeFrom="paragraph">
                  <wp:posOffset>19050</wp:posOffset>
                </wp:positionV>
                <wp:extent cx="5886450" cy="0"/>
                <wp:effectExtent l="19050" t="19050" r="0" b="19050"/>
                <wp:wrapNone/>
                <wp:docPr id="49" name="Łącznik prosty 49"/>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DA7D79" id="Łącznik prosty 49" o:spid="_x0000_s1026" style="position:absolute;flip:x;z-index:251769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5pt" to="4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" strokecolor="windowText" strokeweight="3pt">
                <w10:wrap anchorx="margin"/>
              </v:line>
            </w:pict>
          </mc:Fallback>
        </mc:AlternateContent>
      </w:r>
    </w:p>
    <w:p w14:paraId="21A182A1" w14:textId="5A322459" w:rsidR="00E47630" w:rsidRPr="00E47630" w:rsidRDefault="00C83EA6" w:rsidP="00E47630">
      <w:pPr>
        <w:spacing w:after="200" w:line="276" w:lineRule="auto"/>
        <w:contextualSpacing/>
        <w:rPr>
          <w:rFonts w:ascii="Cambria" w:eastAsia="Calibri" w:hAnsi="Cambria" w:cs="Times New Roman"/>
          <w:b/>
          <w:sz w:val="24"/>
          <w:szCs w:val="24"/>
        </w:rPr>
      </w:pPr>
      <w:bookmarkStart w:id="33" w:name="_Hlk100815711"/>
      <w:bookmarkEnd w:id="32"/>
      <w:r>
        <w:rPr>
          <w:rFonts w:ascii="Cambria" w:eastAsia="Calibri" w:hAnsi="Cambria" w:cs="Times New Roman"/>
          <w:b/>
          <w:sz w:val="24"/>
          <w:szCs w:val="24"/>
        </w:rPr>
        <w:t>7</w:t>
      </w:r>
      <w:r w:rsidR="00E47630" w:rsidRPr="00E47630">
        <w:rPr>
          <w:rFonts w:ascii="Cambria" w:eastAsia="Calibri" w:hAnsi="Cambria" w:cs="Times New Roman"/>
          <w:b/>
          <w:sz w:val="24"/>
          <w:szCs w:val="24"/>
        </w:rPr>
        <w:t>.1.1. Ankiety dla rodziców</w:t>
      </w:r>
    </w:p>
    <w:bookmarkEnd w:id="33"/>
    <w:p w14:paraId="4C1D306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Ankieta została przeprowadzona w dniach 3 styczeń – 10 luty 2020 r. Składała się z dwóch części:</w:t>
      </w:r>
    </w:p>
    <w:p w14:paraId="16D7D2E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część pierwsza dotycząca przedszkoli</w:t>
      </w:r>
    </w:p>
    <w:p w14:paraId="70C3248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część druga dotycząca szkół podstawowych.</w:t>
      </w:r>
    </w:p>
    <w:p w14:paraId="095C96B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Stosownie do tego podziału, przedstawiamy omówienie ankiety.</w:t>
      </w:r>
    </w:p>
    <w:p w14:paraId="400E1417" w14:textId="77777777" w:rsidR="00E47630" w:rsidRPr="00E47630" w:rsidRDefault="00E47630" w:rsidP="00E47630">
      <w:pPr>
        <w:spacing w:after="0" w:line="240" w:lineRule="auto"/>
        <w:rPr>
          <w:rFonts w:ascii="Calibri" w:eastAsia="Calibri" w:hAnsi="Calibri" w:cs="Times New Roman"/>
        </w:rPr>
      </w:pPr>
    </w:p>
    <w:p w14:paraId="77257FA2" w14:textId="77777777" w:rsidR="00E47630" w:rsidRPr="00E47630" w:rsidRDefault="00E47630" w:rsidP="00E47630">
      <w:pPr>
        <w:spacing w:after="0" w:line="240" w:lineRule="auto"/>
        <w:rPr>
          <w:rFonts w:ascii="Calibri" w:eastAsia="Calibri" w:hAnsi="Calibri" w:cs="Times New Roman"/>
          <w:b/>
          <w:sz w:val="28"/>
          <w:szCs w:val="28"/>
        </w:rPr>
      </w:pPr>
      <w:r w:rsidRPr="00E47630">
        <w:rPr>
          <w:rFonts w:ascii="Calibri" w:eastAsia="Calibri" w:hAnsi="Calibri" w:cs="Times New Roman"/>
          <w:b/>
          <w:sz w:val="28"/>
          <w:szCs w:val="28"/>
        </w:rPr>
        <w:t>Przedszkola. W ankiecie brało udział 1091 rodziców</w:t>
      </w:r>
    </w:p>
    <w:p w14:paraId="749E5C6A" w14:textId="77777777" w:rsidR="00E47630" w:rsidRPr="00E47630" w:rsidRDefault="00E47630" w:rsidP="00E47630">
      <w:pPr>
        <w:spacing w:after="0" w:line="240" w:lineRule="auto"/>
        <w:rPr>
          <w:rFonts w:ascii="Calibri" w:eastAsia="Calibri" w:hAnsi="Calibri" w:cs="Times New Roman"/>
          <w:b/>
        </w:rPr>
      </w:pPr>
    </w:p>
    <w:p w14:paraId="7A4C445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Część dotycząca przedszkoli składała się z dwóch pytań wprowadzających oraz 10 pytań podstawowych. </w:t>
      </w:r>
    </w:p>
    <w:p w14:paraId="5AE7BFB6" w14:textId="77777777" w:rsidR="00E47630" w:rsidRPr="00E47630" w:rsidRDefault="00E47630" w:rsidP="00E47630">
      <w:pPr>
        <w:spacing w:after="0" w:line="240" w:lineRule="auto"/>
        <w:rPr>
          <w:rFonts w:ascii="Calibri" w:eastAsia="Calibri" w:hAnsi="Calibri" w:cs="Times New Roman"/>
        </w:rPr>
      </w:pPr>
    </w:p>
    <w:p w14:paraId="07B282CF" w14:textId="77777777" w:rsidR="00E47630" w:rsidRPr="00E47630" w:rsidRDefault="00E47630" w:rsidP="00E47630">
      <w:pPr>
        <w:spacing w:after="0" w:line="240" w:lineRule="auto"/>
        <w:rPr>
          <w:rFonts w:ascii="Calibri" w:eastAsia="Calibri" w:hAnsi="Calibri" w:cs="Times New Roman"/>
          <w:b/>
          <w:bCs/>
          <w:sz w:val="24"/>
          <w:szCs w:val="24"/>
          <w:u w:val="single"/>
        </w:rPr>
      </w:pPr>
      <w:r w:rsidRPr="00E47630">
        <w:rPr>
          <w:rFonts w:ascii="Calibri" w:eastAsia="Calibri" w:hAnsi="Calibri" w:cs="Times New Roman"/>
          <w:b/>
          <w:bCs/>
          <w:sz w:val="24"/>
          <w:szCs w:val="24"/>
          <w:u w:val="single"/>
        </w:rPr>
        <w:t xml:space="preserve">Pytania wprowadzające. </w:t>
      </w:r>
    </w:p>
    <w:p w14:paraId="665102EF" w14:textId="77777777" w:rsidR="00E47630" w:rsidRPr="00E47630" w:rsidRDefault="00E47630" w:rsidP="00E47630">
      <w:pPr>
        <w:spacing w:after="0" w:line="240" w:lineRule="auto"/>
        <w:rPr>
          <w:rFonts w:ascii="Calibri" w:eastAsia="Calibri" w:hAnsi="Calibri" w:cs="Times New Roman"/>
        </w:rPr>
      </w:pPr>
    </w:p>
    <w:p w14:paraId="4CEA6C75" w14:textId="77777777" w:rsidR="00E47630" w:rsidRPr="00E47630" w:rsidRDefault="00E47630" w:rsidP="00E47630">
      <w:pPr>
        <w:numPr>
          <w:ilvl w:val="0"/>
          <w:numId w:val="5"/>
        </w:numPr>
        <w:spacing w:after="0" w:line="240" w:lineRule="auto"/>
        <w:rPr>
          <w:rFonts w:ascii="Calibri" w:eastAsia="Calibri" w:hAnsi="Calibri" w:cs="Times New Roman"/>
          <w:b/>
          <w:bCs/>
        </w:rPr>
      </w:pPr>
      <w:r w:rsidRPr="00E47630">
        <w:rPr>
          <w:rFonts w:ascii="Calibri" w:eastAsia="Calibri" w:hAnsi="Calibri" w:cs="Times New Roman"/>
          <w:b/>
          <w:bCs/>
        </w:rPr>
        <w:t xml:space="preserve">Dobre przedszkole to: </w:t>
      </w:r>
    </w:p>
    <w:p w14:paraId="584F91F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Cechy charakteryzujące dobre przedszkole to zdaniem rodziców, którzy udzielili odpowiedzi na to pytanie (647) to: </w:t>
      </w:r>
    </w:p>
    <w:p w14:paraId="7FA01CF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bezpieczne(186), </w:t>
      </w:r>
    </w:p>
    <w:p w14:paraId="3C84980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przyjazne (123), </w:t>
      </w:r>
    </w:p>
    <w:p w14:paraId="45C861D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takie, które uczy, bawi, rozwija (86),  </w:t>
      </w:r>
    </w:p>
    <w:p w14:paraId="335F2CA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lubiane przez dzieci  (73), </w:t>
      </w:r>
    </w:p>
    <w:p w14:paraId="65410CE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dobrze przygotowujące do dalszej edukacji  (35), </w:t>
      </w:r>
    </w:p>
    <w:p w14:paraId="0B99255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lastRenderedPageBreak/>
        <w:t xml:space="preserve">w których panuje miła atmosfera (33), </w:t>
      </w:r>
    </w:p>
    <w:p w14:paraId="0D3ADE5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nowoczesne (32),  </w:t>
      </w:r>
    </w:p>
    <w:p w14:paraId="266F7D2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takie, które ma dobrze wykwalifikowaną kadrę (28),  </w:t>
      </w:r>
    </w:p>
    <w:p w14:paraId="1E201B3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wspierające (26). </w:t>
      </w:r>
    </w:p>
    <w:p w14:paraId="50C066EB" w14:textId="77777777" w:rsidR="00E47630" w:rsidRPr="00E47630" w:rsidRDefault="00E47630" w:rsidP="00E47630">
      <w:pPr>
        <w:spacing w:after="0" w:line="240" w:lineRule="auto"/>
        <w:rPr>
          <w:rFonts w:ascii="Calibri" w:eastAsia="Calibri" w:hAnsi="Calibri" w:cs="Times New Roman"/>
        </w:rPr>
      </w:pPr>
    </w:p>
    <w:p w14:paraId="003914B9" w14:textId="77777777" w:rsidR="00E47630" w:rsidRPr="00E47630" w:rsidRDefault="00E47630" w:rsidP="00E47630">
      <w:pPr>
        <w:numPr>
          <w:ilvl w:val="0"/>
          <w:numId w:val="5"/>
        </w:numPr>
        <w:spacing w:after="0" w:line="240" w:lineRule="auto"/>
        <w:rPr>
          <w:rFonts w:ascii="Calibri" w:eastAsia="Calibri" w:hAnsi="Calibri" w:cs="Times New Roman"/>
          <w:b/>
          <w:bCs/>
        </w:rPr>
      </w:pPr>
      <w:r w:rsidRPr="00E47630">
        <w:rPr>
          <w:rFonts w:ascii="Calibri" w:eastAsia="Calibri" w:hAnsi="Calibri" w:cs="Times New Roman"/>
          <w:b/>
          <w:bCs/>
        </w:rPr>
        <w:t>Gdy myślę o przedszkolach w gminie Świecie to:</w:t>
      </w:r>
    </w:p>
    <w:p w14:paraId="28DCBE6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Pytanie dopuszczało różne typy skojarzeń. </w:t>
      </w:r>
    </w:p>
    <w:p w14:paraId="37810395" w14:textId="77777777" w:rsidR="00E47630" w:rsidRPr="00E47630" w:rsidRDefault="00E47630" w:rsidP="00E47630">
      <w:pPr>
        <w:spacing w:after="0" w:line="240" w:lineRule="auto"/>
        <w:rPr>
          <w:rFonts w:ascii="Calibri" w:eastAsia="Calibri" w:hAnsi="Calibri" w:cs="Times New Roman"/>
        </w:rPr>
      </w:pPr>
    </w:p>
    <w:p w14:paraId="6B7339A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Skojarzenia pozytywne, których jest 74,81%  to:  </w:t>
      </w:r>
    </w:p>
    <w:p w14:paraId="3E77A34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jestem dumny zadowolony (83),  </w:t>
      </w:r>
    </w:p>
    <w:p w14:paraId="0EC0562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są bezpieczne (66),   </w:t>
      </w:r>
    </w:p>
    <w:p w14:paraId="03B6E5B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wiem, że jest w nich dobra opieka (30), </w:t>
      </w:r>
    </w:p>
    <w:p w14:paraId="1A96C65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są przyjazne (47), ( jest dobrze 40), </w:t>
      </w:r>
    </w:p>
    <w:p w14:paraId="2543C7E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są dobrze przygotowane (23) </w:t>
      </w:r>
    </w:p>
    <w:p w14:paraId="3459C483" w14:textId="77777777" w:rsidR="00E47630" w:rsidRPr="00E47630" w:rsidRDefault="00E47630" w:rsidP="00E47630">
      <w:pPr>
        <w:spacing w:after="0" w:line="240" w:lineRule="auto"/>
        <w:rPr>
          <w:rFonts w:ascii="Calibri" w:eastAsia="Calibri" w:hAnsi="Calibri" w:cs="Times New Roman"/>
        </w:rPr>
      </w:pPr>
    </w:p>
    <w:p w14:paraId="72D4A14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Skojarzenia negatywne, których jest 25,19%  to:  </w:t>
      </w:r>
    </w:p>
    <w:p w14:paraId="623B991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jest ich za mało (76),  </w:t>
      </w:r>
    </w:p>
    <w:p w14:paraId="236C52F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są zbyt słabo wyposażone w nowoczesny sprzęt (14),  </w:t>
      </w:r>
    </w:p>
    <w:p w14:paraId="0DB8424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muszą być bardziej otwarte na rodziców (2),  </w:t>
      </w:r>
    </w:p>
    <w:p w14:paraId="70D432A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potrzeba im zmiany sposobu wychowania (1),  </w:t>
      </w:r>
    </w:p>
    <w:p w14:paraId="17A810B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w nich wydłużonego czasu pracy do godz. 17.30   (1),  </w:t>
      </w:r>
    </w:p>
    <w:p w14:paraId="25968451" w14:textId="77777777" w:rsidR="00E47630" w:rsidRPr="00E47630" w:rsidRDefault="00E47630" w:rsidP="00E47630">
      <w:pPr>
        <w:spacing w:after="0" w:line="240" w:lineRule="auto"/>
        <w:rPr>
          <w:rFonts w:ascii="Calibri" w:eastAsia="Calibri" w:hAnsi="Calibri" w:cs="Times New Roman"/>
        </w:rPr>
      </w:pPr>
    </w:p>
    <w:p w14:paraId="1A5EDB9D"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Z przytoczonych danych wynika, że dla rodziców najważniejsze  jest aby przedszkole było bezpieczne, przyjazne, które uczy i rozwija dzieci w oparciu o metody zabawowe i które jest lubiane przez dzieci. Większość rodziców pozytywnie ocenia edukację przedszkolną(74,81%). Cześć jednak (25,19%) widząc potrzebę pewnych zmian do których najważniejszą byłoby zwiększenie sieci przedszkoli w gminie Świecie oraz wyposażenie przedszkoli w nowoczesny sprzęt (tablice interaktywne). </w:t>
      </w:r>
    </w:p>
    <w:p w14:paraId="441BD4C0" w14:textId="77777777" w:rsidR="00E47630" w:rsidRPr="00E47630" w:rsidRDefault="00E47630" w:rsidP="00E47630">
      <w:pPr>
        <w:spacing w:after="0" w:line="240" w:lineRule="auto"/>
        <w:rPr>
          <w:rFonts w:ascii="Calibri" w:eastAsia="Calibri" w:hAnsi="Calibri" w:cs="Times New Roman"/>
        </w:rPr>
      </w:pPr>
    </w:p>
    <w:p w14:paraId="7ABDA4DC" w14:textId="77777777" w:rsidR="00E47630" w:rsidRPr="00E47630" w:rsidRDefault="00E47630" w:rsidP="00E47630">
      <w:pPr>
        <w:spacing w:after="0" w:line="240" w:lineRule="auto"/>
        <w:rPr>
          <w:rFonts w:ascii="Calibri" w:eastAsia="Calibri" w:hAnsi="Calibri" w:cs="Times New Roman"/>
          <w:b/>
          <w:bCs/>
          <w:sz w:val="24"/>
          <w:szCs w:val="24"/>
        </w:rPr>
      </w:pPr>
      <w:r w:rsidRPr="00E47630">
        <w:rPr>
          <w:rFonts w:ascii="Calibri" w:eastAsia="Calibri" w:hAnsi="Calibri" w:cs="Times New Roman"/>
          <w:b/>
          <w:bCs/>
          <w:sz w:val="24"/>
          <w:szCs w:val="24"/>
          <w:u w:val="single"/>
        </w:rPr>
        <w:t xml:space="preserve">Pytania podstawowe. </w:t>
      </w:r>
      <w:r w:rsidRPr="00E47630">
        <w:rPr>
          <w:rFonts w:ascii="Calibri" w:eastAsia="Calibri" w:hAnsi="Calibri" w:cs="Times New Roman"/>
          <w:b/>
          <w:bCs/>
          <w:sz w:val="24"/>
          <w:szCs w:val="24"/>
        </w:rPr>
        <w:t xml:space="preserve"> </w:t>
      </w:r>
    </w:p>
    <w:p w14:paraId="586A8754" w14:textId="77777777" w:rsidR="00E47630" w:rsidRPr="00E47630" w:rsidRDefault="00E47630" w:rsidP="00E47630">
      <w:pPr>
        <w:spacing w:after="0" w:line="240" w:lineRule="auto"/>
        <w:rPr>
          <w:rFonts w:ascii="Calibri" w:eastAsia="Calibri" w:hAnsi="Calibri" w:cs="Times New Roman"/>
        </w:rPr>
      </w:pPr>
    </w:p>
    <w:p w14:paraId="09D681A7" w14:textId="77777777" w:rsidR="00E47630" w:rsidRPr="00E47630" w:rsidRDefault="00E47630" w:rsidP="00E47630">
      <w:pPr>
        <w:numPr>
          <w:ilvl w:val="0"/>
          <w:numId w:val="6"/>
        </w:numPr>
        <w:spacing w:after="0" w:line="240" w:lineRule="auto"/>
        <w:rPr>
          <w:rFonts w:ascii="Calibri" w:eastAsia="Calibri" w:hAnsi="Calibri" w:cs="Times New Roman"/>
          <w:b/>
          <w:bCs/>
        </w:rPr>
      </w:pPr>
      <w:r w:rsidRPr="00E47630">
        <w:rPr>
          <w:rFonts w:ascii="Calibri" w:eastAsia="Calibri" w:hAnsi="Calibri" w:cs="Times New Roman"/>
          <w:b/>
          <w:bCs/>
        </w:rPr>
        <w:t>Poniżej znajduje się zestaw cech, które mogą opisywać przedszkole</w:t>
      </w:r>
    </w:p>
    <w:p w14:paraId="053898DF" w14:textId="77777777" w:rsidR="00E47630" w:rsidRPr="00E47630" w:rsidRDefault="00E47630" w:rsidP="00E47630">
      <w:pPr>
        <w:spacing w:after="200" w:line="276" w:lineRule="auto"/>
        <w:rPr>
          <w:rFonts w:ascii="Calibri" w:eastAsia="Calibri" w:hAnsi="Calibri" w:cs="Times New Roman"/>
        </w:rPr>
      </w:pPr>
      <w:r w:rsidRPr="00E47630">
        <w:rPr>
          <w:rFonts w:ascii="Calibri" w:eastAsia="Calibri" w:hAnsi="Calibri" w:cs="Times New Roman"/>
        </w:rPr>
        <w:t xml:space="preserve">Z zestawu wskazanych cech na czoło wskazane przez rodziców wysuwają  się: </w:t>
      </w:r>
    </w:p>
    <w:p w14:paraId="674D552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przyjazne (16,70%),  </w:t>
      </w:r>
    </w:p>
    <w:p w14:paraId="1CC80D6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bezpieczne  (16,28%),  </w:t>
      </w:r>
    </w:p>
    <w:p w14:paraId="41B74BFD" w14:textId="77777777" w:rsidR="00E47630" w:rsidRPr="00E47630" w:rsidRDefault="00E47630" w:rsidP="00E47630">
      <w:pPr>
        <w:spacing w:after="0" w:line="240" w:lineRule="auto"/>
        <w:rPr>
          <w:rFonts w:ascii="Calibri" w:eastAsia="Times New Roman" w:hAnsi="Calibri" w:cs="Arial"/>
          <w:lang w:eastAsia="pl-PL"/>
        </w:rPr>
      </w:pPr>
      <w:r w:rsidRPr="00E47630">
        <w:rPr>
          <w:rFonts w:ascii="Calibri" w:eastAsia="Calibri" w:hAnsi="Calibri" w:cs="Times New Roman"/>
        </w:rPr>
        <w:t xml:space="preserve">- </w:t>
      </w:r>
      <w:r w:rsidRPr="00E47630">
        <w:rPr>
          <w:rFonts w:ascii="Calibri" w:eastAsia="Times New Roman" w:hAnsi="Calibri" w:cs="Arial"/>
          <w:lang w:eastAsia="pl-PL"/>
        </w:rPr>
        <w:t xml:space="preserve">dobrze przygotowują do dalszej edukacji (12,76%),  </w:t>
      </w:r>
    </w:p>
    <w:p w14:paraId="2FEAF065" w14:textId="77777777" w:rsidR="00E47630" w:rsidRPr="00E47630" w:rsidRDefault="00E47630" w:rsidP="00E47630">
      <w:pPr>
        <w:spacing w:after="0" w:line="240" w:lineRule="auto"/>
        <w:rPr>
          <w:rFonts w:ascii="Calibri" w:eastAsia="Times New Roman" w:hAnsi="Calibri" w:cs="Arial"/>
          <w:lang w:eastAsia="pl-PL"/>
        </w:rPr>
      </w:pPr>
      <w:r w:rsidRPr="00E47630">
        <w:rPr>
          <w:rFonts w:ascii="Calibri" w:eastAsia="Times New Roman" w:hAnsi="Calibri" w:cs="Arial"/>
          <w:lang w:eastAsia="pl-PL"/>
        </w:rPr>
        <w:lastRenderedPageBreak/>
        <w:t xml:space="preserve">- lubiane przez dzieci (11,83%),  </w:t>
      </w:r>
    </w:p>
    <w:p w14:paraId="6315111B" w14:textId="77777777" w:rsidR="00E47630" w:rsidRPr="00E47630" w:rsidRDefault="00E47630" w:rsidP="00E47630">
      <w:pPr>
        <w:spacing w:after="0" w:line="240" w:lineRule="auto"/>
        <w:rPr>
          <w:rFonts w:ascii="Calibri" w:eastAsia="Times New Roman" w:hAnsi="Calibri" w:cs="Arial"/>
          <w:lang w:eastAsia="pl-PL"/>
        </w:rPr>
      </w:pPr>
      <w:r w:rsidRPr="00E47630">
        <w:rPr>
          <w:rFonts w:ascii="Calibri" w:eastAsia="Times New Roman" w:hAnsi="Calibri" w:cs="Arial"/>
          <w:lang w:eastAsia="pl-PL"/>
        </w:rPr>
        <w:t xml:space="preserve">- tradycyjne (9,07%), </w:t>
      </w:r>
    </w:p>
    <w:p w14:paraId="3A3E1E69" w14:textId="77777777" w:rsidR="00E47630" w:rsidRPr="00E47630" w:rsidRDefault="00E47630" w:rsidP="00E47630">
      <w:pPr>
        <w:spacing w:after="0" w:line="240" w:lineRule="auto"/>
        <w:rPr>
          <w:rFonts w:ascii="Calibri" w:eastAsia="Times New Roman" w:hAnsi="Calibri" w:cs="Arial"/>
          <w:lang w:eastAsia="pl-PL"/>
        </w:rPr>
      </w:pPr>
      <w:r w:rsidRPr="00E47630">
        <w:rPr>
          <w:rFonts w:ascii="Calibri" w:eastAsia="Times New Roman" w:hAnsi="Calibri" w:cs="Arial"/>
          <w:lang w:eastAsia="pl-PL"/>
        </w:rPr>
        <w:t>- sprzyjające nawiązywaniu więzi rówieśniczych (8,97%).</w:t>
      </w:r>
    </w:p>
    <w:p w14:paraId="7C2187AB" w14:textId="77777777" w:rsidR="00E47630" w:rsidRPr="00E47630" w:rsidRDefault="00E47630" w:rsidP="00E47630">
      <w:pPr>
        <w:spacing w:after="0" w:line="240" w:lineRule="auto"/>
        <w:jc w:val="both"/>
        <w:rPr>
          <w:rFonts w:ascii="Calibri" w:eastAsia="Calibri" w:hAnsi="Calibri" w:cs="Times New Roman"/>
          <w:lang w:eastAsia="pl-PL"/>
        </w:rPr>
      </w:pPr>
      <w:r w:rsidRPr="00E47630">
        <w:rPr>
          <w:rFonts w:ascii="Calibri" w:eastAsia="Calibri" w:hAnsi="Calibri" w:cs="Times New Roman"/>
          <w:lang w:eastAsia="pl-PL"/>
        </w:rPr>
        <w:t>Udzielone odpowiedzi są zbieżne ze stanowiskiem rodziców wynikającym z pytań wprowadzających.</w:t>
      </w:r>
    </w:p>
    <w:p w14:paraId="2D5EB00C" w14:textId="77777777" w:rsidR="00E47630" w:rsidRPr="00E47630" w:rsidRDefault="00E47630" w:rsidP="00E47630">
      <w:pPr>
        <w:spacing w:after="0" w:line="240" w:lineRule="auto"/>
        <w:rPr>
          <w:rFonts w:ascii="Calibri" w:eastAsia="Calibri" w:hAnsi="Calibri" w:cs="Times New Roman"/>
          <w:lang w:eastAsia="pl-PL"/>
        </w:rPr>
      </w:pPr>
    </w:p>
    <w:p w14:paraId="249478D4" w14:textId="77777777" w:rsidR="00E47630" w:rsidRPr="00E47630" w:rsidRDefault="00E47630" w:rsidP="00E47630">
      <w:pPr>
        <w:numPr>
          <w:ilvl w:val="0"/>
          <w:numId w:val="6"/>
        </w:numPr>
        <w:spacing w:after="0" w:line="240" w:lineRule="auto"/>
        <w:rPr>
          <w:rFonts w:ascii="Calibri" w:eastAsia="Calibri" w:hAnsi="Calibri" w:cs="Times New Roman"/>
          <w:b/>
          <w:bCs/>
          <w:lang w:eastAsia="pl-PL"/>
        </w:rPr>
      </w:pPr>
      <w:r w:rsidRPr="00E47630">
        <w:rPr>
          <w:rFonts w:ascii="Calibri" w:eastAsia="Calibri" w:hAnsi="Calibri" w:cs="Times New Roman"/>
          <w:b/>
          <w:bCs/>
          <w:lang w:eastAsia="pl-PL"/>
        </w:rPr>
        <w:t>Na ile poniższe stwierdzenia pasują do znanych Pani/Panu przedszkoli w gminie Świecie?</w:t>
      </w:r>
    </w:p>
    <w:p w14:paraId="6EEC26E4" w14:textId="77777777" w:rsidR="00E47630" w:rsidRPr="00E47630" w:rsidRDefault="00E47630" w:rsidP="00E47630">
      <w:pPr>
        <w:spacing w:after="0" w:line="240" w:lineRule="auto"/>
        <w:rPr>
          <w:rFonts w:ascii="Calibri" w:eastAsia="Calibri" w:hAnsi="Calibri" w:cs="Times New Roman"/>
          <w:lang w:eastAsia="pl-PL"/>
        </w:rPr>
      </w:pPr>
    </w:p>
    <w:p w14:paraId="749CFCC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Proponowane stwierdzenia to: </w:t>
      </w:r>
    </w:p>
    <w:p w14:paraId="459A3330"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zapewnia dobre warunki zabawy (86,14%), </w:t>
      </w:r>
    </w:p>
    <w:p w14:paraId="47AA8AA2"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zapewnia warunki edukacji na wysokim poziomie (81,48%), </w:t>
      </w:r>
    </w:p>
    <w:p w14:paraId="74954CA7"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zatrudnia dobrych nauczycieli(85,11%), </w:t>
      </w:r>
    </w:p>
    <w:p w14:paraId="1EAAA0C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współpracuje z rodzicami (84,05%).</w:t>
      </w:r>
    </w:p>
    <w:p w14:paraId="12E69A62" w14:textId="77777777" w:rsidR="00E47630" w:rsidRPr="00E47630" w:rsidRDefault="00E47630" w:rsidP="00E47630">
      <w:pPr>
        <w:spacing w:after="0" w:line="240" w:lineRule="auto"/>
        <w:rPr>
          <w:rFonts w:ascii="Calibri" w:eastAsia="Calibri" w:hAnsi="Calibri" w:cs="Times New Roman"/>
          <w:lang w:eastAsia="pl-PL"/>
        </w:rPr>
      </w:pPr>
    </w:p>
    <w:p w14:paraId="33BD5BE6" w14:textId="77777777" w:rsidR="00E47630" w:rsidRPr="00E47630" w:rsidRDefault="00E47630" w:rsidP="00E47630">
      <w:pPr>
        <w:spacing w:after="0" w:line="240" w:lineRule="auto"/>
        <w:ind w:firstLine="360"/>
        <w:jc w:val="both"/>
        <w:rPr>
          <w:rFonts w:ascii="Calibri" w:eastAsia="Calibri" w:hAnsi="Calibri" w:cs="Times New Roman"/>
          <w:lang w:eastAsia="pl-PL"/>
        </w:rPr>
      </w:pPr>
      <w:r w:rsidRPr="00E47630">
        <w:rPr>
          <w:rFonts w:ascii="Calibri" w:eastAsia="Calibri" w:hAnsi="Calibri" w:cs="Times New Roman"/>
          <w:lang w:eastAsia="pl-PL"/>
        </w:rPr>
        <w:t>Większość rodziców- średnio 84,20%- wysoko ocenia działalność naszych przedszkoli. Natomiast jest pewna grupa rodziców, która ma niezidentyfikowane zastrzeżenia do rozwiązań stosowanych przez przedszkola.</w:t>
      </w:r>
    </w:p>
    <w:p w14:paraId="027B462C" w14:textId="77777777" w:rsidR="00E47630" w:rsidRPr="00E47630" w:rsidRDefault="00E47630" w:rsidP="00E47630">
      <w:pPr>
        <w:spacing w:after="0" w:line="240" w:lineRule="auto"/>
        <w:rPr>
          <w:rFonts w:ascii="Calibri" w:eastAsia="Calibri" w:hAnsi="Calibri" w:cs="Times New Roman"/>
          <w:lang w:eastAsia="pl-PL"/>
        </w:rPr>
      </w:pPr>
    </w:p>
    <w:p w14:paraId="4E3FC1A0" w14:textId="77777777" w:rsidR="00E47630" w:rsidRPr="00E47630" w:rsidRDefault="00E47630" w:rsidP="00E47630">
      <w:pPr>
        <w:numPr>
          <w:ilvl w:val="0"/>
          <w:numId w:val="6"/>
        </w:numPr>
        <w:spacing w:after="0" w:line="240" w:lineRule="auto"/>
        <w:rPr>
          <w:rFonts w:ascii="Calibri" w:eastAsia="Calibri" w:hAnsi="Calibri" w:cs="Times New Roman"/>
          <w:lang w:eastAsia="pl-PL"/>
        </w:rPr>
      </w:pPr>
      <w:r w:rsidRPr="00E47630">
        <w:rPr>
          <w:rFonts w:ascii="Calibri" w:eastAsia="Calibri" w:hAnsi="Calibri" w:cs="Times New Roman"/>
          <w:b/>
          <w:bCs/>
          <w:lang w:eastAsia="pl-PL"/>
        </w:rPr>
        <w:t>Jak ocenia Pani/Pan wsparcie, które od przedszkola otrzymują</w:t>
      </w:r>
      <w:r w:rsidRPr="00E47630">
        <w:rPr>
          <w:rFonts w:ascii="Calibri" w:eastAsia="Calibri" w:hAnsi="Calibri" w:cs="Times New Roman"/>
          <w:lang w:eastAsia="pl-PL"/>
        </w:rPr>
        <w:t>:</w:t>
      </w:r>
    </w:p>
    <w:p w14:paraId="7EF40771" w14:textId="77777777" w:rsidR="00E47630" w:rsidRPr="00E47630" w:rsidRDefault="00E47630" w:rsidP="00E47630">
      <w:pPr>
        <w:spacing w:after="0" w:line="240" w:lineRule="auto"/>
        <w:rPr>
          <w:rFonts w:ascii="Calibri" w:eastAsia="Calibri" w:hAnsi="Calibri" w:cs="Times New Roman"/>
          <w:lang w:eastAsia="pl-PL"/>
        </w:rPr>
      </w:pPr>
    </w:p>
    <w:p w14:paraId="72CE759B"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Proponowane stwierdzenia ocenione pozytywnie  to: </w:t>
      </w:r>
    </w:p>
    <w:p w14:paraId="7582A960"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dzieci sprawiające kłopoty wychowawcze (69,80%),  </w:t>
      </w:r>
    </w:p>
    <w:p w14:paraId="30A8C1A2"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dzieci mające kłopoty edukacyjne (72,01%),  </w:t>
      </w:r>
    </w:p>
    <w:p w14:paraId="55194422"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dzieci, które nie sprawiają kłopotów (84,99%), </w:t>
      </w:r>
    </w:p>
    <w:p w14:paraId="4557B5DA"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dzieci zdolne i wybitne (85,09%), </w:t>
      </w:r>
    </w:p>
    <w:p w14:paraId="50E83C71"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rodzice przedszkolaków (79,16%). </w:t>
      </w:r>
    </w:p>
    <w:p w14:paraId="7863A97E" w14:textId="77777777" w:rsidR="00E47630" w:rsidRPr="00E47630" w:rsidRDefault="00E47630" w:rsidP="00E47630">
      <w:pPr>
        <w:spacing w:after="0" w:line="240" w:lineRule="auto"/>
        <w:rPr>
          <w:rFonts w:ascii="Calibri" w:eastAsia="Calibri" w:hAnsi="Calibri" w:cs="Times New Roman"/>
        </w:rPr>
      </w:pPr>
    </w:p>
    <w:p w14:paraId="226A3CF0"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Większość rodziców- średnio 78,21%- uważa, że przedszkola w gminie Świecie dobrze wspomagają dzieci w ich rozwoju, a także rodziców w ich pracy wychowawczej. Natomiast jest pewna grupa rodziców, która ma niezidentyfikowane zastrzeżenia do rozwiązań stosowanych przez przedszkola. W szczególności cześć rodziców – około 29-30% - ma zastrzeżenia prawdopodobnie  do zakresu i rodzaju  pomocy udzielanej dzieciom mającym  kłopoty edukacyjne i sprawiającym  problemy wychowawcze.</w:t>
      </w:r>
    </w:p>
    <w:p w14:paraId="60B087E5" w14:textId="77777777" w:rsidR="00E47630" w:rsidRPr="00E47630" w:rsidRDefault="00E47630" w:rsidP="00E47630">
      <w:pPr>
        <w:spacing w:after="0" w:line="240" w:lineRule="auto"/>
        <w:rPr>
          <w:rFonts w:ascii="Calibri" w:eastAsia="Calibri" w:hAnsi="Calibri" w:cs="Times New Roman"/>
          <w:lang w:eastAsia="pl-PL"/>
        </w:rPr>
      </w:pPr>
    </w:p>
    <w:p w14:paraId="6F5A4BAF"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4. </w:t>
      </w:r>
      <w:r w:rsidRPr="00E47630">
        <w:rPr>
          <w:rFonts w:ascii="Calibri" w:eastAsia="Calibri" w:hAnsi="Calibri" w:cs="Times New Roman"/>
          <w:b/>
          <w:bCs/>
          <w:lang w:eastAsia="pl-PL"/>
        </w:rPr>
        <w:t>Na ile przedszkola w gminie Świecie wspierają dzieci w zakresie:</w:t>
      </w:r>
    </w:p>
    <w:p w14:paraId="76165D33" w14:textId="77777777" w:rsidR="00E47630" w:rsidRPr="00E47630" w:rsidRDefault="00E47630" w:rsidP="00E47630">
      <w:pPr>
        <w:spacing w:after="0" w:line="240" w:lineRule="auto"/>
        <w:rPr>
          <w:rFonts w:ascii="Calibri" w:eastAsia="Calibri" w:hAnsi="Calibri" w:cs="Times New Roman"/>
        </w:rPr>
      </w:pPr>
    </w:p>
    <w:p w14:paraId="53026BA1"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Proponowane stwierdzenia ocenione pozytywnie to: </w:t>
      </w:r>
    </w:p>
    <w:p w14:paraId="1EE7F44E"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rozwoju różnorodnych zainteresowań(70,81%), </w:t>
      </w:r>
    </w:p>
    <w:p w14:paraId="43940EA1"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aktywności fizycznej (71,18%), </w:t>
      </w:r>
    </w:p>
    <w:p w14:paraId="22021C7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lastRenderedPageBreak/>
        <w:t xml:space="preserve">- przejawów twórczości (75,80%), </w:t>
      </w:r>
    </w:p>
    <w:p w14:paraId="460AE33D"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samodzielności (85,39%), </w:t>
      </w:r>
    </w:p>
    <w:p w14:paraId="2ABC651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lang w:eastAsia="pl-PL"/>
        </w:rPr>
        <w:t>- otwartości na doświadczenia (79,12%).</w:t>
      </w:r>
    </w:p>
    <w:p w14:paraId="187FEE17" w14:textId="77777777" w:rsidR="00E47630" w:rsidRPr="00E47630" w:rsidRDefault="00E47630" w:rsidP="00E47630">
      <w:pPr>
        <w:spacing w:after="0" w:line="240" w:lineRule="auto"/>
        <w:rPr>
          <w:rFonts w:ascii="Calibri" w:eastAsia="Calibri" w:hAnsi="Calibri" w:cs="Times New Roman"/>
          <w:lang w:eastAsia="pl-PL"/>
        </w:rPr>
      </w:pPr>
    </w:p>
    <w:p w14:paraId="7EDDB90D"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lang w:eastAsia="pl-PL"/>
        </w:rPr>
        <w:t>Większość rodziców- średnio 77,66%- uważa, że przedszkola w gminie Świecie dobrze wspomagają dzieci w ich rozwoju oraz rodziców.  Natomiast jest pewna grupa rodziców, która ma niezidentyfikowane zastrzeżenia do rozwiązań stosowanych przez przedszkola. Trudno powiedzieć czy wynika to niewiedzy czy też rodzice mają konkretne uwagi, a może też propozycje. Warto byłoby poruszyć tę tematykę na spotkaniach z rodzicami.</w:t>
      </w:r>
    </w:p>
    <w:p w14:paraId="1B11199E" w14:textId="77777777" w:rsidR="00E47630" w:rsidRPr="00E47630" w:rsidRDefault="00E47630" w:rsidP="00E47630">
      <w:pPr>
        <w:spacing w:after="0" w:line="240" w:lineRule="auto"/>
        <w:rPr>
          <w:rFonts w:ascii="Calibri" w:eastAsia="Calibri" w:hAnsi="Calibri" w:cs="Times New Roman"/>
        </w:rPr>
      </w:pPr>
    </w:p>
    <w:p w14:paraId="7A10797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5.</w:t>
      </w:r>
      <w:r w:rsidRPr="00E47630">
        <w:rPr>
          <w:rFonts w:ascii="Calibri" w:eastAsia="Calibri" w:hAnsi="Calibri" w:cs="Times New Roman"/>
          <w:b/>
          <w:bCs/>
        </w:rPr>
        <w:t>Na ile ważne jest, aby przedszkole udzielało wsparcia:</w:t>
      </w:r>
    </w:p>
    <w:p w14:paraId="6510DDD6" w14:textId="77777777" w:rsidR="00E47630" w:rsidRPr="00E47630" w:rsidRDefault="00E47630" w:rsidP="00E47630">
      <w:pPr>
        <w:spacing w:after="0" w:line="240" w:lineRule="auto"/>
        <w:rPr>
          <w:rFonts w:ascii="Calibri" w:eastAsia="Calibri" w:hAnsi="Calibri" w:cs="Times New Roman"/>
        </w:rPr>
      </w:pPr>
    </w:p>
    <w:p w14:paraId="531B54A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Proponowane stwierdzenia pozytywne to: </w:t>
      </w:r>
    </w:p>
    <w:p w14:paraId="5A8B527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dzieciom sprawiającym kłopoty wychowawcze (91,53%), </w:t>
      </w:r>
    </w:p>
    <w:p w14:paraId="2DE6E011"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dzieciom mającym kłopoty edukacyjne (92,54%). </w:t>
      </w:r>
    </w:p>
    <w:p w14:paraId="0D2EC14C"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dzieciom, które nie sprawiają kłopotów (87,90%), </w:t>
      </w:r>
    </w:p>
    <w:p w14:paraId="55BA414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dzieciom zdolnym i wybitnym (92,90%), </w:t>
      </w:r>
    </w:p>
    <w:p w14:paraId="6566EAE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lang w:eastAsia="pl-PL"/>
        </w:rPr>
        <w:t>- rodzicom przedszkolaków (90,38%).</w:t>
      </w:r>
    </w:p>
    <w:p w14:paraId="384E7CE8" w14:textId="77777777" w:rsidR="00E47630" w:rsidRPr="00E47630" w:rsidRDefault="00E47630" w:rsidP="00E47630">
      <w:pPr>
        <w:spacing w:after="0" w:line="240" w:lineRule="auto"/>
        <w:rPr>
          <w:rFonts w:ascii="Calibri" w:eastAsia="Calibri" w:hAnsi="Calibri" w:cs="Times New Roman"/>
        </w:rPr>
      </w:pPr>
    </w:p>
    <w:p w14:paraId="361A93B8"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lang w:eastAsia="pl-PL"/>
        </w:rPr>
        <w:t>Większość rodziców- średnio 91,05%- uważa, że bardzo ważne jest wsparcie  udzielane przez przedszkola   dzieciom  w ich rozwoju oraz rodzicom.  W kontekście pytań 2, 3, 4 oceniających udzielanie wsparcia  rysuje się mimo dobrej oceny konieczność większej współpracy z rodzicami  szczególnie w przypadku dzieci sprawiających kłopoty wychowawcze (69.80% ocenia pozytywnie) i mających problemy edukacyjne(72.01% ocenia pozytywnie).</w:t>
      </w:r>
    </w:p>
    <w:p w14:paraId="34A1BF9A" w14:textId="77777777" w:rsidR="00E47630" w:rsidRPr="00E47630" w:rsidRDefault="00E47630" w:rsidP="00E47630">
      <w:pPr>
        <w:spacing w:after="0" w:line="240" w:lineRule="auto"/>
        <w:rPr>
          <w:rFonts w:ascii="Calibri" w:eastAsia="Calibri" w:hAnsi="Calibri" w:cs="Times New Roman"/>
        </w:rPr>
      </w:pPr>
    </w:p>
    <w:p w14:paraId="3C4054E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6. </w:t>
      </w:r>
      <w:r w:rsidRPr="00E47630">
        <w:rPr>
          <w:rFonts w:ascii="Calibri" w:eastAsia="Calibri" w:hAnsi="Calibri" w:cs="Times New Roman"/>
          <w:b/>
          <w:bCs/>
        </w:rPr>
        <w:t>Czy sieć (wielkość i lokalizacja) przedszkoli w gminie Świecie jest właściwa?</w:t>
      </w:r>
    </w:p>
    <w:p w14:paraId="0B061995" w14:textId="77777777" w:rsidR="00E47630" w:rsidRPr="00E47630" w:rsidRDefault="00E47630" w:rsidP="00E47630">
      <w:pPr>
        <w:spacing w:after="0" w:line="240" w:lineRule="auto"/>
        <w:rPr>
          <w:rFonts w:ascii="Calibri" w:eastAsia="Calibri" w:hAnsi="Calibri" w:cs="Times New Roman"/>
        </w:rPr>
      </w:pPr>
    </w:p>
    <w:p w14:paraId="04101FAE" w14:textId="77777777" w:rsidR="00E47630" w:rsidRPr="00E47630" w:rsidRDefault="00E47630" w:rsidP="00E47630">
      <w:pPr>
        <w:spacing w:after="200" w:line="276" w:lineRule="auto"/>
        <w:ind w:firstLine="708"/>
        <w:jc w:val="both"/>
        <w:rPr>
          <w:rFonts w:ascii="Calibri" w:eastAsia="Calibri" w:hAnsi="Calibri" w:cs="Times New Roman"/>
          <w:lang w:eastAsia="pl-PL"/>
        </w:rPr>
      </w:pPr>
      <w:r w:rsidRPr="00E47630">
        <w:rPr>
          <w:rFonts w:ascii="Calibri" w:eastAsia="Calibri" w:hAnsi="Calibri" w:cs="Times New Roman"/>
          <w:lang w:eastAsia="pl-PL"/>
        </w:rPr>
        <w:t>Większość rodziców- 71,73%- uważa, że sieć przedszkoli jest właściwa. Jest jednak grupa rodziców, która jest zdania, że miejsc w przedszkolach publicznych jest za mało. Rodzice z Gruczna są zdania, że należy w Grucznie wybudować nowe przedszkole.</w:t>
      </w:r>
    </w:p>
    <w:p w14:paraId="799C12AD"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7. </w:t>
      </w:r>
      <w:r w:rsidRPr="00E47630">
        <w:rPr>
          <w:rFonts w:ascii="Calibri" w:eastAsia="Calibri" w:hAnsi="Calibri" w:cs="Times New Roman"/>
          <w:b/>
          <w:bCs/>
          <w:lang w:eastAsia="pl-PL"/>
        </w:rPr>
        <w:t>Największym problemem miejskich przedszkoli w gminie Świecie jest:</w:t>
      </w:r>
    </w:p>
    <w:p w14:paraId="73856716" w14:textId="77777777" w:rsidR="00E47630" w:rsidRPr="00E47630" w:rsidRDefault="00E47630" w:rsidP="00E47630">
      <w:pPr>
        <w:spacing w:after="0" w:line="240" w:lineRule="auto"/>
        <w:ind w:firstLine="708"/>
        <w:rPr>
          <w:rFonts w:ascii="Calibri" w:eastAsia="Calibri" w:hAnsi="Calibri" w:cs="Times New Roman"/>
          <w:lang w:eastAsia="pl-PL"/>
        </w:rPr>
      </w:pPr>
    </w:p>
    <w:p w14:paraId="5FD0BB17"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brak parkingów(138), </w:t>
      </w:r>
    </w:p>
    <w:p w14:paraId="65A6442F"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mała ilość miejsc w przedszkolach(107), </w:t>
      </w:r>
    </w:p>
    <w:p w14:paraId="3692AF51"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zbyt liczebne grupy(83), </w:t>
      </w:r>
    </w:p>
    <w:p w14:paraId="345C940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zbyt małe sale(40), </w:t>
      </w:r>
    </w:p>
    <w:p w14:paraId="5EA70BE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mało pomieszczeń(2).</w:t>
      </w:r>
    </w:p>
    <w:p w14:paraId="4980B4CC" w14:textId="77777777" w:rsidR="00E47630" w:rsidRPr="00E47630" w:rsidRDefault="00E47630" w:rsidP="00E47630">
      <w:pPr>
        <w:spacing w:after="0" w:line="240" w:lineRule="auto"/>
        <w:jc w:val="both"/>
        <w:rPr>
          <w:rFonts w:ascii="Calibri" w:eastAsia="Calibri" w:hAnsi="Calibri" w:cs="Times New Roman"/>
          <w:lang w:eastAsia="pl-PL"/>
        </w:rPr>
      </w:pPr>
    </w:p>
    <w:p w14:paraId="69A4D710"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lastRenderedPageBreak/>
        <w:t xml:space="preserve">Odpowiedź „ mało pomieszczeń dotyczyła braku sal specjalistycznych, np. logopedycznych, sal gimnastycznych. Natomiast pozostałe odpowiedzi poza miejscami parkingowymi w zasadzie związane są ze zbyt małą, zdaniem respondentów, liczbą przedszkoli. </w:t>
      </w:r>
    </w:p>
    <w:p w14:paraId="73DB82A9" w14:textId="77777777" w:rsidR="00E47630" w:rsidRPr="00E47630" w:rsidRDefault="00E47630" w:rsidP="00E47630">
      <w:pPr>
        <w:spacing w:after="0" w:line="240" w:lineRule="auto"/>
        <w:rPr>
          <w:rFonts w:ascii="Calibri" w:eastAsia="Calibri" w:hAnsi="Calibri" w:cs="Times New Roman"/>
          <w:lang w:eastAsia="pl-PL"/>
        </w:rPr>
      </w:pPr>
    </w:p>
    <w:p w14:paraId="4730854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8.  </w:t>
      </w:r>
      <w:r w:rsidRPr="00E47630">
        <w:rPr>
          <w:rFonts w:ascii="Calibri" w:eastAsia="Calibri" w:hAnsi="Calibri" w:cs="Times New Roman"/>
          <w:b/>
          <w:bCs/>
          <w:lang w:eastAsia="pl-PL"/>
        </w:rPr>
        <w:t>Największą zaletą miejskich przedszkoli w gminie Świecie jest:</w:t>
      </w:r>
    </w:p>
    <w:p w14:paraId="2B75E69C" w14:textId="77777777" w:rsidR="00E47630" w:rsidRPr="00E47630" w:rsidRDefault="00E47630" w:rsidP="00E47630">
      <w:pPr>
        <w:spacing w:after="0" w:line="240" w:lineRule="auto"/>
        <w:rPr>
          <w:rFonts w:ascii="Calibri" w:eastAsia="Calibri" w:hAnsi="Calibri" w:cs="Times New Roman"/>
          <w:lang w:eastAsia="pl-PL"/>
        </w:rPr>
      </w:pPr>
    </w:p>
    <w:p w14:paraId="651CC52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wykwalifikowana kadra(55), </w:t>
      </w:r>
    </w:p>
    <w:p w14:paraId="1BC3C115"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poczucie bezpieczeństwa(39), </w:t>
      </w:r>
    </w:p>
    <w:p w14:paraId="3FD315A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dobra atmosfera w przedszkolu(26), </w:t>
      </w:r>
    </w:p>
    <w:p w14:paraId="1FF26509"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dobry poziom nauczania(21), </w:t>
      </w:r>
    </w:p>
    <w:p w14:paraId="311ADB0B"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dobrze utrzymane place zabaw(20), </w:t>
      </w:r>
    </w:p>
    <w:p w14:paraId="6E52077D"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dobra lokalizacja(19), </w:t>
      </w:r>
    </w:p>
    <w:p w14:paraId="5BF6461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dobry stan techniczny i wyposażenie(16), </w:t>
      </w:r>
    </w:p>
    <w:p w14:paraId="11EBA79E"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szeroka oferta edukacyjna(14).</w:t>
      </w:r>
    </w:p>
    <w:p w14:paraId="188A01E9" w14:textId="77777777" w:rsidR="00E47630" w:rsidRPr="00E47630" w:rsidRDefault="00E47630" w:rsidP="00E47630">
      <w:pPr>
        <w:spacing w:after="0" w:line="240" w:lineRule="auto"/>
        <w:rPr>
          <w:rFonts w:ascii="Calibri" w:eastAsia="Calibri" w:hAnsi="Calibri" w:cs="Times New Roman"/>
          <w:lang w:eastAsia="pl-PL"/>
        </w:rPr>
      </w:pPr>
    </w:p>
    <w:p w14:paraId="01781340"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Odpowiedzi ankietowanych rodziców wskazują na dobrą ocenę naszych przedszkoli zarówno pod względem bazy jak i kwalifikacji zatrudnionych nauczycieli.</w:t>
      </w:r>
    </w:p>
    <w:p w14:paraId="76873C4A" w14:textId="77777777" w:rsidR="00E47630" w:rsidRPr="00E47630" w:rsidRDefault="00E47630" w:rsidP="00E47630">
      <w:pPr>
        <w:spacing w:after="0" w:line="240" w:lineRule="auto"/>
        <w:rPr>
          <w:rFonts w:ascii="Calibri" w:eastAsia="Calibri" w:hAnsi="Calibri" w:cs="Times New Roman"/>
          <w:lang w:eastAsia="pl-PL"/>
        </w:rPr>
      </w:pPr>
    </w:p>
    <w:p w14:paraId="3D20CC02" w14:textId="77777777" w:rsidR="00E47630" w:rsidRPr="00E47630" w:rsidRDefault="00E47630" w:rsidP="00E47630">
      <w:pPr>
        <w:spacing w:after="0" w:line="240" w:lineRule="auto"/>
        <w:rPr>
          <w:rFonts w:ascii="Calibri" w:eastAsia="Calibri" w:hAnsi="Calibri" w:cs="Times New Roman"/>
          <w:lang w:eastAsia="pl-PL"/>
        </w:rPr>
      </w:pPr>
    </w:p>
    <w:p w14:paraId="2E3F481D"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9. </w:t>
      </w:r>
      <w:r w:rsidRPr="00E47630">
        <w:rPr>
          <w:rFonts w:ascii="Calibri" w:eastAsia="Calibri" w:hAnsi="Calibri" w:cs="Times New Roman"/>
          <w:b/>
          <w:bCs/>
          <w:lang w:eastAsia="pl-PL"/>
        </w:rPr>
        <w:t>Jakich zmian w dotychczasowej działalności przedszkoli Pani/Pana  zdaniem  warto byłoby dokonać?</w:t>
      </w:r>
    </w:p>
    <w:p w14:paraId="4CBE3CC7" w14:textId="77777777" w:rsidR="00E47630" w:rsidRPr="00E47630" w:rsidRDefault="00E47630" w:rsidP="00E47630">
      <w:pPr>
        <w:spacing w:after="0" w:line="240" w:lineRule="auto"/>
        <w:rPr>
          <w:rFonts w:ascii="Calibri" w:eastAsia="Calibri" w:hAnsi="Calibri" w:cs="Times New Roman"/>
          <w:lang w:eastAsia="pl-PL"/>
        </w:rPr>
      </w:pPr>
    </w:p>
    <w:p w14:paraId="392E79A2" w14:textId="77777777" w:rsidR="00E47630" w:rsidRPr="00E47630" w:rsidRDefault="00E47630" w:rsidP="00E47630">
      <w:pPr>
        <w:spacing w:after="0" w:line="240" w:lineRule="auto"/>
        <w:ind w:firstLine="708"/>
        <w:rPr>
          <w:rFonts w:ascii="Calibri" w:eastAsia="Calibri" w:hAnsi="Calibri" w:cs="Times New Roman"/>
          <w:lang w:eastAsia="pl-PL"/>
        </w:rPr>
      </w:pPr>
      <w:r w:rsidRPr="00E47630">
        <w:rPr>
          <w:rFonts w:ascii="Calibri" w:eastAsia="Calibri" w:hAnsi="Calibri" w:cs="Times New Roman"/>
          <w:lang w:eastAsia="pl-PL"/>
        </w:rPr>
        <w:t>Rodzice uważają, że podstawowe działania, które poprawiłyby jakość usług  przedszkolnych to:</w:t>
      </w:r>
    </w:p>
    <w:p w14:paraId="46FCFF70"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zwiększenie liczby przedszkoli(34),  </w:t>
      </w:r>
    </w:p>
    <w:p w14:paraId="72E03F61"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zmniejszenie liczebności grup(22), </w:t>
      </w:r>
    </w:p>
    <w:p w14:paraId="1FEC6852"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zwiększenie miejsc parkingowych przy przedszkolach(22), </w:t>
      </w:r>
    </w:p>
    <w:p w14:paraId="4B6AE3D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doposażenie przedszkoli w nowoczesny sprzęt(20), </w:t>
      </w:r>
    </w:p>
    <w:p w14:paraId="5EB35E9C"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wydłużenie czasu pracy przedszkoli (20), </w:t>
      </w:r>
    </w:p>
    <w:p w14:paraId="224166A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zwiększenie liczby zajęć dodatkowych(18), </w:t>
      </w:r>
    </w:p>
    <w:p w14:paraId="420C08A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doposażenie placów zabaw(17), </w:t>
      </w:r>
    </w:p>
    <w:p w14:paraId="62B4F5C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położenie większego nacisku na aktywność fizyczną(16).</w:t>
      </w:r>
    </w:p>
    <w:p w14:paraId="534526C9" w14:textId="77777777" w:rsidR="00E47630" w:rsidRPr="00E47630" w:rsidRDefault="00E47630" w:rsidP="00E47630">
      <w:pPr>
        <w:spacing w:after="0" w:line="240" w:lineRule="auto"/>
        <w:rPr>
          <w:rFonts w:ascii="Calibri" w:eastAsia="Calibri" w:hAnsi="Calibri" w:cs="Times New Roman"/>
          <w:lang w:eastAsia="pl-PL"/>
        </w:rPr>
      </w:pPr>
    </w:p>
    <w:p w14:paraId="1EEDCAE8"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Kolejny raz pojawia się postulat zwiększenia liczby przedszkoli, zmniejszenia liczebności grup oraz zwiększenia ilości miejsc parkingowych przy przedszkolach.  Warto zauważyć, że rodzice doceniając wyposażenie przedszkoli(pyt.8) jednocześnie uważają, że warto to wyposażenie unowocześnić i  to zarówno pomoce dydaktyczne jak i place zabaw. Niewielka wprawdzie ilość ankietowanych (4) zwraca uwagę na udzielanie rodzicom większego wsparcia oraz problem chorych dzieci przyprowadzanych do przedszkola. Warto na te spostrzeżenia zwrócić uwagę.</w:t>
      </w:r>
    </w:p>
    <w:p w14:paraId="238DF09D" w14:textId="77777777" w:rsidR="00E47630" w:rsidRPr="00E47630" w:rsidRDefault="00E47630" w:rsidP="00E47630">
      <w:pPr>
        <w:spacing w:after="0" w:line="240" w:lineRule="auto"/>
        <w:rPr>
          <w:rFonts w:ascii="Calibri" w:eastAsia="Calibri" w:hAnsi="Calibri" w:cs="Times New Roman"/>
          <w:lang w:eastAsia="pl-PL"/>
        </w:rPr>
      </w:pPr>
    </w:p>
    <w:p w14:paraId="175471B5"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lastRenderedPageBreak/>
        <w:t xml:space="preserve">10.  </w:t>
      </w:r>
      <w:r w:rsidRPr="00E47630">
        <w:rPr>
          <w:rFonts w:ascii="Calibri" w:eastAsia="Calibri" w:hAnsi="Calibri" w:cs="Times New Roman"/>
          <w:b/>
          <w:bCs/>
          <w:lang w:eastAsia="pl-PL"/>
        </w:rPr>
        <w:t>Jak bardzo prawdopodobne jest, że poleciłaby Pani / poleciłby Pan swoim znajomym przedszkola w gminie Świecie?</w:t>
      </w:r>
    </w:p>
    <w:p w14:paraId="1D9AE8D9" w14:textId="77777777" w:rsidR="00E47630" w:rsidRPr="00E47630" w:rsidRDefault="00E47630" w:rsidP="00E47630">
      <w:pPr>
        <w:spacing w:after="0" w:line="240" w:lineRule="auto"/>
        <w:rPr>
          <w:rFonts w:ascii="Calibri" w:eastAsia="Calibri" w:hAnsi="Calibri" w:cs="Times New Roman"/>
          <w:lang w:eastAsia="pl-PL"/>
        </w:rPr>
      </w:pPr>
    </w:p>
    <w:p w14:paraId="5AE39A3B"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Zdecydowana większość rodziców (91,13%) poleciłaby nasze przedszkola innym rodzicom. Potwierdza to dobrą ocenę naszych przedszkoli przez rodziców.</w:t>
      </w:r>
    </w:p>
    <w:p w14:paraId="68A0BB9F" w14:textId="77777777" w:rsidR="00E47630" w:rsidRPr="00E47630" w:rsidRDefault="00E47630" w:rsidP="00E47630">
      <w:pPr>
        <w:spacing w:after="0" w:line="240" w:lineRule="auto"/>
        <w:rPr>
          <w:rFonts w:ascii="Calibri" w:eastAsia="Calibri" w:hAnsi="Calibri" w:cs="Times New Roman"/>
          <w:lang w:eastAsia="pl-PL"/>
        </w:rPr>
      </w:pPr>
    </w:p>
    <w:p w14:paraId="794ABC11" w14:textId="77777777" w:rsidR="00E47630" w:rsidRPr="00E47630" w:rsidRDefault="00E47630" w:rsidP="00E47630">
      <w:pPr>
        <w:spacing w:after="0" w:line="240" w:lineRule="auto"/>
        <w:rPr>
          <w:rFonts w:ascii="Calibri" w:eastAsia="Calibri" w:hAnsi="Calibri" w:cs="Times New Roman"/>
          <w:b/>
          <w:sz w:val="28"/>
          <w:szCs w:val="28"/>
          <w:lang w:eastAsia="pl-PL"/>
        </w:rPr>
      </w:pPr>
      <w:r w:rsidRPr="00E47630">
        <w:rPr>
          <w:rFonts w:ascii="Calibri" w:eastAsia="Calibri" w:hAnsi="Calibri" w:cs="Times New Roman"/>
          <w:b/>
          <w:sz w:val="28"/>
          <w:szCs w:val="28"/>
          <w:lang w:eastAsia="pl-PL"/>
        </w:rPr>
        <w:t>Szkoły</w:t>
      </w:r>
    </w:p>
    <w:p w14:paraId="431DDB4D" w14:textId="77777777" w:rsidR="00E47630" w:rsidRPr="00E47630" w:rsidRDefault="00E47630" w:rsidP="00E47630">
      <w:pPr>
        <w:spacing w:after="0" w:line="240" w:lineRule="auto"/>
        <w:rPr>
          <w:rFonts w:ascii="Calibri" w:eastAsia="Calibri" w:hAnsi="Calibri" w:cs="Times New Roman"/>
          <w:b/>
        </w:rPr>
      </w:pPr>
    </w:p>
    <w:p w14:paraId="6B72EE04" w14:textId="77777777" w:rsidR="00E47630" w:rsidRPr="00E47630" w:rsidRDefault="00E47630" w:rsidP="00E47630">
      <w:pPr>
        <w:spacing w:after="0" w:line="240" w:lineRule="auto"/>
        <w:rPr>
          <w:rFonts w:ascii="Calibri" w:eastAsia="Calibri" w:hAnsi="Calibri" w:cs="Times New Roman"/>
          <w:sz w:val="28"/>
          <w:szCs w:val="28"/>
          <w:lang w:eastAsia="pl-PL"/>
        </w:rPr>
      </w:pPr>
      <w:r w:rsidRPr="00E47630">
        <w:rPr>
          <w:rFonts w:ascii="Calibri" w:eastAsia="Calibri" w:hAnsi="Calibri" w:cs="Times New Roman"/>
          <w:b/>
          <w:sz w:val="28"/>
          <w:szCs w:val="28"/>
        </w:rPr>
        <w:t>W ankietowaniu wzięło udział 1142 rodziców</w:t>
      </w:r>
    </w:p>
    <w:p w14:paraId="3321EF83" w14:textId="77777777" w:rsidR="00E47630" w:rsidRPr="00E47630" w:rsidRDefault="00E47630" w:rsidP="00E47630">
      <w:pPr>
        <w:spacing w:after="0" w:line="240" w:lineRule="auto"/>
        <w:rPr>
          <w:rFonts w:ascii="Calibri" w:eastAsia="Calibri" w:hAnsi="Calibri" w:cs="Times New Roman"/>
        </w:rPr>
      </w:pPr>
    </w:p>
    <w:p w14:paraId="37EE495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Część dotycząca szkół  składała się z dwóch pytań wprowadzających oraz 10 pytań podstawowych. </w:t>
      </w:r>
    </w:p>
    <w:p w14:paraId="4B802C6D" w14:textId="77777777" w:rsidR="00E47630" w:rsidRPr="00E47630" w:rsidRDefault="00E47630" w:rsidP="00E47630">
      <w:pPr>
        <w:spacing w:after="0" w:line="240" w:lineRule="auto"/>
        <w:rPr>
          <w:rFonts w:ascii="Calibri" w:eastAsia="Calibri" w:hAnsi="Calibri" w:cs="Times New Roman"/>
          <w:u w:val="single"/>
        </w:rPr>
      </w:pPr>
    </w:p>
    <w:p w14:paraId="0F3536AE" w14:textId="77777777" w:rsidR="00E47630" w:rsidRPr="00E47630" w:rsidRDefault="00E47630" w:rsidP="00E47630">
      <w:pPr>
        <w:spacing w:after="0" w:line="240" w:lineRule="auto"/>
        <w:rPr>
          <w:rFonts w:ascii="Calibri" w:eastAsia="Calibri" w:hAnsi="Calibri" w:cs="Times New Roman"/>
          <w:b/>
          <w:bCs/>
          <w:u w:val="single"/>
        </w:rPr>
      </w:pPr>
      <w:r w:rsidRPr="00E47630">
        <w:rPr>
          <w:rFonts w:ascii="Calibri" w:eastAsia="Calibri" w:hAnsi="Calibri" w:cs="Times New Roman"/>
          <w:b/>
          <w:bCs/>
          <w:u w:val="single"/>
        </w:rPr>
        <w:t xml:space="preserve">Pytania wprowadzające. </w:t>
      </w:r>
    </w:p>
    <w:p w14:paraId="077F65F7" w14:textId="77777777" w:rsidR="00E47630" w:rsidRPr="00E47630" w:rsidRDefault="00E47630" w:rsidP="00E47630">
      <w:pPr>
        <w:spacing w:after="0" w:line="240" w:lineRule="auto"/>
        <w:rPr>
          <w:rFonts w:ascii="Calibri" w:eastAsia="Calibri" w:hAnsi="Calibri" w:cs="Times New Roman"/>
          <w:lang w:eastAsia="pl-PL"/>
        </w:rPr>
      </w:pPr>
    </w:p>
    <w:p w14:paraId="3D776369"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1.</w:t>
      </w:r>
      <w:r w:rsidRPr="00E47630">
        <w:rPr>
          <w:rFonts w:ascii="Calibri" w:eastAsia="Calibri" w:hAnsi="Calibri" w:cs="Times New Roman"/>
          <w:b/>
          <w:bCs/>
          <w:lang w:eastAsia="pl-PL"/>
        </w:rPr>
        <w:t>Dobra szkoła to</w:t>
      </w:r>
      <w:r w:rsidRPr="00E47630">
        <w:rPr>
          <w:rFonts w:ascii="Calibri" w:eastAsia="Calibri" w:hAnsi="Calibri" w:cs="Times New Roman"/>
          <w:lang w:eastAsia="pl-PL"/>
        </w:rPr>
        <w:t>:</w:t>
      </w:r>
    </w:p>
    <w:p w14:paraId="282D9334" w14:textId="77777777" w:rsidR="00E47630" w:rsidRPr="00E47630" w:rsidRDefault="00E47630" w:rsidP="00E47630">
      <w:pPr>
        <w:spacing w:after="0" w:line="240" w:lineRule="auto"/>
        <w:rPr>
          <w:rFonts w:ascii="Calibri" w:eastAsia="Calibri" w:hAnsi="Calibri" w:cs="Times New Roman"/>
          <w:lang w:eastAsia="pl-PL"/>
        </w:rPr>
      </w:pPr>
    </w:p>
    <w:p w14:paraId="7775067B"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szkoła bezpieczna (172), </w:t>
      </w:r>
    </w:p>
    <w:p w14:paraId="5F869FA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przyjazna (87), </w:t>
      </w:r>
    </w:p>
    <w:p w14:paraId="4AA7DD5A"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otwarta na potrzeby i możliwości młodego człowieka (60), </w:t>
      </w:r>
    </w:p>
    <w:p w14:paraId="24E3A010"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mająca dobry kontakt z uczniami (50), </w:t>
      </w:r>
    </w:p>
    <w:p w14:paraId="4B803B89"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o wysokim poziomie nauczania (47), </w:t>
      </w:r>
    </w:p>
    <w:p w14:paraId="1178D9AE"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rozwijająca zainteresowania (46), </w:t>
      </w:r>
    </w:p>
    <w:p w14:paraId="644392B2"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mająca wykwalifikowaną kadrę pasjonatów (35), </w:t>
      </w:r>
    </w:p>
    <w:p w14:paraId="0F5F9022"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dbająca o wszechstronny rozwój uczniów 34.</w:t>
      </w:r>
    </w:p>
    <w:p w14:paraId="6029172E"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w:t>
      </w:r>
    </w:p>
    <w:p w14:paraId="236B2DB5"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 xml:space="preserve">Warto zwrócić uwagę poza wydaje się oczywistym bezpieczeństwem,  na dwa wiodące wskazania rodziców dotyczące dobrej szkoły:  przyjazna (87) oraz otwarta na potrzeby i możliwości młodego człowieka (60). </w:t>
      </w:r>
    </w:p>
    <w:p w14:paraId="61C5451B" w14:textId="77777777" w:rsidR="00E47630" w:rsidRPr="00E47630" w:rsidRDefault="00E47630" w:rsidP="00E47630">
      <w:pPr>
        <w:spacing w:after="0" w:line="240" w:lineRule="auto"/>
        <w:jc w:val="both"/>
        <w:rPr>
          <w:rFonts w:ascii="Calibri" w:eastAsia="Calibri" w:hAnsi="Calibri" w:cs="Times New Roman"/>
          <w:lang w:eastAsia="pl-PL"/>
        </w:rPr>
      </w:pPr>
      <w:r w:rsidRPr="00E47630">
        <w:rPr>
          <w:rFonts w:ascii="Calibri" w:eastAsia="Calibri" w:hAnsi="Calibri" w:cs="Times New Roman"/>
          <w:lang w:eastAsia="pl-PL"/>
        </w:rPr>
        <w:t>Gdy potraktujemy je łącznie to widać wyraźnie, że jest to  wskazanie do pogłębionej analizy pracy szkół w naszej Gminie, propozycja zmiany podejścia do ucznia i zarazem sposobu nauczania. Zadbanie o dobrostan ucznia i taką organizację procesu uczenia się i nauczania w którym uczeń znajdzie swoje miejsce, a nauczyciel będzie rozwijał swoje pasje. Jest to więc propozycja zmiany nad którą warto poważnie się pochylić.</w:t>
      </w:r>
    </w:p>
    <w:p w14:paraId="67F8FA2B" w14:textId="77777777" w:rsidR="00E47630" w:rsidRPr="00E47630" w:rsidRDefault="00E47630" w:rsidP="00E47630">
      <w:pPr>
        <w:spacing w:after="0" w:line="240" w:lineRule="auto"/>
        <w:rPr>
          <w:rFonts w:ascii="Calibri" w:eastAsia="Calibri" w:hAnsi="Calibri" w:cs="Times New Roman"/>
          <w:lang w:eastAsia="pl-PL"/>
        </w:rPr>
      </w:pPr>
    </w:p>
    <w:p w14:paraId="55A229E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2.</w:t>
      </w:r>
      <w:r w:rsidRPr="00E47630">
        <w:rPr>
          <w:rFonts w:ascii="Calibri" w:eastAsia="Calibri" w:hAnsi="Calibri" w:cs="Times New Roman"/>
          <w:b/>
          <w:bCs/>
          <w:lang w:eastAsia="pl-PL"/>
        </w:rPr>
        <w:t>Gdy myślę o szkołach w gminie Świecie to:</w:t>
      </w:r>
    </w:p>
    <w:p w14:paraId="492E3412"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-uważam, że są dobre (78), mam pozytywne skojarzenia, OK ( 77), jestem dumny, zadowolony (43), martwię się, czy uczniowie zdobędą odpowiednie umiejętności 39, są w nich zbyt liczne klasy (37), uważam, że są prawidłowo kierowane (35), wiem, że są one przyjazne i tradycyjne (28).</w:t>
      </w:r>
    </w:p>
    <w:p w14:paraId="0C907660" w14:textId="77777777" w:rsidR="00E47630" w:rsidRPr="00E47630" w:rsidRDefault="00E47630" w:rsidP="00E47630">
      <w:pPr>
        <w:spacing w:after="0" w:line="240" w:lineRule="auto"/>
        <w:rPr>
          <w:rFonts w:ascii="Calibri" w:eastAsia="Calibri" w:hAnsi="Calibri" w:cs="Times New Roman"/>
          <w:lang w:eastAsia="pl-PL"/>
        </w:rPr>
      </w:pPr>
    </w:p>
    <w:p w14:paraId="1D1A0091"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Ogólne ocena naszych szkół jest dobra jednak część rodziców nie jest  przekonana, że ich dzieci poradzą sobie w szkołach ponadpodstawowych.</w:t>
      </w:r>
    </w:p>
    <w:p w14:paraId="09947D4A" w14:textId="77777777" w:rsidR="00E47630" w:rsidRPr="00E47630" w:rsidRDefault="00E47630" w:rsidP="00E47630">
      <w:pPr>
        <w:spacing w:after="0" w:line="240" w:lineRule="auto"/>
        <w:rPr>
          <w:rFonts w:ascii="Calibri" w:eastAsia="Calibri" w:hAnsi="Calibri" w:cs="Times New Roman"/>
          <w:lang w:eastAsia="pl-PL"/>
        </w:rPr>
      </w:pPr>
    </w:p>
    <w:p w14:paraId="209745B8" w14:textId="77777777" w:rsidR="00E47630" w:rsidRPr="00E47630" w:rsidRDefault="00E47630" w:rsidP="00E47630">
      <w:pPr>
        <w:spacing w:after="0" w:line="240" w:lineRule="auto"/>
        <w:rPr>
          <w:rFonts w:ascii="Calibri" w:eastAsia="Calibri" w:hAnsi="Calibri" w:cs="Times New Roman"/>
          <w:b/>
          <w:sz w:val="28"/>
          <w:szCs w:val="28"/>
          <w:lang w:eastAsia="pl-PL"/>
        </w:rPr>
      </w:pPr>
      <w:r w:rsidRPr="00E47630">
        <w:rPr>
          <w:rFonts w:ascii="Calibri" w:eastAsia="Calibri" w:hAnsi="Calibri" w:cs="Times New Roman"/>
          <w:b/>
          <w:sz w:val="28"/>
          <w:szCs w:val="28"/>
          <w:lang w:eastAsia="pl-PL"/>
        </w:rPr>
        <w:t>Pytania podstawowe</w:t>
      </w:r>
    </w:p>
    <w:p w14:paraId="665A6268" w14:textId="77777777" w:rsidR="00E47630" w:rsidRPr="00E47630" w:rsidRDefault="00E47630" w:rsidP="00E47630">
      <w:pPr>
        <w:spacing w:after="0" w:line="240" w:lineRule="auto"/>
        <w:ind w:left="720"/>
        <w:rPr>
          <w:rFonts w:ascii="Calibri" w:eastAsia="Calibri" w:hAnsi="Calibri" w:cs="Times New Roman"/>
          <w:lang w:eastAsia="pl-PL"/>
        </w:rPr>
      </w:pPr>
    </w:p>
    <w:p w14:paraId="347E235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1.Poniżej znajduje się zestaw cech, które mogą opisywać szkołę:</w:t>
      </w:r>
    </w:p>
    <w:p w14:paraId="661DDE1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motywująca do nauki  10,38%(426), </w:t>
      </w:r>
    </w:p>
    <w:p w14:paraId="22DD5E3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dobrze wyposażona10,26%(421),</w:t>
      </w:r>
    </w:p>
    <w:p w14:paraId="2174194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mało liczne klasy 10,01%(411),</w:t>
      </w:r>
    </w:p>
    <w:p w14:paraId="7DF9B21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nowoczesna 8,58%(352), </w:t>
      </w:r>
    </w:p>
    <w:p w14:paraId="6F31461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organizująca ciekawe zajęcia dodatkowe przydatne w życiu 8,58%(352), </w:t>
      </w:r>
    </w:p>
    <w:p w14:paraId="505B9DD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bezpieczna 8,46%(347), </w:t>
      </w:r>
    </w:p>
    <w:p w14:paraId="65C2990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dobrze wyposażona10,26%(421), </w:t>
      </w:r>
    </w:p>
    <w:p w14:paraId="757527D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mało liczne klasy 10,01%(411), </w:t>
      </w:r>
    </w:p>
    <w:p w14:paraId="2A86207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wspierająca w problemach psychicznych, emocjonalnych 7,02%(288), </w:t>
      </w:r>
    </w:p>
    <w:p w14:paraId="769892C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sprzyjająca nawiązywaniu więzi rówieśniczych  6,46%(265), </w:t>
      </w:r>
    </w:p>
    <w:p w14:paraId="5644C24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ucząca kompetencji kluczowych 5,97%(245).</w:t>
      </w:r>
    </w:p>
    <w:p w14:paraId="26DED951" w14:textId="77777777" w:rsidR="00E47630" w:rsidRPr="00E47630" w:rsidRDefault="00E47630" w:rsidP="00E47630">
      <w:pPr>
        <w:spacing w:after="0" w:line="240" w:lineRule="auto"/>
        <w:rPr>
          <w:rFonts w:ascii="Calibri" w:eastAsia="Calibri" w:hAnsi="Calibri" w:cs="Times New Roman"/>
        </w:rPr>
      </w:pPr>
    </w:p>
    <w:p w14:paraId="4E43CDFE"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Pytanie o pewien model szkoły. Warto zwrócić uwagę, że na czoło wskazań rodziców pojawia się przekonanie, że szkoła powinna być  „motywująca uczniów do nauki”. Rodzice widzą, że uczniowie mają pewien problem ze szkołą. Ich motywacje do nauki są często słabe, tak jakby w modelu szkoły model ról : nauczyciel naucza – uczeń uczy się był trochę za wąski. Może warto go uzupełnić np. o nauczyciel wprowadza-uczeń odkrywa, albo nauczyciel doradza – uczeń bada. Są to elementy wykorzystywane  szkołach będących w procesie zmian np. Ruch Budzących się Szkół czy też niesamowita szkoła w Radowie Małym (Szkoła z mocą).</w:t>
      </w:r>
    </w:p>
    <w:p w14:paraId="1A4273C0" w14:textId="77777777" w:rsidR="00E47630" w:rsidRPr="00E47630" w:rsidRDefault="00E47630" w:rsidP="00E47630">
      <w:pPr>
        <w:spacing w:after="0" w:line="240" w:lineRule="auto"/>
        <w:rPr>
          <w:rFonts w:ascii="Calibri" w:eastAsia="Calibri" w:hAnsi="Calibri" w:cs="Times New Roman"/>
        </w:rPr>
      </w:pPr>
    </w:p>
    <w:p w14:paraId="025F448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2.Na ile poniższe stwierdzenia pasują do znanych Pani/Panu szkół podstawowych w gminie Świecie?</w:t>
      </w:r>
    </w:p>
    <w:p w14:paraId="1BD39B60"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Proponowane stwierdzenia-szkoła: </w:t>
      </w:r>
    </w:p>
    <w:p w14:paraId="1FFC602F"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zapewnia wysoki poziom nauczania (75,16%), </w:t>
      </w:r>
    </w:p>
    <w:p w14:paraId="3002BF4B"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zatrudnia dobrych nauczycieli(74,73%), </w:t>
      </w:r>
    </w:p>
    <w:p w14:paraId="74718060"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zapewnia dobre warunki nauki(74,35%), </w:t>
      </w:r>
    </w:p>
    <w:p w14:paraId="4156E4CD"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włącza rodziców w funkcjonowanie szkoły(73,76%), </w:t>
      </w:r>
    </w:p>
    <w:p w14:paraId="3D94651D"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zapewnia bezpieczeństwo uczniom(74,71%), </w:t>
      </w:r>
    </w:p>
    <w:p w14:paraId="00F7DECF"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rozwija zainteresowania uczniów(68,98%).</w:t>
      </w:r>
    </w:p>
    <w:p w14:paraId="402B5370" w14:textId="77777777" w:rsidR="00E47630" w:rsidRPr="00E47630" w:rsidRDefault="00E47630" w:rsidP="00E47630">
      <w:pPr>
        <w:spacing w:after="0" w:line="240" w:lineRule="auto"/>
        <w:rPr>
          <w:rFonts w:ascii="Calibri" w:eastAsia="Calibri" w:hAnsi="Calibri" w:cs="Times New Roman"/>
          <w:lang w:eastAsia="pl-PL"/>
        </w:rPr>
      </w:pPr>
    </w:p>
    <w:p w14:paraId="592CB7EB"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 xml:space="preserve">Ogólnie rodzice wystawili naszym szkołom wysoką ocenę zdecydowana większość rodziców pozytywnie ocenia działalność szkoły, jej wyposażenie, bezpieczeństwo uczniów oraz włączanie rodziców w pracę szkoły. </w:t>
      </w:r>
    </w:p>
    <w:p w14:paraId="23989B93" w14:textId="77777777" w:rsidR="00E47630" w:rsidRPr="00E47630" w:rsidRDefault="00E47630" w:rsidP="00E47630">
      <w:pPr>
        <w:spacing w:after="0" w:line="240" w:lineRule="auto"/>
        <w:rPr>
          <w:rFonts w:ascii="Calibri" w:eastAsia="Calibri" w:hAnsi="Calibri" w:cs="Times New Roman"/>
          <w:lang w:eastAsia="pl-PL"/>
        </w:rPr>
      </w:pPr>
    </w:p>
    <w:p w14:paraId="30950AC7"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3.Jak ocenia Pani/Pan Świeckie szkoły podstawowe pod względem:</w:t>
      </w:r>
    </w:p>
    <w:p w14:paraId="60CB4CDB"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lastRenderedPageBreak/>
        <w:t xml:space="preserve">-nauczania języka polskiego(81,07%), </w:t>
      </w:r>
    </w:p>
    <w:p w14:paraId="7250623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nauczania matematyki(77,35%), </w:t>
      </w:r>
    </w:p>
    <w:p w14:paraId="10D4F76E"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nauczania przedmiotów przyrodniczych(81,66%), </w:t>
      </w:r>
    </w:p>
    <w:p w14:paraId="5524FED1"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nauczania języków obcych(72,13%), </w:t>
      </w:r>
    </w:p>
    <w:p w14:paraId="07507930"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rozwijania kompetencji informatycznych(73,04%), </w:t>
      </w:r>
    </w:p>
    <w:p w14:paraId="3545D11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rozwijania u uczniów umiejętności uczenia się(62,58%), </w:t>
      </w:r>
    </w:p>
    <w:p w14:paraId="527286F0"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wspierania rozwoju społecznego uczniów(67,49%).</w:t>
      </w:r>
    </w:p>
    <w:p w14:paraId="0EAF9881" w14:textId="77777777" w:rsidR="00E47630" w:rsidRPr="00E47630" w:rsidRDefault="00E47630" w:rsidP="00E47630">
      <w:pPr>
        <w:spacing w:after="0" w:line="240" w:lineRule="auto"/>
        <w:rPr>
          <w:rFonts w:ascii="Calibri" w:eastAsia="Calibri" w:hAnsi="Calibri" w:cs="Times New Roman"/>
          <w:lang w:eastAsia="pl-PL"/>
        </w:rPr>
      </w:pPr>
    </w:p>
    <w:p w14:paraId="017A5540"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 xml:space="preserve">Pytanie w zasadzie dotyczy rozwijania umiejętności kluczowych. Podane powyżej dane dotyczą oceny pozytywnej(zdecydowanie dobrze, dobrze).  Odpowiedzi rodziców współbrzmią z oceną nauczycieli – najsłabiej jest rozwinięta umiejętność uczenia się. Rodzice podkreślają także słabiej  rozwiniętą umiejętność rozwoju społecznego uczniów. Natomiast nieźle oceniają nauczanie matematyki. </w:t>
      </w:r>
    </w:p>
    <w:p w14:paraId="4D251732" w14:textId="77777777" w:rsidR="00E47630" w:rsidRPr="00E47630" w:rsidRDefault="00E47630" w:rsidP="00E47630">
      <w:pPr>
        <w:spacing w:after="0" w:line="240" w:lineRule="auto"/>
        <w:rPr>
          <w:rFonts w:ascii="Calibri" w:eastAsia="Calibri" w:hAnsi="Calibri" w:cs="Times New Roman"/>
          <w:lang w:eastAsia="pl-PL"/>
        </w:rPr>
      </w:pPr>
    </w:p>
    <w:p w14:paraId="22F7B3AE"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4.Jak ocenia Pani/Pan wsparcie, które udziela szkoła. Podane poniżej dane dotyczą oceny pozytywnej(zdecydowanie dobrze, dobrze):</w:t>
      </w:r>
    </w:p>
    <w:p w14:paraId="13B4E957"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-uczniom sprawiającym kłopoty wychowawcze(63,35%), </w:t>
      </w:r>
    </w:p>
    <w:p w14:paraId="1E685AE4"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uczniom mającym kłopoty z nauką(65,18%), </w:t>
      </w:r>
    </w:p>
    <w:p w14:paraId="24739DB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uczniom, którzy nie sprawiają kłopotów(77,12%), </w:t>
      </w:r>
    </w:p>
    <w:p w14:paraId="02765ADD"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uczniom zdolnym i wybitnym(79,87%), </w:t>
      </w:r>
    </w:p>
    <w:p w14:paraId="11887A8C"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rodzicom uczniów(69,25%).</w:t>
      </w:r>
    </w:p>
    <w:p w14:paraId="3BD2116C" w14:textId="77777777" w:rsidR="00E47630" w:rsidRPr="00E47630" w:rsidRDefault="00E47630" w:rsidP="00E47630">
      <w:pPr>
        <w:spacing w:after="0" w:line="240" w:lineRule="auto"/>
        <w:rPr>
          <w:rFonts w:ascii="Calibri" w:eastAsia="Calibri" w:hAnsi="Calibri" w:cs="Times New Roman"/>
          <w:lang w:eastAsia="pl-PL"/>
        </w:rPr>
      </w:pPr>
    </w:p>
    <w:p w14:paraId="04F32E6F"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 xml:space="preserve">Ogólna ocena rodziców nie jest zła – ponad 60% rodziców uważa, że szkoły wspierają uczniów mających problemy (wychowawcze, z nauką) oraz ponad 70% rodziców uważa, że szkoła dobrze wspiera uczniów zdolnych i nie sprawiających kłopotów wychowawczych.  Istnieje jednak ponad 10% asymetria w ocenie tego wsparcia na korzyść uczniów zdolnych. Około 35% rodziców uważa, że pomoc dla uczniów z problemami jest niewystarczająca.  Warto pochylić się nad tą oceną i zastanowić się jak dbamy w  naszych szkołach o dobrostan uczniów? </w:t>
      </w:r>
    </w:p>
    <w:p w14:paraId="004915C5" w14:textId="77777777" w:rsidR="00E47630" w:rsidRPr="00E47630" w:rsidRDefault="00E47630" w:rsidP="00E47630">
      <w:pPr>
        <w:spacing w:after="0" w:line="240" w:lineRule="auto"/>
        <w:rPr>
          <w:rFonts w:ascii="Calibri" w:eastAsia="Calibri" w:hAnsi="Calibri" w:cs="Times New Roman"/>
          <w:lang w:eastAsia="pl-PL"/>
        </w:rPr>
      </w:pPr>
    </w:p>
    <w:p w14:paraId="0ED4D7F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5.Na ile szkoły podstawowe w gminie Świecie wspierają uczniów w zakresie. Podane poniżej dane dotyczą oceny pozytywnej(zdecydowanie dobrze, dobrze):</w:t>
      </w:r>
    </w:p>
    <w:p w14:paraId="166D2D4B"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-rozwoju różnorodnych zainteresowań(64,53%), </w:t>
      </w:r>
    </w:p>
    <w:p w14:paraId="756F57F0"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aktywności fizycznej(75,43%), </w:t>
      </w:r>
    </w:p>
    <w:p w14:paraId="4B8D7F57"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różnych przejawów twórczości(66,94%), </w:t>
      </w:r>
    </w:p>
    <w:p w14:paraId="0E5B00E7"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budowania własnej tożsamości(60,09%), </w:t>
      </w:r>
    </w:p>
    <w:p w14:paraId="543E5EA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otwartości na doświadczenia(63,64%).</w:t>
      </w:r>
    </w:p>
    <w:p w14:paraId="77C22A78" w14:textId="77777777" w:rsidR="00E47630" w:rsidRPr="00E47630" w:rsidRDefault="00E47630" w:rsidP="00E47630">
      <w:pPr>
        <w:spacing w:after="0" w:line="240" w:lineRule="auto"/>
        <w:rPr>
          <w:rFonts w:ascii="Calibri" w:eastAsia="Calibri" w:hAnsi="Calibri" w:cs="Times New Roman"/>
          <w:lang w:eastAsia="pl-PL"/>
        </w:rPr>
      </w:pPr>
    </w:p>
    <w:p w14:paraId="6EE43CD2"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 xml:space="preserve">Odpowiedzi na tak postawione pytanie warto przeanalizować i porównać w wynikiem poprzedniego pytania. Ponad 60% rodziców pozytywnie ocenia wsparcie jakiego szkoła udziela uczniom w ich rozwoju. Jednak podobnie jak poprzednio około 35% rodziców uważa, że wspierające działania szkoły w zakresie rozwoju zainteresowań, twórczości odnajdywania swoich mocnych stron(budowa własnej tożsamości) są niewystarczające. Warto ponownie zwrócić uwagę, że dotykamy tu istniejącego modelu szkoły – koła zainteresowań, rozwijanie przejawów twórczości  to uczestnictwo głównie uczniów zdolnych. </w:t>
      </w:r>
    </w:p>
    <w:p w14:paraId="44FE2E9D" w14:textId="77777777" w:rsidR="00E47630" w:rsidRPr="00E47630" w:rsidRDefault="00E47630" w:rsidP="00E47630">
      <w:pPr>
        <w:spacing w:after="0" w:line="240" w:lineRule="auto"/>
        <w:rPr>
          <w:rFonts w:ascii="Calibri" w:eastAsia="Calibri" w:hAnsi="Calibri" w:cs="Times New Roman"/>
          <w:lang w:eastAsia="pl-PL"/>
        </w:rPr>
      </w:pPr>
    </w:p>
    <w:p w14:paraId="664F0D4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6.Czy sieć (wielkość i lokalizacja) szkół w gminie Świecie jest właściwa?</w:t>
      </w:r>
    </w:p>
    <w:p w14:paraId="01BD719B" w14:textId="77777777" w:rsidR="00E47630" w:rsidRPr="00E47630" w:rsidRDefault="00E47630" w:rsidP="00E47630">
      <w:pPr>
        <w:spacing w:after="0" w:line="240" w:lineRule="auto"/>
        <w:jc w:val="both"/>
        <w:rPr>
          <w:rFonts w:ascii="Calibri" w:eastAsia="Calibri" w:hAnsi="Calibri" w:cs="Times New Roman"/>
          <w:lang w:eastAsia="pl-PL"/>
        </w:rPr>
      </w:pPr>
      <w:r w:rsidRPr="00E47630">
        <w:rPr>
          <w:rFonts w:ascii="Calibri" w:eastAsia="Calibri" w:hAnsi="Calibri" w:cs="Times New Roman"/>
          <w:lang w:eastAsia="pl-PL"/>
        </w:rPr>
        <w:t>Zdecydowana większość rodziców 871(83,59%)  uważa, że sieć szkół podstawowych w gminie Świecie jest właściwa.</w:t>
      </w:r>
    </w:p>
    <w:p w14:paraId="5BBBF0BE" w14:textId="77777777" w:rsidR="00E47630" w:rsidRPr="00E47630" w:rsidRDefault="00E47630" w:rsidP="00E47630">
      <w:pPr>
        <w:spacing w:after="0" w:line="240" w:lineRule="auto"/>
        <w:rPr>
          <w:rFonts w:ascii="Calibri" w:eastAsia="Calibri" w:hAnsi="Calibri" w:cs="Times New Roman"/>
          <w:lang w:eastAsia="pl-PL"/>
        </w:rPr>
      </w:pPr>
    </w:p>
    <w:p w14:paraId="540F940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7.</w:t>
      </w:r>
      <w:r w:rsidRPr="00E47630">
        <w:rPr>
          <w:rFonts w:ascii="Calibri" w:eastAsia="Calibri" w:hAnsi="Calibri" w:cs="Times New Roman"/>
        </w:rPr>
        <w:t xml:space="preserve"> </w:t>
      </w:r>
      <w:r w:rsidRPr="00E47630">
        <w:rPr>
          <w:rFonts w:ascii="Calibri" w:eastAsia="Calibri" w:hAnsi="Calibri" w:cs="Times New Roman"/>
          <w:lang w:eastAsia="pl-PL"/>
        </w:rPr>
        <w:t>Największą zaletą szkół podstawowych w gminie Świecie jest:</w:t>
      </w:r>
    </w:p>
    <w:p w14:paraId="74AE8357"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-dobra kadra  (63 – 11,67%), </w:t>
      </w:r>
    </w:p>
    <w:p w14:paraId="65F1A6A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wysoki, dobry poziom nauczania (55-10,19%), </w:t>
      </w:r>
    </w:p>
    <w:p w14:paraId="02932CDD"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bezpieczeństwo (55-10,19%),  </w:t>
      </w:r>
    </w:p>
    <w:p w14:paraId="632CC5BE"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ich lokalizacja (51-9,44%), </w:t>
      </w:r>
    </w:p>
    <w:p w14:paraId="47AAF15A"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dobre zaplecze sportowe (46-8,52%), </w:t>
      </w:r>
    </w:p>
    <w:p w14:paraId="03F9E6AF"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przyjazna atmosfera (42-7,78%), </w:t>
      </w:r>
    </w:p>
    <w:p w14:paraId="25138B0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dobra oferta edukacyjna (36-6,67%).</w:t>
      </w:r>
    </w:p>
    <w:p w14:paraId="79C8B7D8" w14:textId="77777777" w:rsidR="00E47630" w:rsidRPr="00E47630" w:rsidRDefault="00E47630" w:rsidP="00E47630">
      <w:pPr>
        <w:spacing w:after="0" w:line="240" w:lineRule="auto"/>
        <w:rPr>
          <w:rFonts w:ascii="Calibri" w:eastAsia="Calibri" w:hAnsi="Calibri" w:cs="Times New Roman"/>
          <w:lang w:eastAsia="pl-PL"/>
        </w:rPr>
      </w:pPr>
    </w:p>
    <w:p w14:paraId="2441DDCB" w14:textId="77777777" w:rsidR="00E47630" w:rsidRPr="00E47630" w:rsidRDefault="00E47630" w:rsidP="00E47630">
      <w:pPr>
        <w:spacing w:after="0" w:line="240" w:lineRule="auto"/>
        <w:jc w:val="both"/>
        <w:rPr>
          <w:rFonts w:ascii="Calibri" w:eastAsia="Calibri" w:hAnsi="Calibri" w:cs="Times New Roman"/>
          <w:lang w:eastAsia="pl-PL"/>
        </w:rPr>
      </w:pPr>
      <w:r w:rsidRPr="00E47630">
        <w:rPr>
          <w:rFonts w:ascii="Calibri" w:eastAsia="Calibri" w:hAnsi="Calibri" w:cs="Times New Roman"/>
          <w:lang w:eastAsia="pl-PL"/>
        </w:rPr>
        <w:t>Odpowiedzi na to pytanie potwierdzają dobrą ocenę szkół podstawowych przez rodziców.</w:t>
      </w:r>
    </w:p>
    <w:p w14:paraId="0DE68632" w14:textId="77777777" w:rsidR="00E47630" w:rsidRPr="00E47630" w:rsidRDefault="00E47630" w:rsidP="00E47630">
      <w:pPr>
        <w:spacing w:after="0" w:line="240" w:lineRule="auto"/>
        <w:rPr>
          <w:rFonts w:ascii="Calibri" w:eastAsia="Calibri" w:hAnsi="Calibri" w:cs="Times New Roman"/>
          <w:lang w:eastAsia="pl-PL"/>
        </w:rPr>
      </w:pPr>
    </w:p>
    <w:p w14:paraId="5FB6F0A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8. Największym problemem szkół podstawowych  w  gminie  Świecie jest:</w:t>
      </w:r>
    </w:p>
    <w:p w14:paraId="083AEAE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liczebność uczniów w klasach (105-25,24%), </w:t>
      </w:r>
    </w:p>
    <w:p w14:paraId="57521DD2"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nie radzenie sobie z uczniami o różnych deficytach rozwojowych; problemy z motywacją do działań, zachowaniem, relacjami itp.(71-17,07%), </w:t>
      </w:r>
    </w:p>
    <w:p w14:paraId="044ED7D6"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przeładowany program (46-11,06%), </w:t>
      </w:r>
    </w:p>
    <w:p w14:paraId="5FBAD859"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w:t>
      </w:r>
      <w:r w:rsidRPr="00E47630">
        <w:rPr>
          <w:rFonts w:ascii="Calibri" w:eastAsia="Calibri" w:hAnsi="Calibri" w:cs="Times New Roman"/>
        </w:rPr>
        <w:t xml:space="preserve"> </w:t>
      </w:r>
      <w:r w:rsidRPr="00E47630">
        <w:rPr>
          <w:rFonts w:ascii="Calibri" w:eastAsia="Calibri" w:hAnsi="Calibri" w:cs="Times New Roman"/>
          <w:lang w:eastAsia="pl-PL"/>
        </w:rPr>
        <w:t xml:space="preserve">brak miejsc parkingowych (34-8,17%),  </w:t>
      </w:r>
    </w:p>
    <w:p w14:paraId="1E0AC399"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bezpieczeństwo (31-7,45%), </w:t>
      </w:r>
    </w:p>
    <w:p w14:paraId="1DFE825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słabe wyposażenie w nowoczesny sprzęt (pracownie) (21-5,05%), </w:t>
      </w:r>
    </w:p>
    <w:p w14:paraId="47DA7767"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brak nowoczesnych metod uczenia (18-4,33%).</w:t>
      </w:r>
    </w:p>
    <w:p w14:paraId="23238EAD" w14:textId="77777777" w:rsidR="00E47630" w:rsidRPr="00E47630" w:rsidRDefault="00E47630" w:rsidP="00E47630">
      <w:pPr>
        <w:spacing w:after="0" w:line="240" w:lineRule="auto"/>
        <w:rPr>
          <w:rFonts w:ascii="Calibri" w:eastAsia="Calibri" w:hAnsi="Calibri" w:cs="Times New Roman"/>
          <w:lang w:eastAsia="pl-PL"/>
        </w:rPr>
      </w:pPr>
    </w:p>
    <w:p w14:paraId="262537AD"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 xml:space="preserve">Rodzice jako problem nr 1 naszych szkół widzą głównie w liczebności klas. Jednak zaraz na drugim miejscu pojawia się ogólny problem - </w:t>
      </w:r>
      <w:r w:rsidRPr="00E47630">
        <w:rPr>
          <w:rFonts w:ascii="Calibri" w:eastAsia="Calibri" w:hAnsi="Calibri" w:cs="Times New Roman"/>
          <w:i/>
          <w:lang w:eastAsia="pl-PL"/>
        </w:rPr>
        <w:t>nie radzenie sobie z uczniami o różnych deficytach rozwojowych; problemy z motywacją do działań, zachowaniem, relacjami itp.</w:t>
      </w:r>
      <w:r w:rsidRPr="00E47630">
        <w:rPr>
          <w:rFonts w:ascii="Calibri" w:eastAsia="Calibri" w:hAnsi="Calibri" w:cs="Times New Roman"/>
          <w:lang w:eastAsia="pl-PL"/>
        </w:rPr>
        <w:t xml:space="preserve"> Jest to  wskazanie komentowane już w pyt.1,4,5. Na trzecim miejscu pojawia się jako problem wskazanie </w:t>
      </w:r>
      <w:r w:rsidRPr="00E47630">
        <w:rPr>
          <w:rFonts w:ascii="Calibri" w:eastAsia="Calibri" w:hAnsi="Calibri" w:cs="Times New Roman"/>
          <w:i/>
          <w:lang w:eastAsia="pl-PL"/>
        </w:rPr>
        <w:t>przeładowany program</w:t>
      </w:r>
      <w:r w:rsidRPr="00E47630">
        <w:rPr>
          <w:rFonts w:ascii="Calibri" w:eastAsia="Calibri" w:hAnsi="Calibri" w:cs="Times New Roman"/>
          <w:lang w:eastAsia="pl-PL"/>
        </w:rPr>
        <w:t>. Warto dokonać analizy tego wskazania pod kątem realizacji podstawy programowej różnych przedmiotów z pozycji  osiągania celów dla różnych możliwości uczniów, a nie samej realizacji podstawy. Jako skutek mielibyśmy wówczas zróżnicowanie poziomów nauczania, które były dostosowane do możliwości uczniów.</w:t>
      </w:r>
    </w:p>
    <w:p w14:paraId="7CD59D7E" w14:textId="77777777" w:rsidR="00E47630" w:rsidRPr="00E47630" w:rsidRDefault="00E47630" w:rsidP="00E47630">
      <w:pPr>
        <w:spacing w:after="0" w:line="240" w:lineRule="auto"/>
        <w:rPr>
          <w:rFonts w:ascii="Calibri" w:eastAsia="Calibri" w:hAnsi="Calibri" w:cs="Times New Roman"/>
          <w:lang w:eastAsia="pl-PL"/>
        </w:rPr>
      </w:pPr>
    </w:p>
    <w:p w14:paraId="2A07ED1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9.Jakich  zmian w dotychczasowej działalności  szkół podstawowych  Pani/Pana  zdaniem  warto byłoby dokonać?</w:t>
      </w:r>
    </w:p>
    <w:p w14:paraId="0D1EC6F3"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Odpowiedzi respondentów podzielone zostały na trzy grupy oraz jedną samodzielną odpowiedź dotyczącą liczebności klas(36-13,24%). I tak:</w:t>
      </w:r>
    </w:p>
    <w:p w14:paraId="70C311F8"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-w grupie </w:t>
      </w:r>
      <w:r w:rsidRPr="00E47630">
        <w:rPr>
          <w:rFonts w:ascii="Calibri" w:eastAsia="Calibri" w:hAnsi="Calibri" w:cs="Times New Roman"/>
          <w:i/>
          <w:lang w:eastAsia="pl-PL"/>
        </w:rPr>
        <w:t>nauczyciele</w:t>
      </w:r>
      <w:r w:rsidRPr="00E47630">
        <w:rPr>
          <w:rFonts w:ascii="Calibri" w:eastAsia="Calibri" w:hAnsi="Calibri" w:cs="Times New Roman"/>
          <w:lang w:eastAsia="pl-PL"/>
        </w:rPr>
        <w:t xml:space="preserve"> (59-21,69%) dominujące propozycje zmian to:</w:t>
      </w:r>
      <w:r w:rsidRPr="00E47630">
        <w:rPr>
          <w:rFonts w:ascii="Calibri" w:eastAsia="Calibri" w:hAnsi="Calibri" w:cs="Times New Roman"/>
        </w:rPr>
        <w:t xml:space="preserve"> </w:t>
      </w:r>
      <w:r w:rsidRPr="00E47630">
        <w:rPr>
          <w:rFonts w:ascii="Calibri" w:eastAsia="Calibri" w:hAnsi="Calibri" w:cs="Times New Roman"/>
          <w:lang w:eastAsia="pl-PL"/>
        </w:rPr>
        <w:t>mniej prac klasowych i domowych (15), większe zaangażowanie nauczycieli (10), zmiana metod nauczania j. obcych( 9), lepsze relacje z uczniami( 8), większa wyrozumiałość dla uczniów (7);</w:t>
      </w:r>
    </w:p>
    <w:p w14:paraId="0695520E"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lastRenderedPageBreak/>
        <w:t xml:space="preserve">- w grupie </w:t>
      </w:r>
      <w:r w:rsidRPr="00E47630">
        <w:rPr>
          <w:rFonts w:ascii="Calibri" w:eastAsia="Calibri" w:hAnsi="Calibri" w:cs="Times New Roman"/>
          <w:i/>
          <w:lang w:eastAsia="pl-PL"/>
        </w:rPr>
        <w:t>propozycje zajęć</w:t>
      </w:r>
      <w:r w:rsidRPr="00E47630">
        <w:rPr>
          <w:rFonts w:ascii="Calibri" w:eastAsia="Calibri" w:hAnsi="Calibri" w:cs="Times New Roman"/>
          <w:lang w:eastAsia="pl-PL"/>
        </w:rPr>
        <w:t>(71-26,10%) dominujące propozycje zmian to: dodatkowe zajęcia(motywacja, przedsiębiorczość, kreatywność) (43), wzmocnić rozwój psychologiczno-emocjonalny (16);</w:t>
      </w:r>
    </w:p>
    <w:p w14:paraId="29799969"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 xml:space="preserve">- w grupie  </w:t>
      </w:r>
      <w:r w:rsidRPr="00E47630">
        <w:rPr>
          <w:rFonts w:ascii="Calibri" w:eastAsia="Calibri" w:hAnsi="Calibri" w:cs="Times New Roman"/>
          <w:i/>
          <w:lang w:eastAsia="pl-PL"/>
        </w:rPr>
        <w:t>Inne</w:t>
      </w:r>
      <w:r w:rsidRPr="00E47630">
        <w:rPr>
          <w:rFonts w:ascii="Calibri" w:eastAsia="Calibri" w:hAnsi="Calibri" w:cs="Times New Roman"/>
          <w:lang w:eastAsia="pl-PL"/>
        </w:rPr>
        <w:t xml:space="preserve"> (56-20,59%) dominujące propozycje zmian to: gabinety stomatologiczne (10), agresja wśród uczniów (9), zakazać noszenia telefonów( 7), szafki dla uczniów (6).</w:t>
      </w:r>
    </w:p>
    <w:p w14:paraId="38FF1F12" w14:textId="77777777" w:rsidR="00E47630" w:rsidRPr="00E47630" w:rsidRDefault="00E47630" w:rsidP="00E47630">
      <w:pPr>
        <w:spacing w:after="0" w:line="240" w:lineRule="auto"/>
        <w:rPr>
          <w:rFonts w:ascii="Calibri" w:eastAsia="Calibri" w:hAnsi="Calibri" w:cs="Times New Roman"/>
          <w:lang w:eastAsia="pl-PL"/>
        </w:rPr>
      </w:pPr>
    </w:p>
    <w:p w14:paraId="2E57CBC8" w14:textId="77777777" w:rsidR="00E47630" w:rsidRPr="00E47630" w:rsidRDefault="00E47630" w:rsidP="00E47630">
      <w:pPr>
        <w:spacing w:after="0" w:line="240" w:lineRule="auto"/>
        <w:ind w:firstLine="708"/>
        <w:jc w:val="both"/>
        <w:rPr>
          <w:rFonts w:ascii="Calibri" w:eastAsia="Calibri" w:hAnsi="Calibri" w:cs="Times New Roman"/>
          <w:lang w:eastAsia="pl-PL"/>
        </w:rPr>
      </w:pPr>
      <w:r w:rsidRPr="00E47630">
        <w:rPr>
          <w:rFonts w:ascii="Calibri" w:eastAsia="Calibri" w:hAnsi="Calibri" w:cs="Times New Roman"/>
          <w:lang w:eastAsia="pl-PL"/>
        </w:rPr>
        <w:t xml:space="preserve">Pytanie było  bezpośrednią propozycją  związaną z przedstawieniem przez rodziców ich poglądów na dokonanie zmian w naszych szkołach. Powtórzyła się ocena rodziców dotycząca zbyt licznych klas. Dominującą propozycją rodziców jest propozycja zajęć dodatkowych(71 respondentów – 26,1%). Propozycja z jednej strony koresponduje z pyt.1 ale gdy połączymy obie propozycje w całość to jest to oczekiwanie pewnej  zmiany w dotychczasowym funkcjonowaniu szkół o czym była mowa w komentarzach do wcześniejszych pytań. W szkołach mamy obecnie coraz więcej uczniów o </w:t>
      </w:r>
      <w:r w:rsidRPr="00E47630">
        <w:rPr>
          <w:rFonts w:ascii="Calibri" w:eastAsia="Calibri" w:hAnsi="Calibri" w:cs="Times New Roman"/>
          <w:u w:val="single"/>
          <w:lang w:eastAsia="pl-PL"/>
        </w:rPr>
        <w:t>specyficznych</w:t>
      </w:r>
      <w:r w:rsidRPr="00E47630">
        <w:rPr>
          <w:rFonts w:ascii="Calibri" w:eastAsia="Calibri" w:hAnsi="Calibri" w:cs="Times New Roman"/>
          <w:lang w:eastAsia="pl-PL"/>
        </w:rPr>
        <w:t xml:space="preserve"> potrzebach związanych z ich rozwojem psychologiczno-emocjonalnym. To zdecydowanie szersza grupa niż grupa uczniów o specjalnych potrzebach edukacyjnych. Pomoc dla tych uczniów tak naprawdę służy nie tylko im samym  ale także rodzicom i nauczycielom. Korespondują z tym uwagi dotyczące nauczycieli (większe zaangażowanie nauczycieli , lepsze relacje z uczniami, większa wyrozumiałość dla uczniów).  Zmiana w tym zakresie z jednoczesną zmianą sposobu nauczania to na pewno wielkie wyzwanie, które podjęło już kilkaset szkół w Polsce.</w:t>
      </w:r>
    </w:p>
    <w:p w14:paraId="7931941D" w14:textId="77777777" w:rsidR="00E47630" w:rsidRPr="00E47630" w:rsidRDefault="00E47630" w:rsidP="00E47630">
      <w:pPr>
        <w:spacing w:after="0" w:line="240" w:lineRule="auto"/>
        <w:rPr>
          <w:rFonts w:ascii="Calibri" w:eastAsia="Calibri" w:hAnsi="Calibri" w:cs="Times New Roman"/>
          <w:lang w:eastAsia="pl-PL"/>
        </w:rPr>
      </w:pPr>
    </w:p>
    <w:p w14:paraId="7E0C2247"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lang w:eastAsia="pl-PL"/>
        </w:rPr>
        <w:t>10.Jak bardzo prawdopodobne jest, że poleciłaby Pani / poleciłby Pan swoim znajomym szkołę w gminie Świecie?</w:t>
      </w:r>
    </w:p>
    <w:p w14:paraId="328C06D7" w14:textId="77777777" w:rsidR="00E47630" w:rsidRPr="00E47630" w:rsidRDefault="00E47630" w:rsidP="00E47630">
      <w:pPr>
        <w:spacing w:after="0" w:line="240" w:lineRule="auto"/>
        <w:rPr>
          <w:rFonts w:ascii="Calibri" w:eastAsia="Calibri" w:hAnsi="Calibri" w:cs="Times New Roman"/>
          <w:lang w:eastAsia="pl-PL"/>
        </w:rPr>
      </w:pPr>
    </w:p>
    <w:p w14:paraId="40EF2220" w14:textId="77777777" w:rsidR="00E47630" w:rsidRPr="00E47630" w:rsidRDefault="00E47630" w:rsidP="00E47630">
      <w:pPr>
        <w:spacing w:after="0" w:line="240" w:lineRule="auto"/>
        <w:ind w:firstLine="360"/>
        <w:jc w:val="both"/>
        <w:rPr>
          <w:rFonts w:ascii="Calibri" w:eastAsia="Calibri" w:hAnsi="Calibri" w:cs="Times New Roman"/>
          <w:lang w:eastAsia="pl-PL"/>
        </w:rPr>
      </w:pPr>
      <w:r w:rsidRPr="00E47630">
        <w:rPr>
          <w:rFonts w:ascii="Calibri" w:eastAsia="Calibri" w:hAnsi="Calibri" w:cs="Times New Roman"/>
          <w:lang w:eastAsia="pl-PL"/>
        </w:rPr>
        <w:t>Zdecydowana większość rodziców (85,73%) poleciłaby nasze szkoły  innym rodzicom. Potwierdza to dobrą ocenę naszych szkół przez rodziców.</w:t>
      </w:r>
    </w:p>
    <w:p w14:paraId="30FCEC0F" w14:textId="77777777" w:rsidR="00E47630" w:rsidRPr="00E47630" w:rsidRDefault="00E47630" w:rsidP="00E47630">
      <w:pPr>
        <w:spacing w:after="0" w:line="240" w:lineRule="auto"/>
        <w:jc w:val="both"/>
        <w:rPr>
          <w:rFonts w:ascii="Calibri" w:eastAsia="Calibri" w:hAnsi="Calibri" w:cs="Times New Roman"/>
        </w:rPr>
      </w:pPr>
    </w:p>
    <w:p w14:paraId="71F8CB65" w14:textId="77777777" w:rsidR="00E47630" w:rsidRPr="00E47630" w:rsidRDefault="00E47630" w:rsidP="00E47630">
      <w:pPr>
        <w:spacing w:after="0" w:line="240" w:lineRule="auto"/>
        <w:jc w:val="both"/>
        <w:rPr>
          <w:rFonts w:ascii="Calibri" w:eastAsia="Calibri" w:hAnsi="Calibri" w:cs="Times New Roman"/>
        </w:rPr>
      </w:pPr>
    </w:p>
    <w:p w14:paraId="709FDA9F" w14:textId="0A63C9BE" w:rsidR="00E47630" w:rsidRPr="00E47630" w:rsidRDefault="00C83EA6" w:rsidP="00E47630">
      <w:pPr>
        <w:spacing w:after="0" w:line="240" w:lineRule="auto"/>
        <w:contextualSpacing/>
        <w:jc w:val="both"/>
        <w:rPr>
          <w:rFonts w:ascii="Cambria" w:eastAsia="Calibri" w:hAnsi="Cambria" w:cs="Times New Roman"/>
          <w:b/>
          <w:sz w:val="24"/>
          <w:szCs w:val="24"/>
        </w:rPr>
      </w:pPr>
      <w:bookmarkStart w:id="34" w:name="_Hlk100817130"/>
      <w:r>
        <w:rPr>
          <w:rFonts w:ascii="Cambria" w:eastAsia="Calibri" w:hAnsi="Cambria" w:cs="Times New Roman"/>
          <w:b/>
          <w:sz w:val="24"/>
          <w:szCs w:val="24"/>
        </w:rPr>
        <w:t>7</w:t>
      </w:r>
      <w:r w:rsidR="00E47630" w:rsidRPr="00E47630">
        <w:rPr>
          <w:rFonts w:ascii="Cambria" w:eastAsia="Calibri" w:hAnsi="Cambria" w:cs="Times New Roman"/>
          <w:b/>
          <w:sz w:val="24"/>
          <w:szCs w:val="24"/>
        </w:rPr>
        <w:t>.1.2.Ankieta dla nauczycieli</w:t>
      </w:r>
    </w:p>
    <w:bookmarkEnd w:id="34"/>
    <w:p w14:paraId="3F930C8F" w14:textId="77777777" w:rsidR="00E47630" w:rsidRPr="00E47630" w:rsidRDefault="00E47630" w:rsidP="00E47630">
      <w:pPr>
        <w:spacing w:after="0" w:line="240" w:lineRule="auto"/>
        <w:jc w:val="both"/>
        <w:rPr>
          <w:rFonts w:ascii="Calibri" w:eastAsia="Calibri" w:hAnsi="Calibri" w:cs="Times New Roman"/>
        </w:rPr>
      </w:pPr>
    </w:p>
    <w:p w14:paraId="07559B1A" w14:textId="77777777" w:rsidR="00E47630" w:rsidRPr="00E47630" w:rsidRDefault="00E47630" w:rsidP="00E47630">
      <w:pPr>
        <w:spacing w:after="0" w:line="240" w:lineRule="auto"/>
        <w:jc w:val="both"/>
        <w:rPr>
          <w:rFonts w:ascii="Calibri" w:eastAsia="Calibri" w:hAnsi="Calibri" w:cs="Times New Roman"/>
        </w:rPr>
      </w:pPr>
    </w:p>
    <w:p w14:paraId="7A2BDD0E" w14:textId="77777777" w:rsidR="00E47630" w:rsidRPr="00E47630" w:rsidRDefault="00E47630" w:rsidP="00E47630">
      <w:pPr>
        <w:spacing w:after="0" w:line="240" w:lineRule="auto"/>
        <w:rPr>
          <w:rFonts w:ascii="Calibri" w:eastAsia="Calibri" w:hAnsi="Calibri" w:cs="Times New Roman"/>
          <w:b/>
        </w:rPr>
      </w:pPr>
      <w:r w:rsidRPr="00E47630">
        <w:rPr>
          <w:rFonts w:ascii="Calibri" w:eastAsia="Calibri" w:hAnsi="Calibri" w:cs="Times New Roman"/>
          <w:b/>
        </w:rPr>
        <w:t>Nauczyciele przedszkoli – w ankiecie wzięło udział 73 nauczycieli</w:t>
      </w:r>
    </w:p>
    <w:p w14:paraId="7FCC4D28" w14:textId="77777777" w:rsidR="00E47630" w:rsidRPr="00E47630" w:rsidRDefault="00E47630" w:rsidP="00E47630">
      <w:pPr>
        <w:spacing w:after="0" w:line="240" w:lineRule="auto"/>
        <w:rPr>
          <w:rFonts w:ascii="Calibri" w:eastAsia="Calibri" w:hAnsi="Calibri" w:cs="Times New Roman"/>
        </w:rPr>
      </w:pPr>
    </w:p>
    <w:p w14:paraId="5BB8E71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1.Czy lubi Pan/Pani prowadzić zajęcia w formie zabawy lub z zastosowaniem gier?</w:t>
      </w:r>
    </w:p>
    <w:p w14:paraId="5F8695C1" w14:textId="77777777" w:rsidR="00E47630" w:rsidRPr="00E47630" w:rsidRDefault="00E47630" w:rsidP="00E47630">
      <w:pPr>
        <w:spacing w:after="200" w:line="276" w:lineRule="auto"/>
        <w:rPr>
          <w:rFonts w:ascii="Calibri" w:eastAsia="Calibri" w:hAnsi="Calibri" w:cs="Times New Roman"/>
        </w:rPr>
      </w:pPr>
      <w:r w:rsidRPr="00E47630">
        <w:rPr>
          <w:rFonts w:ascii="Calibri" w:eastAsia="Calibri" w:hAnsi="Calibri" w:cs="Times New Roman"/>
        </w:rPr>
        <w:t xml:space="preserve">Odpowiedzi udzieliło 73 nauczycieli.  100% nauczycieli lubi ten typ zajęć ! </w:t>
      </w:r>
    </w:p>
    <w:p w14:paraId="492BE7A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2.W jakim stopniu zna Pan/Pani zabawy i gry dla dzieci?</w:t>
      </w:r>
    </w:p>
    <w:p w14:paraId="3461CF2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94,52% nauczycieli dobrze i bardzo dobrze zna zabawy i gry dla dzieci.  5,48% zna je w stopniu zadawalającym.</w:t>
      </w:r>
    </w:p>
    <w:p w14:paraId="2754BF78"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Biorąc pod uwagę, że forma zabawy jest podstawową metodą pracy w przedszkolu uzyskany  wynik w przypadku obu pytań jest bardzo dobry.</w:t>
      </w:r>
    </w:p>
    <w:p w14:paraId="79423030" w14:textId="77777777" w:rsidR="00E47630" w:rsidRPr="00E47630" w:rsidRDefault="00E47630" w:rsidP="00E47630">
      <w:pPr>
        <w:spacing w:after="0" w:line="240" w:lineRule="auto"/>
        <w:rPr>
          <w:rFonts w:ascii="Calibri" w:eastAsia="Calibri" w:hAnsi="Calibri" w:cs="Times New Roman"/>
        </w:rPr>
      </w:pPr>
    </w:p>
    <w:p w14:paraId="7B3F9A3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3.Czy uważa Pan/Pani, że warunki lokalowe panujące w przedszkolu/przedszkolach istniejących na terenie gminy Świecie są dobre ? </w:t>
      </w:r>
    </w:p>
    <w:p w14:paraId="520C4F0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Większość nauczycieli (58-79,45%) uznaje, że warunki lokalowe w naszych przedszkolach są dobre. Jednak aż 15-20,55% jest przeciwnego zdania podnosząc, że są:</w:t>
      </w:r>
    </w:p>
    <w:p w14:paraId="3D41978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-zbyt małe sale do ilości dzieci w grupie (w niektórych placówkach) 5 osób, z</w:t>
      </w:r>
    </w:p>
    <w:p w14:paraId="185F5F9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lastRenderedPageBreak/>
        <w:t xml:space="preserve">- byt mała ilość toalet lub ich brak bezpośrednio przy salach (P11, P3)- 4 osoby, </w:t>
      </w:r>
    </w:p>
    <w:p w14:paraId="1DE361F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miejsc parkingowych 2 osoby, </w:t>
      </w:r>
    </w:p>
    <w:p w14:paraId="37317A4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brak sal do zajęć gimnastycznych i do pracy indywidualnej z dzieckiem oraz zajęć logopedycznych(P2) 2 osoby</w:t>
      </w:r>
    </w:p>
    <w:p w14:paraId="002D995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potrzeba założenie klimatyzacji (P7)1 osoba.</w:t>
      </w:r>
    </w:p>
    <w:p w14:paraId="70606F60" w14:textId="77777777" w:rsidR="00E47630" w:rsidRPr="00E47630" w:rsidRDefault="00E47630" w:rsidP="00E47630">
      <w:pPr>
        <w:spacing w:after="0" w:line="240" w:lineRule="auto"/>
        <w:ind w:firstLine="708"/>
        <w:rPr>
          <w:rFonts w:ascii="Calibri" w:eastAsia="Calibri" w:hAnsi="Calibri" w:cs="Times New Roman"/>
        </w:rPr>
      </w:pPr>
    </w:p>
    <w:p w14:paraId="3E9DAEBC"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Jak widać warunki lokalowe w naszych przedszkolach nauczyciele  oceniają pozytywnie. Są jednak przedszkola w których z powodu tych warunków nauczycielom pracuje się trudniej. Z reguły są to przedszkola, które powstały w wyniku wykorzystania jakiegoś lokalu na potrzeby przedszkola (P3,P9,P11).</w:t>
      </w:r>
    </w:p>
    <w:p w14:paraId="42454A13" w14:textId="77777777" w:rsidR="00E47630" w:rsidRPr="00E47630" w:rsidRDefault="00E47630" w:rsidP="00E47630">
      <w:pPr>
        <w:spacing w:after="0" w:line="240" w:lineRule="auto"/>
        <w:rPr>
          <w:rFonts w:ascii="Calibri" w:eastAsia="Calibri" w:hAnsi="Calibri" w:cs="Times New Roman"/>
        </w:rPr>
      </w:pPr>
    </w:p>
    <w:p w14:paraId="7737845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4. Czy jest Pan/Pani zadowolony(-a) z wykonywanego zawodu?</w:t>
      </w:r>
    </w:p>
    <w:p w14:paraId="27DC8B0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Na tak zadanie pytanie 70 osób - 97,22% odpowiedziało pozytywnie (tak) a 2 osoby- 2,78% negatywnie(nie).</w:t>
      </w:r>
    </w:p>
    <w:p w14:paraId="52CE0613" w14:textId="77777777" w:rsidR="00E47630" w:rsidRPr="00E47630" w:rsidRDefault="00E47630" w:rsidP="00E47630">
      <w:pPr>
        <w:spacing w:after="0" w:line="240" w:lineRule="auto"/>
        <w:rPr>
          <w:rFonts w:ascii="Calibri" w:eastAsia="Calibri" w:hAnsi="Calibri" w:cs="Times New Roman"/>
        </w:rPr>
      </w:pPr>
    </w:p>
    <w:p w14:paraId="44CBD6C7" w14:textId="77777777" w:rsidR="00E47630" w:rsidRPr="00E47630" w:rsidRDefault="00E47630" w:rsidP="00E47630">
      <w:pPr>
        <w:spacing w:after="200" w:line="276" w:lineRule="auto"/>
        <w:ind w:firstLine="708"/>
        <w:jc w:val="both"/>
        <w:rPr>
          <w:rFonts w:ascii="Calibri" w:eastAsia="Calibri" w:hAnsi="Calibri" w:cs="Times New Roman"/>
        </w:rPr>
      </w:pPr>
      <w:r w:rsidRPr="00E47630">
        <w:rPr>
          <w:rFonts w:ascii="Calibri" w:eastAsia="Calibri" w:hAnsi="Calibri" w:cs="Times New Roman"/>
        </w:rPr>
        <w:t xml:space="preserve">Wynik świadczy o zadowoleniu z pracy w przedszkolu praktycznie wszystkich nauczycieli. </w:t>
      </w:r>
    </w:p>
    <w:p w14:paraId="5AFB5BE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5.Czy przedszkole zapewnia Panu/Pani właściwe warunki do wykonywania zawodu?</w:t>
      </w:r>
    </w:p>
    <w:p w14:paraId="7801449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Na  pytanie to 62 osoby-87,32%  odpowiedziało pozytywnie (tak) a 9 osób-1 2,68% negatywnie(nie). Odpowiedzi negatywne dotyczyły następujących spraw (niektóre osoby wskazywały kilka problemów):</w:t>
      </w:r>
    </w:p>
    <w:p w14:paraId="63B1645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gabinetów terapeutycznych dla dzieci  o specjalnych potrzebach edukacyjnych(P2) - 5; </w:t>
      </w:r>
    </w:p>
    <w:p w14:paraId="276357D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zbyt małe sale w porównaniu do ilości dzieci (P3,P9,P11); </w:t>
      </w:r>
    </w:p>
    <w:p w14:paraId="292CAA3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brak sali gimnastycznej 1;</w:t>
      </w:r>
    </w:p>
    <w:p w14:paraId="318AF02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brak tablicy interaktywnej 1</w:t>
      </w:r>
    </w:p>
    <w:p w14:paraId="3A2BB86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potrzebne nowe przedszkole w Grucznie 7</w:t>
      </w:r>
    </w:p>
    <w:p w14:paraId="3A4EE02D" w14:textId="77777777" w:rsidR="00E47630" w:rsidRPr="00E47630" w:rsidRDefault="00E47630" w:rsidP="00E47630">
      <w:pPr>
        <w:spacing w:after="0" w:line="240" w:lineRule="auto"/>
        <w:rPr>
          <w:rFonts w:ascii="Calibri" w:eastAsia="Calibri" w:hAnsi="Calibri" w:cs="Times New Roman"/>
        </w:rPr>
      </w:pPr>
    </w:p>
    <w:p w14:paraId="7EFAE91F"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Odpowiedzi negatywne to wnioski o rozbudowę P2 oraz wybudowanie nowego przedszkola w Grucznie i w Świeciu.</w:t>
      </w:r>
    </w:p>
    <w:p w14:paraId="7ACE551A" w14:textId="77777777" w:rsidR="00E47630" w:rsidRPr="00E47630" w:rsidRDefault="00E47630" w:rsidP="00E47630">
      <w:pPr>
        <w:spacing w:after="0" w:line="240" w:lineRule="auto"/>
        <w:rPr>
          <w:rFonts w:ascii="Calibri" w:eastAsia="Calibri" w:hAnsi="Calibri" w:cs="Times New Roman"/>
        </w:rPr>
      </w:pPr>
    </w:p>
    <w:p w14:paraId="58A3B69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6.Co należy do podstawowych form pracy wychowawczej i edukacyjnej w przedszkolu, w którym Pan/Pani pracuje?</w:t>
      </w:r>
    </w:p>
    <w:p w14:paraId="1BA17BB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Do wyboru było  5  możliwości: </w:t>
      </w:r>
    </w:p>
    <w:p w14:paraId="1D146E7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zabawa i inne rodzaje działalności dzieci pozwalające na rozwijanie własnej inicjatywy, </w:t>
      </w:r>
    </w:p>
    <w:p w14:paraId="33DF2B5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zajęcia zorganizowane z całą grupą lub prowadzone w mniejszych zespołach, </w:t>
      </w:r>
    </w:p>
    <w:p w14:paraId="138E8D7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czynności samoobsługowe dzieci, np. związane z utrzymaniem higieny osobistej </w:t>
      </w:r>
    </w:p>
    <w:p w14:paraId="5ED5AE1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praca użyteczna,  spacery i wycieczki, Inne: uroczystości, konkursy.  </w:t>
      </w:r>
    </w:p>
    <w:p w14:paraId="4683F04F" w14:textId="77777777" w:rsidR="00E47630" w:rsidRPr="00E47630" w:rsidRDefault="00E47630" w:rsidP="00E47630">
      <w:pPr>
        <w:spacing w:after="0" w:line="240" w:lineRule="auto"/>
        <w:ind w:firstLine="708"/>
        <w:rPr>
          <w:rFonts w:ascii="Calibri" w:eastAsia="Calibri" w:hAnsi="Calibri" w:cs="Times New Roman"/>
        </w:rPr>
      </w:pPr>
    </w:p>
    <w:p w14:paraId="4EA6E5A2"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W pytaniu tym każdy z nauczycieli mógł  wybrać nawet wszystkie możliwości.  Zdecydowana większość nauczycieli -średnio 68-94%  wybrała cztery pierwsze możliwości.</w:t>
      </w:r>
    </w:p>
    <w:p w14:paraId="73C45702" w14:textId="77777777" w:rsidR="00E47630" w:rsidRPr="00E47630" w:rsidRDefault="00E47630" w:rsidP="00E47630">
      <w:pPr>
        <w:spacing w:after="0" w:line="240" w:lineRule="auto"/>
        <w:rPr>
          <w:rFonts w:ascii="Calibri" w:eastAsia="Calibri" w:hAnsi="Calibri" w:cs="Times New Roman"/>
        </w:rPr>
      </w:pPr>
    </w:p>
    <w:p w14:paraId="4E4ADBC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7.Jakie działania podejmuje Pan/Pani w swojej grupie w celu rozwijania umiejętności matematycznych u dzieci?</w:t>
      </w:r>
    </w:p>
    <w:p w14:paraId="28DEBC2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lastRenderedPageBreak/>
        <w:t xml:space="preserve">Do wyboru były  4 możliwości: </w:t>
      </w:r>
    </w:p>
    <w:p w14:paraId="03E53A5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wykorzystuję na zajęciach metody z opracowania „Dziecięca matematyka”, </w:t>
      </w:r>
    </w:p>
    <w:p w14:paraId="0BFB5C4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organizuję „kąciki matematyczne” – liczmany, gry stolikowe, mozaiki geometryczne, gry planszowe, plansza „kodowanie na dywanie”, </w:t>
      </w:r>
    </w:p>
    <w:p w14:paraId="4510706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organizuję zabawy matematyczne w ciągu dnia – wykorzystanie metod Dziecięca matematyka oraz Kraina Liczb, gry ruchowe i planszowe, </w:t>
      </w:r>
    </w:p>
    <w:p w14:paraId="22B5F4D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przez zabawy dydaktyczne, gry planszowe, wiersze, opowiadania, rysowanie, eksperymenty.</w:t>
      </w:r>
    </w:p>
    <w:p w14:paraId="397FB85F" w14:textId="77777777" w:rsidR="00E47630" w:rsidRPr="00E47630" w:rsidRDefault="00E47630" w:rsidP="00E47630">
      <w:pPr>
        <w:spacing w:after="0" w:line="240" w:lineRule="auto"/>
        <w:rPr>
          <w:rFonts w:ascii="Calibri" w:eastAsia="Calibri" w:hAnsi="Calibri" w:cs="Times New Roman"/>
        </w:rPr>
      </w:pPr>
    </w:p>
    <w:p w14:paraId="73D0F88A"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W każdym przedszkolu wykorzystywane są wszystkie formy rozwijania u dzieci kompetencji matematycznych. W poszczególnych przedszkolach od 90% do 100% nauczycieli wykorzystuje wszystkie formy. </w:t>
      </w:r>
    </w:p>
    <w:p w14:paraId="32DBB2C8" w14:textId="77777777" w:rsidR="00E47630" w:rsidRPr="00E47630" w:rsidRDefault="00E47630" w:rsidP="00E47630">
      <w:pPr>
        <w:spacing w:after="0" w:line="240" w:lineRule="auto"/>
        <w:rPr>
          <w:rFonts w:ascii="Calibri" w:eastAsia="Calibri" w:hAnsi="Calibri" w:cs="Times New Roman"/>
        </w:rPr>
      </w:pPr>
    </w:p>
    <w:p w14:paraId="316664D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8.Jakie problemy dostrzega Pan/Pani w swoim przedszkolu na które warto zwrócić uwagę w ciągu najbliższych lat?</w:t>
      </w:r>
    </w:p>
    <w:p w14:paraId="40368EA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Respondenci wymienili 12 różnych propozycji, które ich zdaniem są ważne. Do głównych wskazań należą: </w:t>
      </w:r>
    </w:p>
    <w:p w14:paraId="080C5A2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konieczność rozbudowy placówki integracyjnej (16 – 16%), </w:t>
      </w:r>
    </w:p>
    <w:p w14:paraId="5CEAE20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zbyt duża liczba dzieci w grupach(13-13%), </w:t>
      </w:r>
    </w:p>
    <w:p w14:paraId="39ED32C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chore dzieci w przedszkolu(11- 11%), </w:t>
      </w:r>
    </w:p>
    <w:p w14:paraId="5BC1E42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gabinetów terapeutycznych(10 – 10%), brak tablicy multimedialnej  i laptopów w każdej Sali (10 – 10%), brak sali gimnastycznej,  </w:t>
      </w:r>
    </w:p>
    <w:p w14:paraId="385A2FD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plac  zabaw (wyposażenie, wielkość w niektórych przedszkolach 10 – 10%)</w:t>
      </w:r>
    </w:p>
    <w:p w14:paraId="76EA211F"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t>
      </w:r>
    </w:p>
    <w:p w14:paraId="0F05902F"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Wskazania dotyczące rozbudowy przedszkola integracyjnego oraz braku gabinetów  terapeutycznych dotyczą P2. Z punktu widzenia technicznego rozbudowa ta jest możliwa do przeprowadzenia. Powtarza się natomiast opinia o </w:t>
      </w:r>
      <w:r w:rsidRPr="00E47630">
        <w:rPr>
          <w:rFonts w:ascii="Calibri" w:eastAsia="Calibri" w:hAnsi="Calibri" w:cs="Times New Roman"/>
          <w:i/>
        </w:rPr>
        <w:t xml:space="preserve">zbyt dużej liczbie dzieci w grupach </w:t>
      </w:r>
      <w:r w:rsidRPr="00E47630">
        <w:rPr>
          <w:rFonts w:ascii="Calibri" w:eastAsia="Calibri" w:hAnsi="Calibri" w:cs="Times New Roman"/>
        </w:rPr>
        <w:t xml:space="preserve">oraz o </w:t>
      </w:r>
      <w:r w:rsidRPr="00E47630">
        <w:rPr>
          <w:rFonts w:ascii="Calibri" w:eastAsia="Calibri" w:hAnsi="Calibri" w:cs="Times New Roman"/>
          <w:i/>
        </w:rPr>
        <w:t>braku sali gimnastycznej</w:t>
      </w:r>
      <w:r w:rsidRPr="00E47630">
        <w:rPr>
          <w:rFonts w:ascii="Calibri" w:eastAsia="Calibri" w:hAnsi="Calibri" w:cs="Times New Roman"/>
        </w:rPr>
        <w:t xml:space="preserve">  co jest równoznaczne z oczekiwaniem rozbudowy istniejących przedszkoli oraz  budowy nowego.</w:t>
      </w:r>
    </w:p>
    <w:p w14:paraId="63792088" w14:textId="77777777" w:rsidR="00E47630" w:rsidRPr="00E47630" w:rsidRDefault="00E47630" w:rsidP="00E47630">
      <w:pPr>
        <w:spacing w:after="0" w:line="240" w:lineRule="auto"/>
        <w:rPr>
          <w:rFonts w:ascii="Calibri" w:eastAsia="Calibri" w:hAnsi="Calibri" w:cs="Times New Roman"/>
        </w:rPr>
      </w:pPr>
    </w:p>
    <w:p w14:paraId="38E1E9D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9.Jakie zmiany chciałby/łaby Pan/i wprowadzić w programie zajęć lub systemie edukacji w placówce?</w:t>
      </w:r>
    </w:p>
    <w:p w14:paraId="4DD5585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Propozycje nauczycieli pojawiające się w tym pytaniu współgrają z pyt.8. Nauczyciele uznają za konieczne: </w:t>
      </w:r>
    </w:p>
    <w:p w14:paraId="0CAADD0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zmniejszenie liczby dzieci w grupach(14-24,56%), </w:t>
      </w:r>
    </w:p>
    <w:p w14:paraId="11EDD36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utworzenie w przedszkolu etatu psychologa, logopedy(12-21,05%), </w:t>
      </w:r>
    </w:p>
    <w:p w14:paraId="6BD2B31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nie przyprowadzenie dzieci chorych do przedszkola(11-19,30%), </w:t>
      </w:r>
    </w:p>
    <w:p w14:paraId="0D2D291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poszerzenie oferty zajęć dodatkowych (9-15,79%), </w:t>
      </w:r>
    </w:p>
    <w:p w14:paraId="188DFF9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zapewnienie dzieciom opieki pielęgniarskiej i stomatologicznej(6-10,53%).</w:t>
      </w:r>
    </w:p>
    <w:p w14:paraId="1A933274" w14:textId="77777777" w:rsidR="00E47630" w:rsidRPr="00E47630" w:rsidRDefault="00E47630" w:rsidP="00E47630">
      <w:pPr>
        <w:spacing w:after="0" w:line="240" w:lineRule="auto"/>
        <w:rPr>
          <w:rFonts w:ascii="Calibri" w:eastAsia="Calibri" w:hAnsi="Calibri" w:cs="Times New Roman"/>
        </w:rPr>
      </w:pPr>
    </w:p>
    <w:p w14:paraId="1C034384"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Pojawia  się kolejny raz postulat rozładowania nadmiaru zdaniem respondentów liczby dzieci w grupach przedszkolnych.  Mocniej wybrzmiał postulat utworzenia etatu psychologa i logopedy  w przedszkolach. Postulat ten warto omówić z dyrektorami ponieważ w odpowiedziach na to pytanie brała udział grupa 57 nauczycieli, a potrzebę etatów psychologa i logopedy widzi 12 osób. Niemniej warto sprawdzić czy obecne rozwiązanie z logopedą( zatrudniany na część etatu) jest niewystarczające i jakie są rozmiary problemów dotyczących pomocy psychologicznej. Odrębnym problemem jest nie przyprowadzanie dzieci chorych do przedszkola. Warto wprowadzić  w tym zakresie pewne regulacje, które stosujemy w obecnym czasie epidemii.</w:t>
      </w:r>
    </w:p>
    <w:p w14:paraId="4441DB58" w14:textId="77777777" w:rsidR="00E47630" w:rsidRPr="00E47630" w:rsidRDefault="00E47630" w:rsidP="00E47630">
      <w:pPr>
        <w:spacing w:after="0" w:line="240" w:lineRule="auto"/>
        <w:rPr>
          <w:rFonts w:ascii="Calibri" w:eastAsia="Calibri" w:hAnsi="Calibri" w:cs="Times New Roman"/>
        </w:rPr>
      </w:pPr>
    </w:p>
    <w:p w14:paraId="2D88A83F"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lastRenderedPageBreak/>
        <w:t>10.Proszę określić stopień osiągnięcia umiejętności szkolnych przez dzieci w Państwa przedszkolach.</w:t>
      </w:r>
    </w:p>
    <w:p w14:paraId="6EAB343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Odpowiedzi respondentów wskazują na bardzo dobre przygotowanie dzieci do  startu w kolejnym etapie edukacyjnym:</w:t>
      </w:r>
    </w:p>
    <w:p w14:paraId="38FF8FE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umiejętności społeczne- zgodny lub wyższy od oczekiwanego –100%, </w:t>
      </w:r>
    </w:p>
    <w:p w14:paraId="3F3F797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-rozwój emocjonalny- zgodny lub wyższy od oczekiwanego –9 8,61%,</w:t>
      </w:r>
    </w:p>
    <w:p w14:paraId="0124869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umiejętności matematyczne- zgodny lub wyższy od oczekiwanego –95,89%,</w:t>
      </w:r>
    </w:p>
    <w:p w14:paraId="714BB14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gotowość do nauki czytania i pisania- zgodny lub wyższy od oczekiwanego –100%,</w:t>
      </w:r>
    </w:p>
    <w:p w14:paraId="7FDC147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sprawność motoryczna i koordynacja wzrokowo-ruchowa- zgodny lub wyższy od oczekiwanego –98,61%,</w:t>
      </w:r>
    </w:p>
    <w:p w14:paraId="390AA07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samodzielność, czynności samoobsługowe- zgodny lub wyższy od oczekiwanego –97,22%,</w:t>
      </w:r>
    </w:p>
    <w:p w14:paraId="67BA600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motywacja – czy jest zmotywowane do uczenia się- zgodny lub wyższy od oczekiwanego –100%.</w:t>
      </w:r>
    </w:p>
    <w:p w14:paraId="7402B6DE" w14:textId="77777777" w:rsidR="00E47630" w:rsidRPr="00E47630" w:rsidRDefault="00E47630" w:rsidP="00E47630">
      <w:pPr>
        <w:spacing w:after="0" w:line="240" w:lineRule="auto"/>
        <w:rPr>
          <w:rFonts w:ascii="Calibri" w:eastAsia="Calibri" w:hAnsi="Calibri" w:cs="Times New Roman"/>
        </w:rPr>
      </w:pPr>
    </w:p>
    <w:p w14:paraId="272E6A0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11. Co Pani zdaniem powinno być priorytetem dla władz lokalnych w zakresie rozwoju oświaty w gminie Świecie?</w:t>
      </w:r>
    </w:p>
    <w:p w14:paraId="3AA70A8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Większość nauczycieli opowiada się za trzema podstawowymi priorytetami: </w:t>
      </w:r>
    </w:p>
    <w:p w14:paraId="354BB16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poprawa wyposażenia dydaktycznego (49-28,99%), </w:t>
      </w:r>
    </w:p>
    <w:p w14:paraId="33E1F73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poprawa infrastruktury (budynek, baza sportowa)(48- -28,40%), </w:t>
      </w:r>
    </w:p>
    <w:p w14:paraId="7ED5CC4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poszerzenie oferty zajęć dodatkowych (34- 20,12%). </w:t>
      </w:r>
    </w:p>
    <w:p w14:paraId="6B0B7F3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Pozostałe wskazania to: </w:t>
      </w:r>
    </w:p>
    <w:p w14:paraId="331C215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rozbudowa przedszkola integracyjnego(10- 5,92%), </w:t>
      </w:r>
    </w:p>
    <w:p w14:paraId="5938080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wzrost kompetencji nauczycieli(7,4,14%), </w:t>
      </w:r>
    </w:p>
    <w:p w14:paraId="559802C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współpraca z rodzicami(6 – 3,55%), </w:t>
      </w:r>
    </w:p>
    <w:p w14:paraId="43B056A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poprawa współpracy z innymi instytucjami(6- 3,55%), </w:t>
      </w:r>
    </w:p>
    <w:p w14:paraId="5EF918E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wybudowanie nowego przedszkola(3- 1,78%).</w:t>
      </w:r>
    </w:p>
    <w:p w14:paraId="153C9C9A" w14:textId="77777777" w:rsidR="00E47630" w:rsidRPr="00E47630" w:rsidRDefault="00E47630" w:rsidP="00E47630">
      <w:pPr>
        <w:spacing w:after="0" w:line="240" w:lineRule="auto"/>
        <w:rPr>
          <w:rFonts w:ascii="Calibri" w:eastAsia="Calibri" w:hAnsi="Calibri" w:cs="Times New Roman"/>
        </w:rPr>
      </w:pPr>
    </w:p>
    <w:p w14:paraId="51507525"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Są to wypowiedzi nauczycielek przedszkoli i dotyczą obszaru oświaty związanego w przedszkolami.  Są tu wskazania, które już wcześniej w innym może sformułowaniu występowały jak np.</w:t>
      </w:r>
      <w:r w:rsidRPr="00E47630">
        <w:rPr>
          <w:rFonts w:ascii="Calibri" w:eastAsia="Calibri" w:hAnsi="Calibri" w:cs="Times New Roman"/>
          <w:i/>
        </w:rPr>
        <w:t xml:space="preserve"> poprawa infrastruktury (budynek, baza sportowa)</w:t>
      </w:r>
      <w:r w:rsidRPr="00E47630">
        <w:rPr>
          <w:rFonts w:ascii="Calibri" w:eastAsia="Calibri" w:hAnsi="Calibri" w:cs="Times New Roman"/>
        </w:rPr>
        <w:t xml:space="preserve"> , które dotyczy rozbudowy przynajmniej części  placówek przedszkolnych. </w:t>
      </w:r>
    </w:p>
    <w:p w14:paraId="16AAE4EF" w14:textId="77777777" w:rsidR="00E47630" w:rsidRPr="00E47630" w:rsidRDefault="00E47630" w:rsidP="00E47630">
      <w:pPr>
        <w:spacing w:after="0" w:line="240" w:lineRule="auto"/>
        <w:rPr>
          <w:rFonts w:ascii="Calibri" w:eastAsia="Calibri" w:hAnsi="Calibri" w:cs="Times New Roman"/>
        </w:rPr>
      </w:pPr>
    </w:p>
    <w:p w14:paraId="351D6C2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12.Jakie słabe strony ma Pani zdaniem oświata w gminie Świecie?</w:t>
      </w:r>
    </w:p>
    <w:p w14:paraId="44CB116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Propozycje nauczycieli pojawiające się w tym pytaniu współgrają z pytaniami powyżej: </w:t>
      </w:r>
    </w:p>
    <w:p w14:paraId="3D66575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etatu  psychologa, logopedy w każdej placówce(11 – 25,58%), </w:t>
      </w:r>
    </w:p>
    <w:p w14:paraId="1A3222D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zajęć dodatkowych wspierających zainteresowania dzieci(7 – 16,28%), </w:t>
      </w:r>
    </w:p>
    <w:p w14:paraId="106F515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zbyt liczne grupy w przedszkolu(7 – 16,28%), </w:t>
      </w:r>
    </w:p>
    <w:p w14:paraId="1990828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zbyt mało godzin specjalistycznych – logopedii(6 – 13,95%), </w:t>
      </w:r>
    </w:p>
    <w:p w14:paraId="57EB20B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niskie zarobki(4 – 9,30%).</w:t>
      </w:r>
    </w:p>
    <w:p w14:paraId="72522F58" w14:textId="77777777" w:rsidR="00E47630" w:rsidRPr="00E47630" w:rsidRDefault="00E47630" w:rsidP="00E47630">
      <w:pPr>
        <w:spacing w:after="0" w:line="240" w:lineRule="auto"/>
        <w:rPr>
          <w:rFonts w:ascii="Calibri" w:eastAsia="Calibri" w:hAnsi="Calibri" w:cs="Times New Roman"/>
        </w:rPr>
      </w:pPr>
    </w:p>
    <w:p w14:paraId="55EF254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13.Jakie mocne strony ma Pani/Pana zdaniem oświata w gminie Świecie?</w:t>
      </w:r>
    </w:p>
    <w:p w14:paraId="5275D44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Nauczyciele uważają, że mocne strony to: </w:t>
      </w:r>
    </w:p>
    <w:p w14:paraId="0D5CBC0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lastRenderedPageBreak/>
        <w:t xml:space="preserve">- wykwalifikowana kadra(24 – 18,46%), </w:t>
      </w:r>
    </w:p>
    <w:p w14:paraId="39A6EA8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fundusze na szkolenia(20 – 15,38%), </w:t>
      </w:r>
    </w:p>
    <w:p w14:paraId="53812D6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aktywne współdziałanie placówek i instytucji(16 – 16,21%), </w:t>
      </w:r>
    </w:p>
    <w:p w14:paraId="1DB72D1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dobra baza dydaktyczna(14 – 10,77%), </w:t>
      </w:r>
    </w:p>
    <w:p w14:paraId="1748D9E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dobre warunki lokalowe(10 – 7,69%), </w:t>
      </w:r>
    </w:p>
    <w:p w14:paraId="60DCBFB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terminowe wypłacanie wynagrodzeń(10 – 7,69%), </w:t>
      </w:r>
    </w:p>
    <w:p w14:paraId="0FB2F9C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dbałość o bezpieczeństwo(8 – 6,15%)</w:t>
      </w:r>
    </w:p>
    <w:p w14:paraId="60248F78" w14:textId="77777777" w:rsidR="00E47630" w:rsidRPr="00E47630" w:rsidRDefault="00E47630" w:rsidP="00E47630">
      <w:pPr>
        <w:spacing w:after="0" w:line="240" w:lineRule="auto"/>
        <w:rPr>
          <w:rFonts w:ascii="Calibri" w:eastAsia="Calibri" w:hAnsi="Calibri" w:cs="Times New Roman"/>
        </w:rPr>
      </w:pPr>
    </w:p>
    <w:p w14:paraId="75A0E26E"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W opinii przedstawionej przez nauczycieli widać wyraźnie, że wskazane wcześniej w pyt.11 jako priorytety w działaniu władz na rzecz oświaty, są jednocześnie mocnymi stronami oświaty (wskazania zakreślone na żółto) w zakresie wychowania przedszkolnego w gminie Świecie. Oznacza to, że w opinii nauczycieli generalnie przedszkola są właściwie zarządzane.</w:t>
      </w:r>
    </w:p>
    <w:p w14:paraId="381B8F1F" w14:textId="77777777" w:rsidR="00E47630" w:rsidRPr="00E47630" w:rsidRDefault="00E47630" w:rsidP="00E47630">
      <w:pPr>
        <w:spacing w:after="0" w:line="240" w:lineRule="auto"/>
        <w:rPr>
          <w:rFonts w:ascii="Calibri" w:eastAsia="Calibri" w:hAnsi="Calibri" w:cs="Times New Roman"/>
        </w:rPr>
      </w:pPr>
    </w:p>
    <w:p w14:paraId="144E672A" w14:textId="77777777" w:rsidR="00E47630" w:rsidRPr="00E47630" w:rsidRDefault="00E47630" w:rsidP="00E47630">
      <w:pPr>
        <w:spacing w:after="0" w:line="240" w:lineRule="auto"/>
        <w:rPr>
          <w:rFonts w:ascii="Calibri" w:eastAsia="Calibri" w:hAnsi="Calibri" w:cs="Times New Roman"/>
          <w:b/>
        </w:rPr>
      </w:pPr>
      <w:r w:rsidRPr="00E47630">
        <w:rPr>
          <w:rFonts w:ascii="Calibri" w:eastAsia="Calibri" w:hAnsi="Calibri" w:cs="Times New Roman"/>
        </w:rPr>
        <w:t xml:space="preserve"> </w:t>
      </w:r>
      <w:r w:rsidRPr="00E47630">
        <w:rPr>
          <w:rFonts w:ascii="Calibri" w:eastAsia="Calibri" w:hAnsi="Calibri" w:cs="Times New Roman"/>
          <w:b/>
        </w:rPr>
        <w:t>Nauczyciele szkół podstawowych  – w ankietowaniu wzięło udział 202 nauczycieli</w:t>
      </w:r>
    </w:p>
    <w:p w14:paraId="1ED87400" w14:textId="77777777" w:rsidR="00E47630" w:rsidRPr="00E47630" w:rsidRDefault="00E47630" w:rsidP="00E47630">
      <w:pPr>
        <w:spacing w:after="0" w:line="240" w:lineRule="auto"/>
        <w:rPr>
          <w:rFonts w:ascii="Calibri" w:eastAsia="Calibri" w:hAnsi="Calibri" w:cs="Times New Roman"/>
        </w:rPr>
      </w:pPr>
    </w:p>
    <w:p w14:paraId="70E6F140" w14:textId="77777777" w:rsidR="00E47630" w:rsidRPr="00E47630" w:rsidRDefault="00E47630" w:rsidP="00E47630">
      <w:pPr>
        <w:spacing w:after="0" w:line="240" w:lineRule="auto"/>
        <w:rPr>
          <w:rFonts w:ascii="Calibri" w:eastAsia="Calibri" w:hAnsi="Calibri" w:cs="Times New Roman"/>
        </w:rPr>
      </w:pPr>
    </w:p>
    <w:p w14:paraId="66C2088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1.Czy uważa Pan/i, że większość dzieci chodzi do szkoły</w:t>
      </w:r>
    </w:p>
    <w:p w14:paraId="3CCD183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Odpowiedzi chętnie lub bardzo chętnie – 173 – 85,64%. </w:t>
      </w:r>
    </w:p>
    <w:p w14:paraId="2326467A" w14:textId="77777777" w:rsidR="00E47630" w:rsidRPr="00E47630" w:rsidRDefault="00E47630" w:rsidP="00E47630">
      <w:pPr>
        <w:spacing w:after="0" w:line="240" w:lineRule="auto"/>
        <w:rPr>
          <w:rFonts w:ascii="Calibri" w:eastAsia="Calibri" w:hAnsi="Calibri" w:cs="Times New Roman"/>
        </w:rPr>
      </w:pPr>
    </w:p>
    <w:p w14:paraId="0E6A8A05"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Odpowiedź  oznacza, że nauczyciele bardzo pozytywnie oceniają środowisko szkoły jako przyjazne dla uczniów.</w:t>
      </w:r>
    </w:p>
    <w:p w14:paraId="283D912C" w14:textId="77777777" w:rsidR="00E47630" w:rsidRPr="00E47630" w:rsidRDefault="00E47630" w:rsidP="00E47630">
      <w:pPr>
        <w:spacing w:after="0" w:line="240" w:lineRule="auto"/>
        <w:rPr>
          <w:rFonts w:ascii="Calibri" w:eastAsia="Calibri" w:hAnsi="Calibri" w:cs="Times New Roman"/>
        </w:rPr>
      </w:pPr>
    </w:p>
    <w:p w14:paraId="5CF7170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2.Czy uważa Pan/i, że poziom nauczania w szkole jest dobry ?</w:t>
      </w:r>
    </w:p>
    <w:p w14:paraId="0E3B63C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Pytanie zero-jedynkowe dotyczące samooceny nauczania nauczycieli. Odpowiedzi pozytywnej udzieliło 193 – 95,54% nauczycieli.</w:t>
      </w:r>
    </w:p>
    <w:p w14:paraId="176F82EA" w14:textId="77777777" w:rsidR="00E47630" w:rsidRPr="00E47630" w:rsidRDefault="00E47630" w:rsidP="00E47630">
      <w:pPr>
        <w:spacing w:after="0" w:line="240" w:lineRule="auto"/>
        <w:rPr>
          <w:rFonts w:ascii="Calibri" w:eastAsia="Calibri" w:hAnsi="Calibri" w:cs="Times New Roman"/>
        </w:rPr>
      </w:pPr>
    </w:p>
    <w:p w14:paraId="2BFE18A3" w14:textId="77777777" w:rsidR="00E47630" w:rsidRPr="00E47630" w:rsidRDefault="00E47630" w:rsidP="00E47630">
      <w:pPr>
        <w:spacing w:after="0" w:line="240" w:lineRule="auto"/>
        <w:rPr>
          <w:rFonts w:ascii="Calibri" w:eastAsia="Calibri" w:hAnsi="Calibri" w:cs="Times New Roman"/>
          <w:b/>
          <w:bCs/>
        </w:rPr>
      </w:pPr>
      <w:r w:rsidRPr="00E47630">
        <w:rPr>
          <w:rFonts w:ascii="Calibri" w:eastAsia="Calibri" w:hAnsi="Calibri" w:cs="Times New Roman"/>
        </w:rPr>
        <w:t>3.Czy uważa Pan/i, że warunki lokalowe panujące w szkole/szkołach istniejących na terenie gminy Świecie są dobre?</w:t>
      </w:r>
      <w:r w:rsidRPr="00E47630">
        <w:rPr>
          <w:rFonts w:ascii="Calibri" w:eastAsia="+mn-ea" w:hAnsi="Calibri" w:cs="+mn-cs"/>
          <w:b/>
          <w:bCs/>
          <w:sz w:val="20"/>
          <w:szCs w:val="20"/>
          <w:lang w:eastAsia="pl-PL"/>
        </w:rPr>
        <w:t xml:space="preserve"> </w:t>
      </w:r>
      <w:r w:rsidRPr="00E47630">
        <w:rPr>
          <w:rFonts w:ascii="Calibri" w:eastAsia="Calibri" w:hAnsi="Calibri" w:cs="Times New Roman"/>
          <w:b/>
          <w:bCs/>
        </w:rPr>
        <w:t>Jeżeli nie, proszę napisać, co Pana/i zdaniem mogłoby to zmienić?</w:t>
      </w:r>
    </w:p>
    <w:p w14:paraId="4E03DF95" w14:textId="77777777" w:rsidR="00E47630" w:rsidRPr="00E47630" w:rsidRDefault="00E47630" w:rsidP="00E47630">
      <w:pPr>
        <w:spacing w:after="0" w:line="240" w:lineRule="auto"/>
        <w:jc w:val="both"/>
        <w:rPr>
          <w:rFonts w:ascii="Calibri" w:eastAsia="Calibri" w:hAnsi="Calibri" w:cs="Times New Roman"/>
          <w:bCs/>
        </w:rPr>
      </w:pPr>
      <w:r w:rsidRPr="00E47630">
        <w:rPr>
          <w:rFonts w:ascii="Calibri" w:eastAsia="Calibri" w:hAnsi="Calibri" w:cs="Times New Roman"/>
          <w:bCs/>
        </w:rPr>
        <w:t xml:space="preserve">Odpowiedzi  pozytywnej udzieliło 175 – 86,63%. Pozostałe 27 – 13,37% uważa, że należałoby w niektórych szkołach: wybudować </w:t>
      </w:r>
      <w:r w:rsidRPr="00E47630">
        <w:rPr>
          <w:rFonts w:ascii="Calibri" w:eastAsia="Calibri" w:hAnsi="Calibri" w:cs="Times New Roman"/>
        </w:rPr>
        <w:t xml:space="preserve"> pełnowymiarową  salę  gimnastyczną,  </w:t>
      </w:r>
      <w:r w:rsidRPr="00E47630">
        <w:rPr>
          <w:rFonts w:ascii="Calibri" w:eastAsia="Calibri" w:hAnsi="Calibri" w:cs="Times New Roman"/>
          <w:bCs/>
        </w:rPr>
        <w:t xml:space="preserve">pozyskać </w:t>
      </w:r>
      <w:r w:rsidRPr="00E47630">
        <w:rPr>
          <w:rFonts w:ascii="Calibri" w:eastAsia="Calibri" w:hAnsi="Calibri" w:cs="Times New Roman"/>
        </w:rPr>
        <w:t>dodatkową  salę do zajęć rekreacyjno-sportowych, urządzić  gabinety  specjalistyczne, zwiększyć liczbę sal lekcyjnych (za mało sal lekcyjnych )</w:t>
      </w:r>
      <w:r w:rsidRPr="00E47630">
        <w:rPr>
          <w:rFonts w:ascii="Calibri" w:eastAsia="Calibri" w:hAnsi="Calibri" w:cs="Times New Roman"/>
          <w:bCs/>
        </w:rPr>
        <w:t xml:space="preserve">, </w:t>
      </w:r>
      <w:r w:rsidRPr="00E47630">
        <w:rPr>
          <w:rFonts w:ascii="Calibri" w:eastAsia="Calibri" w:hAnsi="Calibri" w:cs="Times New Roman"/>
        </w:rPr>
        <w:t>utworzyć  place  zabaw dla dzieci.</w:t>
      </w:r>
    </w:p>
    <w:p w14:paraId="05A54414" w14:textId="77777777" w:rsidR="00E47630" w:rsidRPr="00E47630" w:rsidRDefault="00E47630" w:rsidP="00E47630">
      <w:pPr>
        <w:spacing w:after="0" w:line="240" w:lineRule="auto"/>
        <w:rPr>
          <w:rFonts w:ascii="Calibri" w:eastAsia="Calibri" w:hAnsi="Calibri" w:cs="Times New Roman"/>
        </w:rPr>
      </w:pPr>
    </w:p>
    <w:p w14:paraId="30316ACA"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Jak widać z odpowiedzi  zdecydowana większość nauczycieli docenia warunki do pracy i nauki stworzone w naszych szkołach. Natomiast warto dokonać analizy propozycji nauczycieli mających uwagi dotyczące bazy szkolnej.</w:t>
      </w:r>
    </w:p>
    <w:p w14:paraId="72DA91B5" w14:textId="77777777" w:rsidR="00E47630" w:rsidRPr="00E47630" w:rsidRDefault="00E47630" w:rsidP="00E47630">
      <w:pPr>
        <w:spacing w:after="0" w:line="240" w:lineRule="auto"/>
        <w:rPr>
          <w:rFonts w:ascii="Calibri" w:eastAsia="Calibri" w:hAnsi="Calibri" w:cs="Times New Roman"/>
        </w:rPr>
      </w:pPr>
    </w:p>
    <w:p w14:paraId="4614D42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4.Czy jest Pan/Pani zadowolony(-a) z wykonywanego zawodu?</w:t>
      </w:r>
    </w:p>
    <w:p w14:paraId="281B9856" w14:textId="77777777" w:rsidR="00E47630" w:rsidRPr="00E47630" w:rsidRDefault="00E47630" w:rsidP="00E47630">
      <w:pPr>
        <w:widowControl w:val="0"/>
        <w:autoSpaceDE w:val="0"/>
        <w:autoSpaceDN w:val="0"/>
        <w:spacing w:before="59" w:after="0" w:line="290" w:lineRule="auto"/>
        <w:ind w:left="115"/>
        <w:jc w:val="both"/>
        <w:rPr>
          <w:rFonts w:ascii="Calibri" w:eastAsia="Trebuchet MS" w:hAnsi="Calibri" w:cs="Trebuchet MS"/>
        </w:rPr>
      </w:pPr>
      <w:r w:rsidRPr="00E47630">
        <w:rPr>
          <w:rFonts w:ascii="Calibri" w:eastAsia="Trebuchet MS" w:hAnsi="Calibri" w:cs="Trebuchet MS"/>
        </w:rPr>
        <w:t xml:space="preserve">Pytanie zero-jedynkowe dotyczące samooceny nauczania nauczycieli. Odpowiedzi pozytywnej udzieliło 193 – 97,47% nauczycieli. </w:t>
      </w:r>
      <w:r w:rsidRPr="00E47630">
        <w:rPr>
          <w:rFonts w:ascii="Calibri" w:eastAsia="Trebuchet MS" w:hAnsi="Calibri" w:cs="Trebuchet MS"/>
          <w:w w:val="95"/>
        </w:rPr>
        <w:t>Wynik</w:t>
      </w:r>
      <w:r w:rsidRPr="00E47630">
        <w:rPr>
          <w:rFonts w:ascii="Calibri" w:eastAsia="Trebuchet MS" w:hAnsi="Calibri" w:cs="Trebuchet MS"/>
          <w:spacing w:val="-38"/>
          <w:w w:val="95"/>
        </w:rPr>
        <w:t xml:space="preserve"> </w:t>
      </w:r>
      <w:r w:rsidRPr="00E47630">
        <w:rPr>
          <w:rFonts w:ascii="Calibri" w:eastAsia="Trebuchet MS" w:hAnsi="Calibri" w:cs="Trebuchet MS"/>
          <w:w w:val="95"/>
        </w:rPr>
        <w:t>ciekawy</w:t>
      </w:r>
      <w:r w:rsidRPr="00E47630">
        <w:rPr>
          <w:rFonts w:ascii="Calibri" w:eastAsia="Trebuchet MS" w:hAnsi="Calibri" w:cs="Trebuchet MS"/>
          <w:spacing w:val="-37"/>
          <w:w w:val="95"/>
        </w:rPr>
        <w:t xml:space="preserve"> </w:t>
      </w:r>
      <w:r w:rsidRPr="00E47630">
        <w:rPr>
          <w:rFonts w:ascii="Calibri" w:eastAsia="Trebuchet MS" w:hAnsi="Calibri" w:cs="Trebuchet MS"/>
          <w:w w:val="95"/>
        </w:rPr>
        <w:t>ponieważ</w:t>
      </w:r>
      <w:r w:rsidRPr="00E47630">
        <w:rPr>
          <w:rFonts w:ascii="Calibri" w:eastAsia="Trebuchet MS" w:hAnsi="Calibri" w:cs="Trebuchet MS"/>
          <w:spacing w:val="-35"/>
          <w:w w:val="95"/>
        </w:rPr>
        <w:t xml:space="preserve"> </w:t>
      </w:r>
      <w:r w:rsidRPr="00E47630">
        <w:rPr>
          <w:rFonts w:ascii="Calibri" w:eastAsia="Trebuchet MS" w:hAnsi="Calibri" w:cs="Trebuchet MS"/>
          <w:w w:val="95"/>
        </w:rPr>
        <w:t>z</w:t>
      </w:r>
      <w:r w:rsidRPr="00E47630">
        <w:rPr>
          <w:rFonts w:ascii="Calibri" w:eastAsia="Trebuchet MS" w:hAnsi="Calibri" w:cs="Trebuchet MS"/>
          <w:spacing w:val="-38"/>
          <w:w w:val="95"/>
        </w:rPr>
        <w:t xml:space="preserve"> </w:t>
      </w:r>
      <w:r w:rsidRPr="00E47630">
        <w:rPr>
          <w:rFonts w:ascii="Calibri" w:eastAsia="Trebuchet MS" w:hAnsi="Calibri" w:cs="Trebuchet MS"/>
          <w:w w:val="95"/>
        </w:rPr>
        <w:t>jednej</w:t>
      </w:r>
      <w:r w:rsidRPr="00E47630">
        <w:rPr>
          <w:rFonts w:ascii="Calibri" w:eastAsia="Trebuchet MS" w:hAnsi="Calibri" w:cs="Trebuchet MS"/>
          <w:spacing w:val="-36"/>
          <w:w w:val="95"/>
        </w:rPr>
        <w:t xml:space="preserve"> </w:t>
      </w:r>
      <w:r w:rsidRPr="00E47630">
        <w:rPr>
          <w:rFonts w:ascii="Calibri" w:eastAsia="Trebuchet MS" w:hAnsi="Calibri" w:cs="Trebuchet MS"/>
          <w:w w:val="95"/>
        </w:rPr>
        <w:t>strony</w:t>
      </w:r>
      <w:r w:rsidRPr="00E47630">
        <w:rPr>
          <w:rFonts w:ascii="Calibri" w:eastAsia="Trebuchet MS" w:hAnsi="Calibri" w:cs="Trebuchet MS"/>
          <w:spacing w:val="-37"/>
          <w:w w:val="95"/>
        </w:rPr>
        <w:t xml:space="preserve"> </w:t>
      </w:r>
      <w:r w:rsidRPr="00E47630">
        <w:rPr>
          <w:rFonts w:ascii="Calibri" w:eastAsia="Trebuchet MS" w:hAnsi="Calibri" w:cs="Trebuchet MS"/>
          <w:w w:val="95"/>
        </w:rPr>
        <w:t>prawie</w:t>
      </w:r>
      <w:r w:rsidRPr="00E47630">
        <w:rPr>
          <w:rFonts w:ascii="Calibri" w:eastAsia="Trebuchet MS" w:hAnsi="Calibri" w:cs="Trebuchet MS"/>
          <w:spacing w:val="-37"/>
          <w:w w:val="95"/>
        </w:rPr>
        <w:t xml:space="preserve"> </w:t>
      </w:r>
      <w:r w:rsidRPr="00E47630">
        <w:rPr>
          <w:rFonts w:ascii="Calibri" w:eastAsia="Trebuchet MS" w:hAnsi="Calibri" w:cs="Trebuchet MS"/>
          <w:w w:val="95"/>
        </w:rPr>
        <w:t>100%</w:t>
      </w:r>
      <w:r w:rsidRPr="00E47630">
        <w:rPr>
          <w:rFonts w:ascii="Calibri" w:eastAsia="Trebuchet MS" w:hAnsi="Calibri" w:cs="Trebuchet MS"/>
          <w:spacing w:val="-37"/>
          <w:w w:val="95"/>
        </w:rPr>
        <w:t xml:space="preserve"> </w:t>
      </w:r>
      <w:r w:rsidRPr="00E47630">
        <w:rPr>
          <w:rFonts w:ascii="Calibri" w:eastAsia="Trebuchet MS" w:hAnsi="Calibri" w:cs="Trebuchet MS"/>
          <w:w w:val="95"/>
        </w:rPr>
        <w:t>nauczycieli</w:t>
      </w:r>
      <w:r w:rsidRPr="00E47630">
        <w:rPr>
          <w:rFonts w:ascii="Calibri" w:eastAsia="Trebuchet MS" w:hAnsi="Calibri" w:cs="Trebuchet MS"/>
          <w:spacing w:val="-36"/>
          <w:w w:val="95"/>
        </w:rPr>
        <w:t xml:space="preserve"> </w:t>
      </w:r>
      <w:r w:rsidRPr="00E47630">
        <w:rPr>
          <w:rFonts w:ascii="Calibri" w:eastAsia="Trebuchet MS" w:hAnsi="Calibri" w:cs="Trebuchet MS"/>
          <w:w w:val="95"/>
        </w:rPr>
        <w:t>jest</w:t>
      </w:r>
      <w:r w:rsidRPr="00E47630">
        <w:rPr>
          <w:rFonts w:ascii="Calibri" w:eastAsia="Trebuchet MS" w:hAnsi="Calibri" w:cs="Trebuchet MS"/>
          <w:spacing w:val="-36"/>
          <w:w w:val="95"/>
        </w:rPr>
        <w:t xml:space="preserve"> </w:t>
      </w:r>
      <w:r w:rsidRPr="00E47630">
        <w:rPr>
          <w:rFonts w:ascii="Calibri" w:eastAsia="Trebuchet MS" w:hAnsi="Calibri" w:cs="Trebuchet MS"/>
          <w:w w:val="95"/>
        </w:rPr>
        <w:t>zadowolonych</w:t>
      </w:r>
      <w:r w:rsidRPr="00E47630">
        <w:rPr>
          <w:rFonts w:ascii="Calibri" w:eastAsia="Trebuchet MS" w:hAnsi="Calibri" w:cs="Trebuchet MS"/>
          <w:spacing w:val="-8"/>
          <w:w w:val="95"/>
        </w:rPr>
        <w:t xml:space="preserve"> </w:t>
      </w:r>
      <w:r w:rsidRPr="00E47630">
        <w:rPr>
          <w:rFonts w:ascii="Calibri" w:eastAsia="Trebuchet MS" w:hAnsi="Calibri" w:cs="Trebuchet MS"/>
          <w:w w:val="95"/>
        </w:rPr>
        <w:t xml:space="preserve">z </w:t>
      </w:r>
      <w:r w:rsidRPr="00E47630">
        <w:rPr>
          <w:rFonts w:ascii="Calibri" w:eastAsia="Trebuchet MS" w:hAnsi="Calibri" w:cs="Trebuchet MS"/>
          <w:spacing w:val="-38"/>
          <w:w w:val="95"/>
        </w:rPr>
        <w:t xml:space="preserve"> </w:t>
      </w:r>
      <w:r w:rsidRPr="00E47630">
        <w:rPr>
          <w:rFonts w:ascii="Calibri" w:eastAsia="Trebuchet MS" w:hAnsi="Calibri" w:cs="Trebuchet MS"/>
          <w:w w:val="95"/>
        </w:rPr>
        <w:t>wykonywanego</w:t>
      </w:r>
      <w:r w:rsidRPr="00E47630">
        <w:rPr>
          <w:rFonts w:ascii="Calibri" w:eastAsia="Trebuchet MS" w:hAnsi="Calibri" w:cs="Trebuchet MS"/>
          <w:spacing w:val="-35"/>
          <w:w w:val="95"/>
        </w:rPr>
        <w:t xml:space="preserve"> </w:t>
      </w:r>
      <w:r w:rsidRPr="00E47630">
        <w:rPr>
          <w:rFonts w:ascii="Calibri" w:eastAsia="Trebuchet MS" w:hAnsi="Calibri" w:cs="Trebuchet MS"/>
          <w:w w:val="95"/>
        </w:rPr>
        <w:t>zawodu,</w:t>
      </w:r>
      <w:r w:rsidRPr="00E47630">
        <w:rPr>
          <w:rFonts w:ascii="Calibri" w:eastAsia="Trebuchet MS" w:hAnsi="Calibri" w:cs="Trebuchet MS"/>
          <w:spacing w:val="-37"/>
          <w:w w:val="95"/>
        </w:rPr>
        <w:t xml:space="preserve"> </w:t>
      </w:r>
      <w:r w:rsidRPr="00E47630">
        <w:rPr>
          <w:rFonts w:ascii="Calibri" w:eastAsia="Trebuchet MS" w:hAnsi="Calibri" w:cs="Trebuchet MS"/>
          <w:w w:val="95"/>
        </w:rPr>
        <w:t>a</w:t>
      </w:r>
      <w:r w:rsidRPr="00E47630">
        <w:rPr>
          <w:rFonts w:ascii="Calibri" w:eastAsia="Trebuchet MS" w:hAnsi="Calibri" w:cs="Trebuchet MS"/>
          <w:spacing w:val="-35"/>
          <w:w w:val="95"/>
        </w:rPr>
        <w:t xml:space="preserve"> </w:t>
      </w:r>
      <w:r w:rsidRPr="00E47630">
        <w:rPr>
          <w:rFonts w:ascii="Calibri" w:eastAsia="Trebuchet MS" w:hAnsi="Calibri" w:cs="Trebuchet MS"/>
          <w:w w:val="95"/>
        </w:rPr>
        <w:t>drugiej</w:t>
      </w:r>
      <w:r w:rsidRPr="00E47630">
        <w:rPr>
          <w:rFonts w:ascii="Calibri" w:eastAsia="Trebuchet MS" w:hAnsi="Calibri" w:cs="Trebuchet MS"/>
          <w:spacing w:val="-37"/>
          <w:w w:val="95"/>
        </w:rPr>
        <w:t xml:space="preserve"> </w:t>
      </w:r>
      <w:r w:rsidRPr="00E47630">
        <w:rPr>
          <w:rFonts w:ascii="Calibri" w:eastAsia="Trebuchet MS" w:hAnsi="Calibri" w:cs="Trebuchet MS"/>
          <w:w w:val="95"/>
        </w:rPr>
        <w:t>strony</w:t>
      </w:r>
      <w:r w:rsidRPr="00E47630">
        <w:rPr>
          <w:rFonts w:ascii="Calibri" w:eastAsia="Trebuchet MS" w:hAnsi="Calibri" w:cs="Trebuchet MS"/>
          <w:spacing w:val="-36"/>
          <w:w w:val="95"/>
        </w:rPr>
        <w:t xml:space="preserve"> </w:t>
      </w:r>
      <w:r w:rsidRPr="00E47630">
        <w:rPr>
          <w:rFonts w:ascii="Calibri" w:eastAsia="Trebuchet MS" w:hAnsi="Calibri" w:cs="Trebuchet MS"/>
          <w:w w:val="95"/>
        </w:rPr>
        <w:t>w</w:t>
      </w:r>
      <w:r w:rsidRPr="00E47630">
        <w:rPr>
          <w:rFonts w:ascii="Calibri" w:eastAsia="Trebuchet MS" w:hAnsi="Calibri" w:cs="Trebuchet MS"/>
          <w:spacing w:val="-36"/>
          <w:w w:val="95"/>
        </w:rPr>
        <w:t xml:space="preserve"> </w:t>
      </w:r>
      <w:r w:rsidRPr="00E47630">
        <w:rPr>
          <w:rFonts w:ascii="Calibri" w:eastAsia="Trebuchet MS" w:hAnsi="Calibri" w:cs="Trebuchet MS"/>
          <w:w w:val="95"/>
        </w:rPr>
        <w:t>szkołach</w:t>
      </w:r>
      <w:r w:rsidRPr="00E47630">
        <w:rPr>
          <w:rFonts w:ascii="Calibri" w:eastAsia="Trebuchet MS" w:hAnsi="Calibri" w:cs="Trebuchet MS"/>
          <w:spacing w:val="-37"/>
          <w:w w:val="95"/>
        </w:rPr>
        <w:t xml:space="preserve"> </w:t>
      </w:r>
      <w:r w:rsidRPr="00E47630">
        <w:rPr>
          <w:rFonts w:ascii="Calibri" w:eastAsia="Trebuchet MS" w:hAnsi="Calibri" w:cs="Trebuchet MS"/>
          <w:w w:val="95"/>
        </w:rPr>
        <w:t>jest</w:t>
      </w:r>
      <w:r w:rsidRPr="00E47630">
        <w:rPr>
          <w:rFonts w:ascii="Calibri" w:eastAsia="Trebuchet MS" w:hAnsi="Calibri" w:cs="Trebuchet MS"/>
          <w:spacing w:val="-37"/>
          <w:w w:val="95"/>
        </w:rPr>
        <w:t xml:space="preserve"> </w:t>
      </w:r>
      <w:r w:rsidRPr="00E47630">
        <w:rPr>
          <w:rFonts w:ascii="Calibri" w:eastAsia="Trebuchet MS" w:hAnsi="Calibri" w:cs="Trebuchet MS"/>
          <w:w w:val="95"/>
        </w:rPr>
        <w:t xml:space="preserve">widoczna </w:t>
      </w:r>
      <w:r w:rsidRPr="00E47630">
        <w:rPr>
          <w:rFonts w:ascii="Calibri" w:eastAsia="Trebuchet MS" w:hAnsi="Calibri" w:cs="Trebuchet MS"/>
        </w:rPr>
        <w:t>frustracja</w:t>
      </w:r>
      <w:r w:rsidRPr="00E47630">
        <w:rPr>
          <w:rFonts w:ascii="Calibri" w:eastAsia="Trebuchet MS" w:hAnsi="Calibri" w:cs="Trebuchet MS"/>
          <w:spacing w:val="-28"/>
        </w:rPr>
        <w:t xml:space="preserve"> </w:t>
      </w:r>
      <w:r w:rsidRPr="00E47630">
        <w:rPr>
          <w:rFonts w:ascii="Calibri" w:eastAsia="Trebuchet MS" w:hAnsi="Calibri" w:cs="Trebuchet MS"/>
        </w:rPr>
        <w:t>z</w:t>
      </w:r>
      <w:r w:rsidRPr="00E47630">
        <w:rPr>
          <w:rFonts w:ascii="Calibri" w:eastAsia="Trebuchet MS" w:hAnsi="Calibri" w:cs="Trebuchet MS"/>
          <w:spacing w:val="-27"/>
        </w:rPr>
        <w:t xml:space="preserve"> </w:t>
      </w:r>
      <w:r w:rsidRPr="00E47630">
        <w:rPr>
          <w:rFonts w:ascii="Calibri" w:eastAsia="Trebuchet MS" w:hAnsi="Calibri" w:cs="Trebuchet MS"/>
        </w:rPr>
        <w:t>powodu</w:t>
      </w:r>
      <w:r w:rsidRPr="00E47630">
        <w:rPr>
          <w:rFonts w:ascii="Calibri" w:eastAsia="Trebuchet MS" w:hAnsi="Calibri" w:cs="Trebuchet MS"/>
          <w:spacing w:val="-29"/>
        </w:rPr>
        <w:t xml:space="preserve"> </w:t>
      </w:r>
      <w:r w:rsidRPr="00E47630">
        <w:rPr>
          <w:rFonts w:ascii="Calibri" w:eastAsia="Trebuchet MS" w:hAnsi="Calibri" w:cs="Trebuchet MS"/>
        </w:rPr>
        <w:t>problemów</w:t>
      </w:r>
      <w:r w:rsidRPr="00E47630">
        <w:rPr>
          <w:rFonts w:ascii="Calibri" w:eastAsia="Trebuchet MS" w:hAnsi="Calibri" w:cs="Trebuchet MS"/>
          <w:spacing w:val="-26"/>
        </w:rPr>
        <w:t xml:space="preserve"> </w:t>
      </w:r>
      <w:r w:rsidRPr="00E47630">
        <w:rPr>
          <w:rFonts w:ascii="Calibri" w:eastAsia="Trebuchet MS" w:hAnsi="Calibri" w:cs="Trebuchet MS"/>
        </w:rPr>
        <w:t>z</w:t>
      </w:r>
      <w:r w:rsidRPr="00E47630">
        <w:rPr>
          <w:rFonts w:ascii="Calibri" w:eastAsia="Trebuchet MS" w:hAnsi="Calibri" w:cs="Trebuchet MS"/>
          <w:spacing w:val="-29"/>
        </w:rPr>
        <w:t xml:space="preserve"> </w:t>
      </w:r>
      <w:r w:rsidRPr="00E47630">
        <w:rPr>
          <w:rFonts w:ascii="Calibri" w:eastAsia="Trebuchet MS" w:hAnsi="Calibri" w:cs="Trebuchet MS"/>
        </w:rPr>
        <w:t>uczniami,</w:t>
      </w:r>
      <w:r w:rsidRPr="00E47630">
        <w:rPr>
          <w:rFonts w:ascii="Calibri" w:eastAsia="Trebuchet MS" w:hAnsi="Calibri" w:cs="Trebuchet MS"/>
          <w:spacing w:val="-27"/>
        </w:rPr>
        <w:t xml:space="preserve"> </w:t>
      </w:r>
      <w:r w:rsidRPr="00E47630">
        <w:rPr>
          <w:rFonts w:ascii="Calibri" w:eastAsia="Trebuchet MS" w:hAnsi="Calibri" w:cs="Trebuchet MS"/>
        </w:rPr>
        <w:t>ich</w:t>
      </w:r>
      <w:r w:rsidRPr="00E47630">
        <w:rPr>
          <w:rFonts w:ascii="Calibri" w:eastAsia="Trebuchet MS" w:hAnsi="Calibri" w:cs="Trebuchet MS"/>
          <w:spacing w:val="-30"/>
        </w:rPr>
        <w:t xml:space="preserve"> </w:t>
      </w:r>
      <w:r w:rsidRPr="00E47630">
        <w:rPr>
          <w:rFonts w:ascii="Calibri" w:eastAsia="Trebuchet MS" w:hAnsi="Calibri" w:cs="Trebuchet MS"/>
        </w:rPr>
        <w:lastRenderedPageBreak/>
        <w:t>motywacją</w:t>
      </w:r>
      <w:r w:rsidRPr="00E47630">
        <w:rPr>
          <w:rFonts w:ascii="Calibri" w:eastAsia="Trebuchet MS" w:hAnsi="Calibri" w:cs="Trebuchet MS"/>
          <w:spacing w:val="-27"/>
        </w:rPr>
        <w:t xml:space="preserve"> </w:t>
      </w:r>
      <w:r w:rsidRPr="00E47630">
        <w:rPr>
          <w:rFonts w:ascii="Calibri" w:eastAsia="Trebuchet MS" w:hAnsi="Calibri" w:cs="Trebuchet MS"/>
        </w:rPr>
        <w:t>i</w:t>
      </w:r>
      <w:r w:rsidRPr="00E47630">
        <w:rPr>
          <w:rFonts w:ascii="Calibri" w:eastAsia="Trebuchet MS" w:hAnsi="Calibri" w:cs="Trebuchet MS"/>
          <w:spacing w:val="-29"/>
        </w:rPr>
        <w:t xml:space="preserve"> </w:t>
      </w:r>
      <w:r w:rsidRPr="00E47630">
        <w:rPr>
          <w:rFonts w:ascii="Calibri" w:eastAsia="Trebuchet MS" w:hAnsi="Calibri" w:cs="Trebuchet MS"/>
        </w:rPr>
        <w:t>osiąganym</w:t>
      </w:r>
      <w:r w:rsidRPr="00E47630">
        <w:rPr>
          <w:rFonts w:ascii="Calibri" w:eastAsia="Trebuchet MS" w:hAnsi="Calibri" w:cs="Trebuchet MS"/>
          <w:spacing w:val="-28"/>
        </w:rPr>
        <w:t xml:space="preserve"> </w:t>
      </w:r>
      <w:r w:rsidRPr="00E47630">
        <w:rPr>
          <w:rFonts w:ascii="Calibri" w:eastAsia="Trebuchet MS" w:hAnsi="Calibri" w:cs="Trebuchet MS"/>
        </w:rPr>
        <w:t>poziomem</w:t>
      </w:r>
      <w:r w:rsidRPr="00E47630">
        <w:rPr>
          <w:rFonts w:ascii="Calibri" w:eastAsia="Trebuchet MS" w:hAnsi="Calibri" w:cs="Trebuchet MS"/>
          <w:spacing w:val="12"/>
        </w:rPr>
        <w:t xml:space="preserve"> </w:t>
      </w:r>
      <w:r w:rsidRPr="00E47630">
        <w:rPr>
          <w:rFonts w:ascii="Calibri" w:eastAsia="Trebuchet MS" w:hAnsi="Calibri" w:cs="Trebuchet MS"/>
        </w:rPr>
        <w:t>celów</w:t>
      </w:r>
      <w:r w:rsidRPr="00E47630">
        <w:rPr>
          <w:rFonts w:ascii="Calibri" w:eastAsia="Trebuchet MS" w:hAnsi="Calibri" w:cs="Trebuchet MS"/>
          <w:spacing w:val="-27"/>
        </w:rPr>
        <w:t xml:space="preserve"> </w:t>
      </w:r>
      <w:r w:rsidRPr="00E47630">
        <w:rPr>
          <w:rFonts w:ascii="Calibri" w:eastAsia="Trebuchet MS" w:hAnsi="Calibri" w:cs="Trebuchet MS"/>
        </w:rPr>
        <w:t xml:space="preserve">podstawy </w:t>
      </w:r>
      <w:r w:rsidRPr="00E47630">
        <w:rPr>
          <w:rFonts w:ascii="Calibri" w:eastAsia="Trebuchet MS" w:hAnsi="Calibri" w:cs="Trebuchet MS"/>
          <w:spacing w:val="-27"/>
        </w:rPr>
        <w:t xml:space="preserve"> </w:t>
      </w:r>
      <w:r w:rsidRPr="00E47630">
        <w:rPr>
          <w:rFonts w:ascii="Calibri" w:eastAsia="Trebuchet MS" w:hAnsi="Calibri" w:cs="Trebuchet MS"/>
        </w:rPr>
        <w:t>programowej.</w:t>
      </w:r>
    </w:p>
    <w:p w14:paraId="45AFEF9D" w14:textId="77777777" w:rsidR="00E47630" w:rsidRPr="00E47630" w:rsidRDefault="00E47630" w:rsidP="00E47630">
      <w:pPr>
        <w:widowControl w:val="0"/>
        <w:autoSpaceDE w:val="0"/>
        <w:autoSpaceDN w:val="0"/>
        <w:spacing w:before="59" w:after="0" w:line="290" w:lineRule="auto"/>
        <w:ind w:left="115"/>
        <w:rPr>
          <w:rFonts w:ascii="Calibri" w:eastAsia="Trebuchet MS" w:hAnsi="Calibri" w:cs="Trebuchet MS"/>
        </w:rPr>
      </w:pPr>
    </w:p>
    <w:p w14:paraId="098821BF"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5.Czy szkoła zapewnia Panu/Pani właściwe warunki do wykonywania zawodu ? Proszę krótko uzasadnić odpowiedź.</w:t>
      </w:r>
    </w:p>
    <w:p w14:paraId="46834958" w14:textId="77777777" w:rsidR="00E47630" w:rsidRPr="00E47630" w:rsidRDefault="00E47630" w:rsidP="00E47630">
      <w:pPr>
        <w:spacing w:after="0" w:line="240" w:lineRule="auto"/>
        <w:jc w:val="both"/>
        <w:rPr>
          <w:rFonts w:ascii="Calibri" w:eastAsia="Calibri" w:hAnsi="Calibri" w:cs="Times New Roman"/>
        </w:rPr>
      </w:pPr>
      <w:r w:rsidRPr="00E47630">
        <w:rPr>
          <w:rFonts w:ascii="Calibri" w:eastAsia="Calibri" w:hAnsi="Calibri" w:cs="Times New Roman"/>
        </w:rPr>
        <w:t xml:space="preserve">Zdecydowana większość nauczycieli 187 – 93,97% uważa, że szkoła zapewnia właściwe warunki pracy. Uzasadnienia stanowią występujące w szkołach raczej drobne potrzeby:: </w:t>
      </w:r>
    </w:p>
    <w:p w14:paraId="35A18E36" w14:textId="77777777" w:rsidR="00E47630" w:rsidRPr="00E47630" w:rsidRDefault="00E47630" w:rsidP="00E47630">
      <w:pPr>
        <w:widowControl w:val="0"/>
        <w:numPr>
          <w:ilvl w:val="0"/>
          <w:numId w:val="2"/>
        </w:numPr>
        <w:tabs>
          <w:tab w:val="left" w:pos="104"/>
        </w:tabs>
        <w:autoSpaceDE w:val="0"/>
        <w:autoSpaceDN w:val="0"/>
        <w:spacing w:before="15" w:after="0" w:line="252" w:lineRule="auto"/>
        <w:ind w:right="1140"/>
        <w:jc w:val="both"/>
        <w:rPr>
          <w:rFonts w:ascii="Calibri" w:eastAsia="Calibri" w:hAnsi="Calibri" w:cs="Times New Roman"/>
        </w:rPr>
      </w:pPr>
      <w:r w:rsidRPr="00E47630">
        <w:rPr>
          <w:rFonts w:ascii="Calibri" w:eastAsia="Calibri" w:hAnsi="Calibri" w:cs="Times New Roman"/>
          <w:b/>
          <w:w w:val="95"/>
        </w:rPr>
        <w:t>tak</w:t>
      </w:r>
      <w:r w:rsidRPr="00E47630">
        <w:rPr>
          <w:rFonts w:ascii="Calibri" w:eastAsia="Calibri" w:hAnsi="Calibri" w:cs="Times New Roman"/>
          <w:b/>
          <w:spacing w:val="-33"/>
          <w:w w:val="95"/>
        </w:rPr>
        <w:t xml:space="preserve"> </w:t>
      </w:r>
      <w:r w:rsidRPr="00E47630">
        <w:rPr>
          <w:rFonts w:ascii="Calibri" w:eastAsia="Calibri" w:hAnsi="Calibri" w:cs="Times New Roman"/>
          <w:w w:val="95"/>
        </w:rPr>
        <w:t>-</w:t>
      </w:r>
      <w:r w:rsidRPr="00E47630">
        <w:rPr>
          <w:rFonts w:ascii="Calibri" w:eastAsia="Calibri" w:hAnsi="Calibri" w:cs="Times New Roman"/>
          <w:spacing w:val="-34"/>
          <w:w w:val="95"/>
        </w:rPr>
        <w:t xml:space="preserve"> </w:t>
      </w:r>
      <w:r w:rsidRPr="00E47630">
        <w:rPr>
          <w:rFonts w:ascii="Calibri" w:eastAsia="Calibri" w:hAnsi="Calibri" w:cs="Times New Roman"/>
          <w:w w:val="95"/>
        </w:rPr>
        <w:t>„stała”</w:t>
      </w:r>
      <w:r w:rsidRPr="00E47630">
        <w:rPr>
          <w:rFonts w:ascii="Calibri" w:eastAsia="Calibri" w:hAnsi="Calibri" w:cs="Times New Roman"/>
          <w:spacing w:val="-37"/>
          <w:w w:val="95"/>
        </w:rPr>
        <w:t xml:space="preserve"> </w:t>
      </w:r>
      <w:r w:rsidRPr="00E47630">
        <w:rPr>
          <w:rFonts w:ascii="Calibri" w:eastAsia="Calibri" w:hAnsi="Calibri" w:cs="Times New Roman"/>
          <w:w w:val="95"/>
        </w:rPr>
        <w:t>sala</w:t>
      </w:r>
      <w:r w:rsidRPr="00E47630">
        <w:rPr>
          <w:rFonts w:ascii="Calibri" w:eastAsia="Calibri" w:hAnsi="Calibri" w:cs="Times New Roman"/>
          <w:spacing w:val="-38"/>
          <w:w w:val="95"/>
        </w:rPr>
        <w:t xml:space="preserve"> </w:t>
      </w:r>
      <w:r w:rsidRPr="00E47630">
        <w:rPr>
          <w:rFonts w:ascii="Calibri" w:eastAsia="Calibri" w:hAnsi="Calibri" w:cs="Times New Roman"/>
          <w:w w:val="95"/>
        </w:rPr>
        <w:t>lekcyjna,</w:t>
      </w:r>
      <w:r w:rsidRPr="00E47630">
        <w:rPr>
          <w:rFonts w:ascii="Calibri" w:eastAsia="Calibri" w:hAnsi="Calibri" w:cs="Times New Roman"/>
          <w:spacing w:val="-37"/>
          <w:w w:val="95"/>
        </w:rPr>
        <w:t xml:space="preserve"> </w:t>
      </w:r>
      <w:r w:rsidRPr="00E47630">
        <w:rPr>
          <w:rFonts w:ascii="Calibri" w:eastAsia="Calibri" w:hAnsi="Calibri" w:cs="Times New Roman"/>
          <w:w w:val="95"/>
        </w:rPr>
        <w:t>dostęp</w:t>
      </w:r>
      <w:r w:rsidRPr="00E47630">
        <w:rPr>
          <w:rFonts w:ascii="Calibri" w:eastAsia="Calibri" w:hAnsi="Calibri" w:cs="Times New Roman"/>
          <w:spacing w:val="-37"/>
          <w:w w:val="95"/>
        </w:rPr>
        <w:t xml:space="preserve"> </w:t>
      </w:r>
      <w:r w:rsidRPr="00E47630">
        <w:rPr>
          <w:rFonts w:ascii="Calibri" w:eastAsia="Calibri" w:hAnsi="Calibri" w:cs="Times New Roman"/>
          <w:w w:val="95"/>
        </w:rPr>
        <w:t>do</w:t>
      </w:r>
      <w:r w:rsidRPr="00E47630">
        <w:rPr>
          <w:rFonts w:ascii="Calibri" w:eastAsia="Calibri" w:hAnsi="Calibri" w:cs="Times New Roman"/>
          <w:spacing w:val="-38"/>
          <w:w w:val="95"/>
        </w:rPr>
        <w:t xml:space="preserve"> </w:t>
      </w:r>
      <w:r w:rsidRPr="00E47630">
        <w:rPr>
          <w:rFonts w:ascii="Calibri" w:eastAsia="Calibri" w:hAnsi="Calibri" w:cs="Times New Roman"/>
          <w:w w:val="95"/>
        </w:rPr>
        <w:t>Internetu</w:t>
      </w:r>
      <w:r w:rsidRPr="00E47630">
        <w:rPr>
          <w:rFonts w:ascii="Calibri" w:eastAsia="Calibri" w:hAnsi="Calibri" w:cs="Times New Roman"/>
          <w:spacing w:val="-37"/>
          <w:w w:val="95"/>
        </w:rPr>
        <w:t xml:space="preserve">, </w:t>
      </w:r>
      <w:r w:rsidRPr="00E47630">
        <w:rPr>
          <w:rFonts w:ascii="Calibri" w:eastAsia="Calibri" w:hAnsi="Calibri" w:cs="Times New Roman"/>
          <w:w w:val="95"/>
        </w:rPr>
        <w:t>możliwość</w:t>
      </w:r>
      <w:r w:rsidRPr="00E47630">
        <w:rPr>
          <w:rFonts w:ascii="Calibri" w:eastAsia="Calibri" w:hAnsi="Calibri" w:cs="Times New Roman"/>
          <w:spacing w:val="-36"/>
          <w:w w:val="95"/>
        </w:rPr>
        <w:t xml:space="preserve"> </w:t>
      </w:r>
      <w:r w:rsidRPr="00E47630">
        <w:rPr>
          <w:rFonts w:ascii="Calibri" w:eastAsia="Calibri" w:hAnsi="Calibri" w:cs="Times New Roman"/>
          <w:w w:val="95"/>
        </w:rPr>
        <w:t>dokształcania</w:t>
      </w:r>
      <w:r w:rsidRPr="00E47630">
        <w:rPr>
          <w:rFonts w:ascii="Calibri" w:eastAsia="Calibri" w:hAnsi="Calibri" w:cs="Times New Roman"/>
          <w:spacing w:val="-37"/>
          <w:w w:val="95"/>
        </w:rPr>
        <w:t xml:space="preserve"> </w:t>
      </w:r>
      <w:r w:rsidRPr="00E47630">
        <w:rPr>
          <w:rFonts w:ascii="Calibri" w:eastAsia="Calibri" w:hAnsi="Calibri" w:cs="Times New Roman"/>
          <w:w w:val="95"/>
        </w:rPr>
        <w:t>się</w:t>
      </w:r>
      <w:r w:rsidRPr="00E47630">
        <w:rPr>
          <w:rFonts w:ascii="Calibri" w:eastAsia="Calibri" w:hAnsi="Calibri" w:cs="Times New Roman"/>
          <w:spacing w:val="-37"/>
          <w:w w:val="95"/>
        </w:rPr>
        <w:t xml:space="preserve"> </w:t>
      </w:r>
      <w:r w:rsidRPr="00E47630">
        <w:rPr>
          <w:rFonts w:ascii="Calibri" w:eastAsia="Calibri" w:hAnsi="Calibri" w:cs="Times New Roman"/>
          <w:w w:val="95"/>
        </w:rPr>
        <w:t xml:space="preserve">, </w:t>
      </w:r>
      <w:r w:rsidRPr="00E47630">
        <w:rPr>
          <w:rFonts w:ascii="Calibri" w:eastAsia="Calibri" w:hAnsi="Calibri" w:cs="Times New Roman"/>
          <w:spacing w:val="-35"/>
          <w:w w:val="95"/>
        </w:rPr>
        <w:t xml:space="preserve"> </w:t>
      </w:r>
      <w:r w:rsidRPr="00E47630">
        <w:rPr>
          <w:rFonts w:ascii="Calibri" w:eastAsia="Calibri" w:hAnsi="Calibri" w:cs="Times New Roman"/>
          <w:w w:val="95"/>
        </w:rPr>
        <w:t>dobre wyposażenie</w:t>
      </w:r>
      <w:r w:rsidRPr="00E47630">
        <w:rPr>
          <w:rFonts w:ascii="Calibri" w:eastAsia="Calibri" w:hAnsi="Calibri" w:cs="Times New Roman"/>
          <w:spacing w:val="-35"/>
          <w:w w:val="95"/>
        </w:rPr>
        <w:t xml:space="preserve"> </w:t>
      </w:r>
      <w:r w:rsidRPr="00E47630">
        <w:rPr>
          <w:rFonts w:ascii="Calibri" w:eastAsia="Calibri" w:hAnsi="Calibri" w:cs="Times New Roman"/>
          <w:w w:val="95"/>
        </w:rPr>
        <w:t xml:space="preserve">i </w:t>
      </w:r>
      <w:r w:rsidRPr="00E47630">
        <w:rPr>
          <w:rFonts w:ascii="Calibri" w:eastAsia="Calibri" w:hAnsi="Calibri" w:cs="Times New Roman"/>
          <w:spacing w:val="-34"/>
          <w:w w:val="95"/>
        </w:rPr>
        <w:t xml:space="preserve"> </w:t>
      </w:r>
      <w:r w:rsidRPr="00E47630">
        <w:rPr>
          <w:rFonts w:ascii="Calibri" w:eastAsia="Calibri" w:hAnsi="Calibri" w:cs="Times New Roman"/>
          <w:w w:val="95"/>
        </w:rPr>
        <w:t>infrastruktura</w:t>
      </w:r>
      <w:r w:rsidRPr="00E47630">
        <w:rPr>
          <w:rFonts w:ascii="Calibri" w:eastAsia="Calibri" w:hAnsi="Calibri" w:cs="Times New Roman"/>
          <w:spacing w:val="-33"/>
          <w:w w:val="95"/>
        </w:rPr>
        <w:t xml:space="preserve"> </w:t>
      </w:r>
      <w:r w:rsidRPr="00E47630">
        <w:rPr>
          <w:rFonts w:ascii="Calibri" w:eastAsia="Calibri" w:hAnsi="Calibri" w:cs="Times New Roman"/>
          <w:w w:val="95"/>
        </w:rPr>
        <w:t>,</w:t>
      </w:r>
      <w:r w:rsidRPr="00E47630">
        <w:rPr>
          <w:rFonts w:ascii="Calibri" w:eastAsia="Calibri" w:hAnsi="Calibri" w:cs="Times New Roman"/>
          <w:spacing w:val="-33"/>
          <w:w w:val="95"/>
        </w:rPr>
        <w:t xml:space="preserve"> </w:t>
      </w:r>
      <w:r w:rsidRPr="00E47630">
        <w:rPr>
          <w:rFonts w:ascii="Calibri" w:eastAsia="Calibri" w:hAnsi="Calibri" w:cs="Times New Roman"/>
          <w:w w:val="95"/>
        </w:rPr>
        <w:t>dobra</w:t>
      </w:r>
      <w:r w:rsidRPr="00E47630">
        <w:rPr>
          <w:rFonts w:ascii="Calibri" w:eastAsia="Calibri" w:hAnsi="Calibri" w:cs="Times New Roman"/>
          <w:spacing w:val="-34"/>
          <w:w w:val="95"/>
        </w:rPr>
        <w:t xml:space="preserve"> </w:t>
      </w:r>
      <w:r w:rsidRPr="00E47630">
        <w:rPr>
          <w:rFonts w:ascii="Calibri" w:eastAsia="Calibri" w:hAnsi="Calibri" w:cs="Times New Roman"/>
          <w:w w:val="95"/>
        </w:rPr>
        <w:t>atmosfera</w:t>
      </w:r>
      <w:r w:rsidRPr="00E47630">
        <w:rPr>
          <w:rFonts w:ascii="Calibri" w:eastAsia="Calibri" w:hAnsi="Calibri" w:cs="Times New Roman"/>
          <w:spacing w:val="-32"/>
          <w:w w:val="95"/>
        </w:rPr>
        <w:t xml:space="preserve"> </w:t>
      </w:r>
      <w:r w:rsidRPr="00E47630">
        <w:rPr>
          <w:rFonts w:ascii="Calibri" w:eastAsia="Calibri" w:hAnsi="Calibri" w:cs="Times New Roman"/>
          <w:w w:val="95"/>
        </w:rPr>
        <w:t>pracy</w:t>
      </w:r>
      <w:r w:rsidRPr="00E47630">
        <w:rPr>
          <w:rFonts w:ascii="Calibri" w:eastAsia="Calibri" w:hAnsi="Calibri" w:cs="Times New Roman"/>
          <w:spacing w:val="-33"/>
          <w:w w:val="95"/>
        </w:rPr>
        <w:t xml:space="preserve"> </w:t>
      </w:r>
      <w:r w:rsidRPr="00E47630">
        <w:rPr>
          <w:rFonts w:ascii="Calibri" w:eastAsia="Calibri" w:hAnsi="Calibri" w:cs="Times New Roman"/>
          <w:w w:val="95"/>
        </w:rPr>
        <w:t>,</w:t>
      </w:r>
      <w:r w:rsidRPr="00E47630">
        <w:rPr>
          <w:rFonts w:ascii="Calibri" w:eastAsia="Calibri" w:hAnsi="Calibri" w:cs="Times New Roman"/>
          <w:spacing w:val="-34"/>
          <w:w w:val="95"/>
        </w:rPr>
        <w:t xml:space="preserve"> </w:t>
      </w:r>
      <w:r w:rsidRPr="00E47630">
        <w:rPr>
          <w:rFonts w:ascii="Calibri" w:eastAsia="Calibri" w:hAnsi="Calibri" w:cs="Times New Roman"/>
          <w:w w:val="95"/>
        </w:rPr>
        <w:t>mała</w:t>
      </w:r>
      <w:r w:rsidRPr="00E47630">
        <w:rPr>
          <w:rFonts w:ascii="Calibri" w:eastAsia="Calibri" w:hAnsi="Calibri" w:cs="Times New Roman"/>
          <w:spacing w:val="-33"/>
          <w:w w:val="95"/>
        </w:rPr>
        <w:t xml:space="preserve"> </w:t>
      </w:r>
      <w:r w:rsidRPr="00E47630">
        <w:rPr>
          <w:rFonts w:ascii="Calibri" w:eastAsia="Calibri" w:hAnsi="Calibri" w:cs="Times New Roman"/>
          <w:w w:val="95"/>
        </w:rPr>
        <w:t>liczebność</w:t>
      </w:r>
      <w:r w:rsidRPr="00E47630">
        <w:rPr>
          <w:rFonts w:ascii="Calibri" w:eastAsia="Calibri" w:hAnsi="Calibri" w:cs="Times New Roman"/>
          <w:spacing w:val="-33"/>
          <w:w w:val="95"/>
        </w:rPr>
        <w:t xml:space="preserve"> </w:t>
      </w:r>
      <w:r w:rsidRPr="00E47630">
        <w:rPr>
          <w:rFonts w:ascii="Calibri" w:eastAsia="Calibri" w:hAnsi="Calibri" w:cs="Times New Roman"/>
          <w:w w:val="95"/>
        </w:rPr>
        <w:t>klas</w:t>
      </w:r>
      <w:r w:rsidRPr="00E47630">
        <w:rPr>
          <w:rFonts w:ascii="Calibri" w:eastAsia="Calibri" w:hAnsi="Calibri" w:cs="Times New Roman"/>
          <w:spacing w:val="-34"/>
          <w:w w:val="95"/>
        </w:rPr>
        <w:t xml:space="preserve">, </w:t>
      </w:r>
      <w:r w:rsidRPr="00E47630">
        <w:rPr>
          <w:rFonts w:ascii="Calibri" w:eastAsia="Calibri" w:hAnsi="Calibri" w:cs="Times New Roman"/>
          <w:w w:val="95"/>
        </w:rPr>
        <w:t xml:space="preserve">bardzo </w:t>
      </w:r>
      <w:r w:rsidRPr="00E47630">
        <w:rPr>
          <w:rFonts w:ascii="Calibri" w:eastAsia="Calibri" w:hAnsi="Calibri" w:cs="Times New Roman"/>
        </w:rPr>
        <w:t>dobre warunki pracy</w:t>
      </w:r>
      <w:r w:rsidRPr="00E47630">
        <w:rPr>
          <w:rFonts w:ascii="Calibri" w:eastAsia="Calibri" w:hAnsi="Calibri" w:cs="Times New Roman"/>
          <w:spacing w:val="-39"/>
        </w:rPr>
        <w:t xml:space="preserve"> </w:t>
      </w:r>
      <w:r w:rsidRPr="00E47630">
        <w:rPr>
          <w:rFonts w:ascii="Calibri" w:eastAsia="Calibri" w:hAnsi="Calibri" w:cs="Times New Roman"/>
        </w:rPr>
        <w:t>;</w:t>
      </w:r>
    </w:p>
    <w:p w14:paraId="11D96DE9" w14:textId="77777777" w:rsidR="00E47630" w:rsidRPr="00E47630" w:rsidRDefault="00E47630" w:rsidP="00E47630">
      <w:pPr>
        <w:widowControl w:val="0"/>
        <w:numPr>
          <w:ilvl w:val="0"/>
          <w:numId w:val="2"/>
        </w:numPr>
        <w:tabs>
          <w:tab w:val="left" w:pos="104"/>
        </w:tabs>
        <w:autoSpaceDE w:val="0"/>
        <w:autoSpaceDN w:val="0"/>
        <w:spacing w:before="3" w:after="0" w:line="240" w:lineRule="auto"/>
        <w:ind w:left="103"/>
        <w:jc w:val="both"/>
        <w:rPr>
          <w:rFonts w:ascii="Calibri" w:eastAsia="Calibri" w:hAnsi="Calibri" w:cs="Times New Roman"/>
        </w:rPr>
      </w:pPr>
      <w:r w:rsidRPr="00E47630">
        <w:rPr>
          <w:rFonts w:ascii="Calibri" w:eastAsia="Calibri" w:hAnsi="Calibri" w:cs="Times New Roman"/>
          <w:b/>
        </w:rPr>
        <w:t>nie</w:t>
      </w:r>
      <w:r w:rsidRPr="00E47630">
        <w:rPr>
          <w:rFonts w:ascii="Calibri" w:eastAsia="Calibri" w:hAnsi="Calibri" w:cs="Times New Roman"/>
          <w:b/>
          <w:spacing w:val="-25"/>
        </w:rPr>
        <w:t xml:space="preserve"> </w:t>
      </w:r>
      <w:r w:rsidRPr="00E47630">
        <w:rPr>
          <w:rFonts w:ascii="Calibri" w:eastAsia="Calibri" w:hAnsi="Calibri" w:cs="Times New Roman"/>
        </w:rPr>
        <w:t>–</w:t>
      </w:r>
      <w:r w:rsidRPr="00E47630">
        <w:rPr>
          <w:rFonts w:ascii="Calibri" w:eastAsia="Calibri" w:hAnsi="Calibri" w:cs="Times New Roman"/>
          <w:spacing w:val="-29"/>
        </w:rPr>
        <w:t xml:space="preserve"> </w:t>
      </w:r>
      <w:r w:rsidRPr="00E47630">
        <w:rPr>
          <w:rFonts w:ascii="Calibri" w:eastAsia="Calibri" w:hAnsi="Calibri" w:cs="Times New Roman"/>
        </w:rPr>
        <w:t>w</w:t>
      </w:r>
      <w:r w:rsidRPr="00E47630">
        <w:rPr>
          <w:rFonts w:ascii="Calibri" w:eastAsia="Calibri" w:hAnsi="Calibri" w:cs="Times New Roman"/>
          <w:spacing w:val="-30"/>
        </w:rPr>
        <w:t xml:space="preserve"> </w:t>
      </w:r>
      <w:r w:rsidRPr="00E47630">
        <w:rPr>
          <w:rFonts w:ascii="Calibri" w:eastAsia="Calibri" w:hAnsi="Calibri" w:cs="Times New Roman"/>
        </w:rPr>
        <w:t>niektórych</w:t>
      </w:r>
      <w:r w:rsidRPr="00E47630">
        <w:rPr>
          <w:rFonts w:ascii="Calibri" w:eastAsia="Calibri" w:hAnsi="Calibri" w:cs="Times New Roman"/>
          <w:spacing w:val="-30"/>
        </w:rPr>
        <w:t xml:space="preserve"> </w:t>
      </w:r>
      <w:r w:rsidRPr="00E47630">
        <w:rPr>
          <w:rFonts w:ascii="Calibri" w:eastAsia="Calibri" w:hAnsi="Calibri" w:cs="Times New Roman"/>
        </w:rPr>
        <w:t>salach</w:t>
      </w:r>
      <w:r w:rsidRPr="00E47630">
        <w:rPr>
          <w:rFonts w:ascii="Calibri" w:eastAsia="Calibri" w:hAnsi="Calibri" w:cs="Times New Roman"/>
          <w:spacing w:val="-30"/>
        </w:rPr>
        <w:t xml:space="preserve"> </w:t>
      </w:r>
      <w:r w:rsidRPr="00E47630">
        <w:rPr>
          <w:rFonts w:ascii="Calibri" w:eastAsia="Calibri" w:hAnsi="Calibri" w:cs="Times New Roman"/>
        </w:rPr>
        <w:t>brak</w:t>
      </w:r>
      <w:r w:rsidRPr="00E47630">
        <w:rPr>
          <w:rFonts w:ascii="Calibri" w:eastAsia="Calibri" w:hAnsi="Calibri" w:cs="Times New Roman"/>
          <w:spacing w:val="-29"/>
        </w:rPr>
        <w:t xml:space="preserve"> </w:t>
      </w:r>
      <w:r w:rsidRPr="00E47630">
        <w:rPr>
          <w:rFonts w:ascii="Calibri" w:eastAsia="Calibri" w:hAnsi="Calibri" w:cs="Times New Roman"/>
        </w:rPr>
        <w:t>warunków</w:t>
      </w:r>
      <w:r w:rsidRPr="00E47630">
        <w:rPr>
          <w:rFonts w:ascii="Calibri" w:eastAsia="Calibri" w:hAnsi="Calibri" w:cs="Times New Roman"/>
          <w:spacing w:val="-31"/>
        </w:rPr>
        <w:t xml:space="preserve"> </w:t>
      </w:r>
      <w:r w:rsidRPr="00E47630">
        <w:rPr>
          <w:rFonts w:ascii="Calibri" w:eastAsia="Calibri" w:hAnsi="Calibri" w:cs="Times New Roman"/>
        </w:rPr>
        <w:t>do</w:t>
      </w:r>
      <w:r w:rsidRPr="00E47630">
        <w:rPr>
          <w:rFonts w:ascii="Calibri" w:eastAsia="Calibri" w:hAnsi="Calibri" w:cs="Times New Roman"/>
          <w:spacing w:val="-29"/>
        </w:rPr>
        <w:t xml:space="preserve"> </w:t>
      </w:r>
      <w:r w:rsidRPr="00E47630">
        <w:rPr>
          <w:rFonts w:ascii="Calibri" w:eastAsia="Calibri" w:hAnsi="Calibri" w:cs="Times New Roman"/>
        </w:rPr>
        <w:t>wykorzystania</w:t>
      </w:r>
      <w:r w:rsidRPr="00E47630">
        <w:rPr>
          <w:rFonts w:ascii="Calibri" w:eastAsia="Calibri" w:hAnsi="Calibri" w:cs="Times New Roman"/>
          <w:spacing w:val="-30"/>
        </w:rPr>
        <w:t xml:space="preserve"> </w:t>
      </w:r>
      <w:r w:rsidRPr="00E47630">
        <w:rPr>
          <w:rFonts w:ascii="Calibri" w:eastAsia="Calibri" w:hAnsi="Calibri" w:cs="Times New Roman"/>
        </w:rPr>
        <w:t xml:space="preserve">technologii </w:t>
      </w:r>
      <w:r w:rsidRPr="00E47630">
        <w:rPr>
          <w:rFonts w:ascii="Calibri" w:eastAsia="Calibri" w:hAnsi="Calibri" w:cs="Times New Roman"/>
          <w:spacing w:val="-30"/>
        </w:rPr>
        <w:t xml:space="preserve"> </w:t>
      </w:r>
      <w:r w:rsidRPr="00E47630">
        <w:rPr>
          <w:rFonts w:ascii="Calibri" w:eastAsia="Calibri" w:hAnsi="Calibri" w:cs="Times New Roman"/>
        </w:rPr>
        <w:t>informacyjnej</w:t>
      </w:r>
    </w:p>
    <w:p w14:paraId="5D5A3146" w14:textId="77777777" w:rsidR="00E47630" w:rsidRPr="00E47630" w:rsidRDefault="00E47630" w:rsidP="00E47630">
      <w:pPr>
        <w:spacing w:after="0" w:line="240" w:lineRule="auto"/>
        <w:jc w:val="both"/>
        <w:rPr>
          <w:rFonts w:ascii="Calibri" w:eastAsia="Calibri" w:hAnsi="Calibri" w:cs="Times New Roman"/>
        </w:rPr>
      </w:pPr>
      <w:r w:rsidRPr="00E47630">
        <w:rPr>
          <w:rFonts w:ascii="Calibri" w:eastAsia="Calibri" w:hAnsi="Calibri" w:cs="Times New Roman"/>
          <w:w w:val="95"/>
        </w:rPr>
        <w:t>(słaby</w:t>
      </w:r>
      <w:r w:rsidRPr="00E47630">
        <w:rPr>
          <w:rFonts w:ascii="Calibri" w:eastAsia="Calibri" w:hAnsi="Calibri" w:cs="Times New Roman"/>
          <w:spacing w:val="-35"/>
          <w:w w:val="95"/>
        </w:rPr>
        <w:t xml:space="preserve"> </w:t>
      </w:r>
      <w:r w:rsidRPr="00E47630">
        <w:rPr>
          <w:rFonts w:ascii="Calibri" w:eastAsia="Calibri" w:hAnsi="Calibri" w:cs="Times New Roman"/>
          <w:w w:val="95"/>
        </w:rPr>
        <w:t>dostęp</w:t>
      </w:r>
      <w:r w:rsidRPr="00E47630">
        <w:rPr>
          <w:rFonts w:ascii="Calibri" w:eastAsia="Calibri" w:hAnsi="Calibri" w:cs="Times New Roman"/>
          <w:spacing w:val="-35"/>
          <w:w w:val="95"/>
        </w:rPr>
        <w:t xml:space="preserve"> </w:t>
      </w:r>
      <w:r w:rsidRPr="00E47630">
        <w:rPr>
          <w:rFonts w:ascii="Calibri" w:eastAsia="Calibri" w:hAnsi="Calibri" w:cs="Times New Roman"/>
          <w:w w:val="95"/>
        </w:rPr>
        <w:t>do</w:t>
      </w:r>
      <w:r w:rsidRPr="00E47630">
        <w:rPr>
          <w:rFonts w:ascii="Calibri" w:eastAsia="Calibri" w:hAnsi="Calibri" w:cs="Times New Roman"/>
          <w:spacing w:val="-36"/>
          <w:w w:val="95"/>
        </w:rPr>
        <w:t xml:space="preserve"> </w:t>
      </w:r>
      <w:r w:rsidRPr="00E47630">
        <w:rPr>
          <w:rFonts w:ascii="Calibri" w:eastAsia="Calibri" w:hAnsi="Calibri" w:cs="Times New Roman"/>
          <w:w w:val="95"/>
        </w:rPr>
        <w:t>Internetu,</w:t>
      </w:r>
      <w:r w:rsidRPr="00E47630">
        <w:rPr>
          <w:rFonts w:ascii="Calibri" w:eastAsia="Calibri" w:hAnsi="Calibri" w:cs="Times New Roman"/>
          <w:spacing w:val="-35"/>
          <w:w w:val="95"/>
        </w:rPr>
        <w:t xml:space="preserve"> </w:t>
      </w:r>
      <w:r w:rsidRPr="00E47630">
        <w:rPr>
          <w:rFonts w:ascii="Calibri" w:eastAsia="Calibri" w:hAnsi="Calibri" w:cs="Times New Roman"/>
          <w:w w:val="95"/>
        </w:rPr>
        <w:t>słaby</w:t>
      </w:r>
      <w:r w:rsidRPr="00E47630">
        <w:rPr>
          <w:rFonts w:ascii="Calibri" w:eastAsia="Calibri" w:hAnsi="Calibri" w:cs="Times New Roman"/>
          <w:spacing w:val="-35"/>
          <w:w w:val="95"/>
        </w:rPr>
        <w:t xml:space="preserve"> </w:t>
      </w:r>
      <w:r w:rsidRPr="00E47630">
        <w:rPr>
          <w:rFonts w:ascii="Calibri" w:eastAsia="Calibri" w:hAnsi="Calibri" w:cs="Times New Roman"/>
          <w:w w:val="95"/>
        </w:rPr>
        <w:t>sprzęt)</w:t>
      </w:r>
      <w:r w:rsidRPr="00E47630">
        <w:rPr>
          <w:rFonts w:ascii="Calibri" w:eastAsia="Calibri" w:hAnsi="Calibri" w:cs="Times New Roman"/>
          <w:spacing w:val="-35"/>
          <w:w w:val="95"/>
        </w:rPr>
        <w:t xml:space="preserve">, </w:t>
      </w:r>
      <w:r w:rsidRPr="00E47630">
        <w:rPr>
          <w:rFonts w:ascii="Calibri" w:eastAsia="Calibri" w:hAnsi="Calibri" w:cs="Times New Roman"/>
          <w:w w:val="95"/>
        </w:rPr>
        <w:t>zbyt</w:t>
      </w:r>
      <w:r w:rsidRPr="00E47630">
        <w:rPr>
          <w:rFonts w:ascii="Calibri" w:eastAsia="Calibri" w:hAnsi="Calibri" w:cs="Times New Roman"/>
          <w:spacing w:val="-36"/>
          <w:w w:val="95"/>
        </w:rPr>
        <w:t xml:space="preserve"> </w:t>
      </w:r>
      <w:r w:rsidRPr="00E47630">
        <w:rPr>
          <w:rFonts w:ascii="Calibri" w:eastAsia="Calibri" w:hAnsi="Calibri" w:cs="Times New Roman"/>
          <w:w w:val="95"/>
        </w:rPr>
        <w:t>wiele</w:t>
      </w:r>
      <w:r w:rsidRPr="00E47630">
        <w:rPr>
          <w:rFonts w:ascii="Calibri" w:eastAsia="Calibri" w:hAnsi="Calibri" w:cs="Times New Roman"/>
          <w:spacing w:val="-33"/>
          <w:w w:val="95"/>
        </w:rPr>
        <w:t xml:space="preserve"> </w:t>
      </w:r>
      <w:r w:rsidRPr="00E47630">
        <w:rPr>
          <w:rFonts w:ascii="Calibri" w:eastAsia="Calibri" w:hAnsi="Calibri" w:cs="Times New Roman"/>
          <w:w w:val="95"/>
        </w:rPr>
        <w:t>dyżurów</w:t>
      </w:r>
      <w:r w:rsidRPr="00E47630">
        <w:rPr>
          <w:rFonts w:ascii="Calibri" w:eastAsia="Calibri" w:hAnsi="Calibri" w:cs="Times New Roman"/>
          <w:spacing w:val="-36"/>
          <w:w w:val="95"/>
        </w:rPr>
        <w:t xml:space="preserve">, </w:t>
      </w:r>
      <w:r w:rsidRPr="00E47630">
        <w:rPr>
          <w:rFonts w:ascii="Calibri" w:eastAsia="Calibri" w:hAnsi="Calibri" w:cs="Times New Roman"/>
          <w:spacing w:val="-11"/>
          <w:w w:val="95"/>
        </w:rPr>
        <w:t xml:space="preserve"> </w:t>
      </w:r>
      <w:r w:rsidRPr="00E47630">
        <w:rPr>
          <w:rFonts w:ascii="Calibri" w:eastAsia="Calibri" w:hAnsi="Calibri" w:cs="Times New Roman"/>
          <w:w w:val="95"/>
        </w:rPr>
        <w:t>brak</w:t>
      </w:r>
      <w:r w:rsidRPr="00E47630">
        <w:rPr>
          <w:rFonts w:ascii="Calibri" w:eastAsia="Calibri" w:hAnsi="Calibri" w:cs="Times New Roman"/>
          <w:spacing w:val="-36"/>
          <w:w w:val="95"/>
        </w:rPr>
        <w:t xml:space="preserve"> </w:t>
      </w:r>
      <w:r w:rsidRPr="00E47630">
        <w:rPr>
          <w:rFonts w:ascii="Calibri" w:eastAsia="Calibri" w:hAnsi="Calibri" w:cs="Times New Roman"/>
          <w:w w:val="95"/>
        </w:rPr>
        <w:t>gabinetów</w:t>
      </w:r>
      <w:r w:rsidRPr="00E47630">
        <w:rPr>
          <w:rFonts w:ascii="Calibri" w:eastAsia="Calibri" w:hAnsi="Calibri" w:cs="Times New Roman"/>
          <w:spacing w:val="-33"/>
          <w:w w:val="95"/>
        </w:rPr>
        <w:t xml:space="preserve"> </w:t>
      </w:r>
      <w:r w:rsidRPr="00E47630">
        <w:rPr>
          <w:rFonts w:ascii="Calibri" w:eastAsia="Calibri" w:hAnsi="Calibri" w:cs="Times New Roman"/>
          <w:w w:val="95"/>
        </w:rPr>
        <w:t xml:space="preserve">specjalistycznych,  </w:t>
      </w:r>
      <w:r w:rsidRPr="00E47630">
        <w:rPr>
          <w:rFonts w:ascii="Calibri" w:eastAsia="Calibri" w:hAnsi="Calibri" w:cs="Times New Roman"/>
        </w:rPr>
        <w:t>kłopoty</w:t>
      </w:r>
      <w:r w:rsidRPr="00E47630">
        <w:rPr>
          <w:rFonts w:ascii="Calibri" w:eastAsia="Calibri" w:hAnsi="Calibri" w:cs="Times New Roman"/>
          <w:spacing w:val="-27"/>
        </w:rPr>
        <w:t xml:space="preserve"> </w:t>
      </w:r>
      <w:r w:rsidRPr="00E47630">
        <w:rPr>
          <w:rFonts w:ascii="Calibri" w:eastAsia="Calibri" w:hAnsi="Calibri" w:cs="Times New Roman"/>
        </w:rPr>
        <w:t>z</w:t>
      </w:r>
      <w:r w:rsidRPr="00E47630">
        <w:rPr>
          <w:rFonts w:ascii="Calibri" w:eastAsia="Calibri" w:hAnsi="Calibri" w:cs="Times New Roman"/>
          <w:spacing w:val="-21"/>
        </w:rPr>
        <w:t xml:space="preserve"> </w:t>
      </w:r>
      <w:r w:rsidRPr="00E47630">
        <w:rPr>
          <w:rFonts w:ascii="Calibri" w:eastAsia="Calibri" w:hAnsi="Calibri" w:cs="Times New Roman"/>
        </w:rPr>
        <w:t>kserowaniem</w:t>
      </w:r>
      <w:r w:rsidRPr="00E47630">
        <w:rPr>
          <w:rFonts w:ascii="Calibri" w:eastAsia="Calibri" w:hAnsi="Calibri" w:cs="Times New Roman"/>
          <w:spacing w:val="-18"/>
        </w:rPr>
        <w:t xml:space="preserve">, </w:t>
      </w:r>
      <w:r w:rsidRPr="00E47630">
        <w:rPr>
          <w:rFonts w:ascii="Calibri" w:eastAsia="Calibri" w:hAnsi="Calibri" w:cs="Times New Roman"/>
        </w:rPr>
        <w:t>coraz</w:t>
      </w:r>
      <w:r w:rsidRPr="00E47630">
        <w:rPr>
          <w:rFonts w:ascii="Calibri" w:eastAsia="Calibri" w:hAnsi="Calibri" w:cs="Times New Roman"/>
          <w:spacing w:val="-19"/>
        </w:rPr>
        <w:t xml:space="preserve"> </w:t>
      </w:r>
      <w:r w:rsidRPr="00E47630">
        <w:rPr>
          <w:rFonts w:ascii="Calibri" w:eastAsia="Calibri" w:hAnsi="Calibri" w:cs="Times New Roman"/>
        </w:rPr>
        <w:t>bardziej roszczeniowi</w:t>
      </w:r>
      <w:r w:rsidRPr="00E47630">
        <w:rPr>
          <w:rFonts w:ascii="Calibri" w:eastAsia="Calibri" w:hAnsi="Calibri" w:cs="Times New Roman"/>
          <w:spacing w:val="-19"/>
        </w:rPr>
        <w:t xml:space="preserve"> </w:t>
      </w:r>
      <w:r w:rsidRPr="00E47630">
        <w:rPr>
          <w:rFonts w:ascii="Calibri" w:eastAsia="Calibri" w:hAnsi="Calibri" w:cs="Times New Roman"/>
        </w:rPr>
        <w:t>rodzice.</w:t>
      </w:r>
    </w:p>
    <w:p w14:paraId="68213C05" w14:textId="77777777" w:rsidR="00E47630" w:rsidRPr="00E47630" w:rsidRDefault="00E47630" w:rsidP="00E47630">
      <w:pPr>
        <w:spacing w:after="0" w:line="240" w:lineRule="auto"/>
        <w:rPr>
          <w:rFonts w:ascii="Calibri" w:eastAsia="Calibri" w:hAnsi="Calibri" w:cs="Times New Roman"/>
        </w:rPr>
      </w:pPr>
    </w:p>
    <w:p w14:paraId="5E0873B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6.Czy w swojej pracy dydaktycznej w szkole napotkał/a Pan/i na następujące problemy:</w:t>
      </w:r>
    </w:p>
    <w:p w14:paraId="054D176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niewystarczające wyposażenie szkoły w sprzęt informatyczny(tak-45 – 22,84%; nie- 152 – 77,16%), </w:t>
      </w:r>
    </w:p>
    <w:p w14:paraId="7987293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zbyt słaby dostęp szkoły do internetu (tak -61- 30,81%; nie- 137- 69,19%),  </w:t>
      </w:r>
    </w:p>
    <w:p w14:paraId="51455E0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wolnej sali lekcyjnej do przeprowadzenia zajęć (tak- 30- 15,08% ; nie -169 – 84,92%), </w:t>
      </w:r>
    </w:p>
    <w:p w14:paraId="6D340E3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zbyt mała liczba komputerowych programów edukacyjnych lub cyfrowych materiałów dydaktycznych(tak – 38- 19,10% ; nie 161 – 80,90%), </w:t>
      </w:r>
    </w:p>
    <w:p w14:paraId="011293F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niewystarczające wyposażenie szkoły w pomoce dydakt.(tak – 38 – 18,91% ; nie- 163 – 81,09%). </w:t>
      </w:r>
    </w:p>
    <w:p w14:paraId="40C292D7" w14:textId="77777777" w:rsidR="00E47630" w:rsidRPr="00E47630" w:rsidRDefault="00E47630" w:rsidP="00E47630">
      <w:pPr>
        <w:spacing w:after="0" w:line="240" w:lineRule="auto"/>
        <w:rPr>
          <w:rFonts w:ascii="Calibri" w:eastAsia="Calibri" w:hAnsi="Calibri" w:cs="Times New Roman"/>
        </w:rPr>
      </w:pPr>
    </w:p>
    <w:p w14:paraId="0388197A"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Z przytoczonych odpowiedzi widać wyraźnie, że istnieje problem z dostępem do internetu o dobrej szybkości i doposażenia szkół w sprzęt informatyczny i pomoce dydaktyczne.</w:t>
      </w:r>
    </w:p>
    <w:p w14:paraId="17461452" w14:textId="77777777" w:rsidR="00E47630" w:rsidRPr="00E47630" w:rsidRDefault="00E47630" w:rsidP="00E47630">
      <w:pPr>
        <w:spacing w:after="0" w:line="240" w:lineRule="auto"/>
        <w:rPr>
          <w:rFonts w:ascii="Calibri" w:eastAsia="Calibri" w:hAnsi="Calibri" w:cs="Times New Roman"/>
        </w:rPr>
      </w:pPr>
    </w:p>
    <w:p w14:paraId="76864DB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7. Czy wiadomo Panu/i o zainteresowaniach, pasjach swoich uczniów ?    </w:t>
      </w:r>
    </w:p>
    <w:p w14:paraId="195FC9E9" w14:textId="77777777" w:rsidR="00E47630" w:rsidRPr="00E47630" w:rsidRDefault="00E47630" w:rsidP="00E47630">
      <w:pPr>
        <w:spacing w:after="0" w:line="240" w:lineRule="auto"/>
        <w:jc w:val="both"/>
        <w:rPr>
          <w:rFonts w:ascii="Calibri" w:eastAsia="Calibri" w:hAnsi="Calibri" w:cs="Times New Roman"/>
        </w:rPr>
      </w:pPr>
      <w:r w:rsidRPr="00E47630">
        <w:rPr>
          <w:rFonts w:ascii="Calibri" w:eastAsia="Calibri" w:hAnsi="Calibri" w:cs="Times New Roman"/>
        </w:rPr>
        <w:t>Na pytanie odpowiedziało 198 nauczycieli, przy czym 192 – 96,97% potwierdziło znajomość pasji i zainteresowań swoich uczniów. To bardzo  dobry wskaźnik świetną znajomość uczniów przez nauczycieli.</w:t>
      </w:r>
    </w:p>
    <w:p w14:paraId="0AD1A91E" w14:textId="77777777" w:rsidR="00E47630" w:rsidRPr="00E47630" w:rsidRDefault="00E47630" w:rsidP="00E47630">
      <w:pPr>
        <w:spacing w:after="0" w:line="240" w:lineRule="auto"/>
        <w:rPr>
          <w:rFonts w:ascii="Calibri" w:eastAsia="Calibri" w:hAnsi="Calibri" w:cs="Times New Roman"/>
        </w:rPr>
      </w:pPr>
    </w:p>
    <w:p w14:paraId="2851A39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8.Które z ośmiu kompetencji kluczowych są Pana/Pani zdaniem najsłabiej opanowane – proszę wybrać dwie z nich.</w:t>
      </w:r>
    </w:p>
    <w:p w14:paraId="5EFD9A7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Najsłabiej opanowane zdaniem nauczycieli są: </w:t>
      </w:r>
    </w:p>
    <w:p w14:paraId="421BB36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umiejętność uczenia się(124 – 29,81%), </w:t>
      </w:r>
    </w:p>
    <w:p w14:paraId="3BBF418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inicjatywność i przedsiębiorczość (84- 20,19%), </w:t>
      </w:r>
    </w:p>
    <w:p w14:paraId="3341A53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kompetencje matematyczne i podstawowe kompetencje naukowo-techniczne (64 – 15,38%),  </w:t>
      </w:r>
    </w:p>
    <w:p w14:paraId="786C32A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kompetencje społeczne i obywatelskie(49 – 11,78%), </w:t>
      </w:r>
    </w:p>
    <w:p w14:paraId="69DF29C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świadomość i ekspresja kulturalna (43 – 10,34%).</w:t>
      </w:r>
    </w:p>
    <w:p w14:paraId="315352BF" w14:textId="77777777" w:rsidR="00E47630" w:rsidRPr="00E47630" w:rsidRDefault="00E47630" w:rsidP="00E47630">
      <w:pPr>
        <w:spacing w:after="0" w:line="240" w:lineRule="auto"/>
        <w:rPr>
          <w:rFonts w:ascii="Calibri" w:eastAsia="Calibri" w:hAnsi="Calibri" w:cs="Times New Roman"/>
        </w:rPr>
      </w:pPr>
    </w:p>
    <w:p w14:paraId="649A48D8"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lastRenderedPageBreak/>
        <w:t>Na czoło problemów dotyczących kompetencji kluczowych wysuwa się umiejętność uczenia się – 29,81%, a następnie inicjatywność i przedsiębiorczość – 20,19% oraz kompetencje matematyczne i podstawowe kompetencje naukowo-techniczne - 15,38%. Dobre opanowanie tych kompetencji jest bardzo ważne dla rozwoju młodego człowieka. Prawdopodobnie będzie wymagało też zmiany dotychczasowych metod rozwijania tych kompetencji.</w:t>
      </w:r>
    </w:p>
    <w:p w14:paraId="0DE9700C" w14:textId="77777777" w:rsidR="00E47630" w:rsidRPr="00E47630" w:rsidRDefault="00E47630" w:rsidP="00E47630">
      <w:pPr>
        <w:spacing w:after="0" w:line="240" w:lineRule="auto"/>
        <w:rPr>
          <w:rFonts w:ascii="Calibri" w:eastAsia="Calibri" w:hAnsi="Calibri" w:cs="Times New Roman"/>
        </w:rPr>
      </w:pPr>
    </w:p>
    <w:p w14:paraId="4F7C2D3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9.Jakie problemy dostrzega Pan/Pani w swojej szkole na które warto zwrócić uwagę w ciągu najbliższych lat?</w:t>
      </w:r>
    </w:p>
    <w:p w14:paraId="69DF5AF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Wśród podniesionych przez nauczycieli problemów  najistotniejsze to:  </w:t>
      </w:r>
    </w:p>
    <w:p w14:paraId="38B09FB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motywacja uczniów do nauki (17 – 17,71%), </w:t>
      </w:r>
    </w:p>
    <w:p w14:paraId="6AEC63A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zainteresowania rodziców dzieckiem  (12 – 12,50%),  </w:t>
      </w:r>
    </w:p>
    <w:p w14:paraId="09B9047F"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zbyt liczne klasy (12 – 12,50%),   </w:t>
      </w:r>
    </w:p>
    <w:p w14:paraId="19EE406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korzystanie z tel. komórkowych przez uczniów (11 – 11,46%),  </w:t>
      </w:r>
    </w:p>
    <w:p w14:paraId="64294EB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psychologa (10 – 10,42%). </w:t>
      </w:r>
    </w:p>
    <w:p w14:paraId="1FBE7FA7" w14:textId="77777777" w:rsidR="00E47630" w:rsidRPr="00E47630" w:rsidRDefault="00E47630" w:rsidP="00E47630">
      <w:pPr>
        <w:spacing w:after="0" w:line="240" w:lineRule="auto"/>
        <w:rPr>
          <w:rFonts w:ascii="Calibri" w:eastAsia="Calibri" w:hAnsi="Calibri" w:cs="Times New Roman"/>
        </w:rPr>
      </w:pPr>
    </w:p>
    <w:p w14:paraId="6A33FF15"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Warto zwrócić uwagę, że nauczyciele podkreślają w tym miejscu różne problemy związane z uczniami, a także z rodzicami: słaba motywacja uczniów do nauki, brak zainteresowania rodziców dzieckiem, zachowanie uczniów, hałaśliwość, brak zwrotów grzecznościowych, agresja rówieśnicza i w internecie; a w kategorii Inne dodatkowo: lekceważenie obowiązku szkolnego, przemoc słowna, roszczeniowa postawa rodziców. </w:t>
      </w:r>
    </w:p>
    <w:p w14:paraId="67CDCB87" w14:textId="77777777" w:rsidR="00E47630" w:rsidRPr="00E47630" w:rsidRDefault="00E47630" w:rsidP="00E47630">
      <w:pPr>
        <w:spacing w:after="0" w:line="240" w:lineRule="auto"/>
        <w:jc w:val="both"/>
        <w:rPr>
          <w:rFonts w:ascii="Calibri" w:eastAsia="Calibri" w:hAnsi="Calibri" w:cs="Times New Roman"/>
        </w:rPr>
      </w:pPr>
      <w:r w:rsidRPr="00E47630">
        <w:rPr>
          <w:rFonts w:ascii="Calibri" w:eastAsia="Calibri" w:hAnsi="Calibri" w:cs="Times New Roman"/>
        </w:rPr>
        <w:t xml:space="preserve">Nauczyciele wskazują na  trudną sytuację w szkole mimo zadowolenia z wykonywanej pracy(pyt.4). Komentarz jaki dotyczył pyt. 9 w ankiecie dla rodziców dotyczącej szkół ma  w tym wypadku bezpośrednie zastosowanie. Mamy do czynienia z sytuacją w której większość uczniów w klasie potrzebuje pomocy ze względu na specyficzne  potrzeby rozwojowe. Co w uproszczeniu nazywa się często zadbaniem o dobrostan ucznia. </w:t>
      </w:r>
    </w:p>
    <w:p w14:paraId="5D05E065" w14:textId="77777777" w:rsidR="00E47630" w:rsidRPr="00E47630" w:rsidRDefault="00E47630" w:rsidP="00E47630">
      <w:pPr>
        <w:spacing w:after="0" w:line="240" w:lineRule="auto"/>
        <w:rPr>
          <w:rFonts w:ascii="Calibri" w:eastAsia="Calibri" w:hAnsi="Calibri" w:cs="Times New Roman"/>
        </w:rPr>
      </w:pPr>
    </w:p>
    <w:p w14:paraId="457E612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10.Proszę wymienić najważniejsze trzy problemy wychowawcze z jakimi spotykają się Państwo w swojej szkole w trakcie codziennej pracy.</w:t>
      </w:r>
    </w:p>
    <w:p w14:paraId="1C62D71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Nauczyciele wymienili 27 różnych problemów wychowawczych z jakimi spotykają się w szkole. Te najczęściej zauważane to: </w:t>
      </w:r>
    </w:p>
    <w:p w14:paraId="16E140E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słaba współpraca z rodzicami, roszczeniowość, ingerencja w pracę nauczyciela (40- 18,26%),  </w:t>
      </w:r>
    </w:p>
    <w:p w14:paraId="5A82B6D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niska motywacja uczniów (29 – 13,24%),  </w:t>
      </w:r>
    </w:p>
    <w:p w14:paraId="63ACBA9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agresja słowna (28- 12,79%),  </w:t>
      </w:r>
    </w:p>
    <w:p w14:paraId="747FB31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agresja fizyczna i w Internecie(14- 6,39%), </w:t>
      </w:r>
    </w:p>
    <w:p w14:paraId="62071B1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korzystanie z tel. komórkowych podczas przerw(13- 5,94%),  </w:t>
      </w:r>
    </w:p>
    <w:p w14:paraId="45A79DDF"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nadpobudliwość psychoruchowa (12- 5,48%),  </w:t>
      </w:r>
    </w:p>
    <w:p w14:paraId="4A603D4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szacunku dla nauczycieli  (12- 5,48%),  </w:t>
      </w:r>
    </w:p>
    <w:p w14:paraId="691C327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używanie wulgaryzmów (12- 5,48%). </w:t>
      </w:r>
    </w:p>
    <w:p w14:paraId="79C83533" w14:textId="77777777" w:rsidR="00E47630" w:rsidRPr="00E47630" w:rsidRDefault="00E47630" w:rsidP="00E47630">
      <w:pPr>
        <w:spacing w:after="0" w:line="240" w:lineRule="auto"/>
        <w:rPr>
          <w:rFonts w:ascii="Calibri" w:eastAsia="Calibri" w:hAnsi="Calibri" w:cs="Times New Roman"/>
        </w:rPr>
      </w:pPr>
    </w:p>
    <w:p w14:paraId="10ADD40D" w14:textId="77777777" w:rsidR="00E47630" w:rsidRPr="00E47630" w:rsidRDefault="00E47630" w:rsidP="00E47630">
      <w:pPr>
        <w:spacing w:after="0" w:line="240" w:lineRule="auto"/>
        <w:ind w:firstLine="708"/>
        <w:rPr>
          <w:rFonts w:ascii="Calibri" w:eastAsia="Calibri" w:hAnsi="Calibri" w:cs="Times New Roman"/>
        </w:rPr>
      </w:pPr>
      <w:r w:rsidRPr="00E47630">
        <w:rPr>
          <w:rFonts w:ascii="Calibri" w:eastAsia="Calibri" w:hAnsi="Calibri" w:cs="Times New Roman"/>
        </w:rPr>
        <w:t>Wszystkie wypowiedzi dotyczące tej prośby są potwierdzeniem spostrzeżenia z pyt. 9.</w:t>
      </w:r>
    </w:p>
    <w:p w14:paraId="77ACA733" w14:textId="77777777" w:rsidR="00E47630" w:rsidRPr="00E47630" w:rsidRDefault="00E47630" w:rsidP="00E47630">
      <w:pPr>
        <w:spacing w:after="0" w:line="240" w:lineRule="auto"/>
        <w:rPr>
          <w:rFonts w:ascii="Calibri" w:eastAsia="Calibri" w:hAnsi="Calibri" w:cs="Times New Roman"/>
        </w:rPr>
      </w:pPr>
    </w:p>
    <w:p w14:paraId="35973D6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11.Co Pana/i zdaniem utrudnia uczniom rozwijanie zainteresowań, pasji?</w:t>
      </w:r>
    </w:p>
    <w:p w14:paraId="061A4A7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Podstawowe odpowiedzi na to pytanie to: </w:t>
      </w:r>
    </w:p>
    <w:p w14:paraId="39A69E3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wolnego czasu (105- 31,44%), </w:t>
      </w:r>
    </w:p>
    <w:p w14:paraId="4810F45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motywacji ze strony rodziców, nauczycieli (75- 22,45%), </w:t>
      </w:r>
    </w:p>
    <w:p w14:paraId="4D7B265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środków finansowych (75- 22,45%), </w:t>
      </w:r>
    </w:p>
    <w:p w14:paraId="087BBFC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odpowiedniego wyposażenia w szkole (20- 5,99%), </w:t>
      </w:r>
    </w:p>
    <w:p w14:paraId="0E79617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brak oferty zajęć dodatkowych (16 – 4,79%).</w:t>
      </w:r>
    </w:p>
    <w:p w14:paraId="619D6EE4" w14:textId="77777777" w:rsidR="00E47630" w:rsidRPr="00E47630" w:rsidRDefault="00E47630" w:rsidP="00E47630">
      <w:pPr>
        <w:spacing w:after="0" w:line="240" w:lineRule="auto"/>
        <w:rPr>
          <w:rFonts w:ascii="Calibri" w:eastAsia="Calibri" w:hAnsi="Calibri" w:cs="Times New Roman"/>
        </w:rPr>
      </w:pPr>
    </w:p>
    <w:p w14:paraId="6FB41E6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12.Co Pana/i zdaniem powinno być priorytetem dla władz lokalnych w zakresie rozwoju oświaty w gminie Świecie? </w:t>
      </w:r>
    </w:p>
    <w:p w14:paraId="6BFF661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Podstawowe odpowiedzi na to pytanie to: </w:t>
      </w:r>
    </w:p>
    <w:p w14:paraId="3FFCEA0F"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poprawa współpracy z rodzicami (83- 22,87%),  </w:t>
      </w:r>
    </w:p>
    <w:p w14:paraId="64AC099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poprawa wyposażenia dydaktycznego  (67-  18,46%), </w:t>
      </w:r>
    </w:p>
    <w:p w14:paraId="36F9561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poprawa infrastruktury (58 – 15,98%), </w:t>
      </w:r>
    </w:p>
    <w:p w14:paraId="1667FDC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poprawa współpracy z innymi instytucjami (33 – 9,09%), </w:t>
      </w:r>
    </w:p>
    <w:p w14:paraId="2E7FA43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wzrost kompetencji nauczycieli (26 – 7,16%).</w:t>
      </w:r>
    </w:p>
    <w:p w14:paraId="71CAD107" w14:textId="77777777" w:rsidR="00E47630" w:rsidRPr="00E47630" w:rsidRDefault="00E47630" w:rsidP="00E47630">
      <w:pPr>
        <w:spacing w:after="0" w:line="240" w:lineRule="auto"/>
        <w:rPr>
          <w:rFonts w:ascii="Calibri" w:eastAsia="Calibri" w:hAnsi="Calibri" w:cs="Times New Roman"/>
        </w:rPr>
      </w:pPr>
    </w:p>
    <w:p w14:paraId="0CC1E299"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Ciekawym jest spostrzeżenie mające najwięcej wskazań – poprawa współpracy w rodzicami. Dotyczy to pracy szkół i nauczyciele widzą potrzebę pogłębienia tej współpracy.</w:t>
      </w:r>
    </w:p>
    <w:p w14:paraId="051EAE2D" w14:textId="77777777" w:rsidR="00E47630" w:rsidRPr="00E47630" w:rsidRDefault="00E47630" w:rsidP="00E47630">
      <w:pPr>
        <w:spacing w:after="0" w:line="240" w:lineRule="auto"/>
        <w:rPr>
          <w:rFonts w:ascii="Calibri" w:eastAsia="Calibri" w:hAnsi="Calibri" w:cs="Times New Roman"/>
        </w:rPr>
      </w:pPr>
    </w:p>
    <w:p w14:paraId="050C965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13.Jakie słabe strony ma Pani/Pana zdaniem oświata w gminie Świecie?</w:t>
      </w:r>
    </w:p>
    <w:p w14:paraId="4EF1597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Słabe strony oświaty to zdaniem nauczycieli: </w:t>
      </w:r>
    </w:p>
    <w:p w14:paraId="1C01B80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słabe wynagrodzenie nauczycieli (16- 23,88%), </w:t>
      </w:r>
    </w:p>
    <w:p w14:paraId="08FD5B7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dofinansowanie szkoleń dla nauczycieli (13 – 19,40%),  </w:t>
      </w:r>
    </w:p>
    <w:p w14:paraId="7AAB31F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psychologów w szkołach (8- 11,94%), </w:t>
      </w:r>
    </w:p>
    <w:p w14:paraId="14A9622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brak stałej opieki medycznej (5 – 7,45%). </w:t>
      </w:r>
    </w:p>
    <w:p w14:paraId="4126F7F0" w14:textId="77777777" w:rsidR="00E47630" w:rsidRPr="00E47630" w:rsidRDefault="00E47630" w:rsidP="00E47630">
      <w:pPr>
        <w:spacing w:after="0" w:line="240" w:lineRule="auto"/>
        <w:rPr>
          <w:rFonts w:ascii="Calibri" w:eastAsia="Calibri" w:hAnsi="Calibri" w:cs="Times New Roman"/>
        </w:rPr>
      </w:pPr>
    </w:p>
    <w:p w14:paraId="0F028B8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Odpowiedzi udzieliło 67 nauczycieli. </w:t>
      </w:r>
    </w:p>
    <w:p w14:paraId="6FAE9B1E" w14:textId="77777777" w:rsidR="00E47630" w:rsidRPr="00E47630" w:rsidRDefault="00E47630" w:rsidP="00E47630">
      <w:pPr>
        <w:spacing w:after="0" w:line="240" w:lineRule="auto"/>
        <w:rPr>
          <w:rFonts w:ascii="Calibri" w:eastAsia="Calibri" w:hAnsi="Calibri" w:cs="Times New Roman"/>
        </w:rPr>
      </w:pPr>
    </w:p>
    <w:p w14:paraId="1881C42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14.Jakie mocne strony ma Pani/Pana zdaniem oświata w gminie Świecie?</w:t>
      </w:r>
    </w:p>
    <w:p w14:paraId="454E3E7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Odpowiedzi udzieliło 204 nauczycieli. Do najważniejszych mocnych stron oświaty w gminie Świecie respondenci zaliczyli: </w:t>
      </w:r>
    </w:p>
    <w:p w14:paraId="65BF4D9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wysokie kompetencje nauczycieli (39 – 19,12%), </w:t>
      </w:r>
    </w:p>
    <w:p w14:paraId="770FBAE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dobrze wyposażone sale lekcyjne (32 – 15,69%), </w:t>
      </w:r>
    </w:p>
    <w:p w14:paraId="3182C44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baza lokalowa (19 – 9,31%), </w:t>
      </w:r>
    </w:p>
    <w:p w14:paraId="00AFC74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bogata oferta zajęć dodatkowych (16 – 7,84%),  </w:t>
      </w:r>
    </w:p>
    <w:p w14:paraId="727BFA0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stypendia dla uczniów (14 – 6,86%), </w:t>
      </w:r>
    </w:p>
    <w:p w14:paraId="1934C51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poczucie bezpieczeństwa nauczycieli i uczniów (14 – 6,86%),  </w:t>
      </w:r>
    </w:p>
    <w:p w14:paraId="1879552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obiekty sportowe (14 – 6,86%), </w:t>
      </w:r>
    </w:p>
    <w:p w14:paraId="01C383B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zatrudnienie nauczycieli w trakcie reformy (12 – 5,88%).</w:t>
      </w:r>
    </w:p>
    <w:p w14:paraId="449FF9B0" w14:textId="77777777" w:rsidR="00E47630" w:rsidRPr="00E47630" w:rsidRDefault="00E47630" w:rsidP="00E47630">
      <w:pPr>
        <w:spacing w:after="0" w:line="240" w:lineRule="auto"/>
        <w:rPr>
          <w:rFonts w:ascii="Calibri" w:eastAsia="Calibri" w:hAnsi="Calibri" w:cs="Times New Roman"/>
        </w:rPr>
      </w:pPr>
    </w:p>
    <w:p w14:paraId="483AAD5B" w14:textId="77777777" w:rsidR="00E47630" w:rsidRPr="00E47630" w:rsidRDefault="00E47630" w:rsidP="00E47630">
      <w:pPr>
        <w:spacing w:after="0" w:line="240" w:lineRule="auto"/>
        <w:ind w:firstLine="360"/>
        <w:jc w:val="both"/>
        <w:rPr>
          <w:rFonts w:ascii="Calibri" w:eastAsia="Calibri" w:hAnsi="Calibri" w:cs="Times New Roman"/>
        </w:rPr>
      </w:pPr>
      <w:r w:rsidRPr="00E47630">
        <w:rPr>
          <w:rFonts w:ascii="Calibri" w:eastAsia="Calibri" w:hAnsi="Calibri" w:cs="Times New Roman"/>
        </w:rPr>
        <w:t xml:space="preserve">Część odpowiedzi nie współgra z wcześniejszymi wskazaniami, np. w pyt.11 </w:t>
      </w:r>
      <w:r w:rsidRPr="00E47630">
        <w:rPr>
          <w:rFonts w:ascii="Calibri" w:eastAsia="Calibri" w:hAnsi="Calibri" w:cs="Times New Roman"/>
          <w:i/>
        </w:rPr>
        <w:t>brak oferty zajęć dodatkowych</w:t>
      </w:r>
      <w:r w:rsidRPr="00E47630">
        <w:rPr>
          <w:rFonts w:ascii="Calibri" w:eastAsia="Calibri" w:hAnsi="Calibri" w:cs="Times New Roman"/>
        </w:rPr>
        <w:t xml:space="preserve">, a tu </w:t>
      </w:r>
      <w:r w:rsidRPr="00E47630">
        <w:rPr>
          <w:rFonts w:ascii="Calibri" w:eastAsia="Calibri" w:hAnsi="Calibri" w:cs="Times New Roman"/>
          <w:i/>
        </w:rPr>
        <w:t xml:space="preserve">bogata oferta zajęć dodatkowych, </w:t>
      </w:r>
      <w:r w:rsidRPr="00E47630">
        <w:rPr>
          <w:rFonts w:ascii="Calibri" w:eastAsia="Calibri" w:hAnsi="Calibri" w:cs="Times New Roman"/>
        </w:rPr>
        <w:t xml:space="preserve">w pyt.11 </w:t>
      </w:r>
      <w:r w:rsidRPr="00E47630">
        <w:rPr>
          <w:rFonts w:ascii="Calibri" w:eastAsia="Calibri" w:hAnsi="Calibri" w:cs="Times New Roman"/>
          <w:i/>
        </w:rPr>
        <w:t>brak odpowiedniego wyposażenia w szkole</w:t>
      </w:r>
      <w:r w:rsidRPr="00E47630">
        <w:rPr>
          <w:rFonts w:ascii="Calibri" w:eastAsia="Calibri" w:hAnsi="Calibri" w:cs="Times New Roman"/>
        </w:rPr>
        <w:t xml:space="preserve">, a tu  </w:t>
      </w:r>
      <w:r w:rsidRPr="00E47630">
        <w:rPr>
          <w:rFonts w:ascii="Calibri" w:eastAsia="Calibri" w:hAnsi="Calibri" w:cs="Times New Roman"/>
          <w:i/>
        </w:rPr>
        <w:t>dobrze wyposażone sale lekcyjne</w:t>
      </w:r>
      <w:r w:rsidRPr="00E47630">
        <w:rPr>
          <w:rFonts w:ascii="Calibri" w:eastAsia="Calibri" w:hAnsi="Calibri" w:cs="Times New Roman"/>
        </w:rPr>
        <w:t>. Jednak całość ankiety jest ciekawym materiałem, który warto  głęboko przeanalizować.</w:t>
      </w:r>
    </w:p>
    <w:p w14:paraId="0E19536E" w14:textId="77777777" w:rsidR="00E47630" w:rsidRPr="00E47630" w:rsidRDefault="00E47630" w:rsidP="00E47630">
      <w:pPr>
        <w:spacing w:after="0" w:line="240" w:lineRule="auto"/>
        <w:jc w:val="both"/>
        <w:rPr>
          <w:rFonts w:ascii="Calibri" w:eastAsia="Calibri" w:hAnsi="Calibri" w:cs="Times New Roman"/>
        </w:rPr>
      </w:pPr>
    </w:p>
    <w:p w14:paraId="7CA24E7E" w14:textId="2A4E8C61" w:rsidR="00E47630" w:rsidRPr="00E47630" w:rsidRDefault="002D7716" w:rsidP="00E47630">
      <w:pPr>
        <w:spacing w:after="0" w:line="240" w:lineRule="auto"/>
        <w:jc w:val="both"/>
        <w:rPr>
          <w:rFonts w:ascii="Cambria" w:eastAsia="Calibri" w:hAnsi="Cambria" w:cs="Times New Roman"/>
          <w:b/>
          <w:sz w:val="24"/>
          <w:szCs w:val="24"/>
        </w:rPr>
      </w:pPr>
      <w:bookmarkStart w:id="35" w:name="_Hlk100818818"/>
      <w:r>
        <w:rPr>
          <w:rFonts w:ascii="Cambria" w:eastAsia="Calibri" w:hAnsi="Cambria" w:cs="Times New Roman"/>
          <w:b/>
          <w:sz w:val="24"/>
          <w:szCs w:val="24"/>
        </w:rPr>
        <w:t>7</w:t>
      </w:r>
      <w:r w:rsidR="00E47630" w:rsidRPr="00E47630">
        <w:rPr>
          <w:rFonts w:ascii="Cambria" w:eastAsia="Calibri" w:hAnsi="Cambria" w:cs="Times New Roman"/>
          <w:b/>
          <w:sz w:val="24"/>
          <w:szCs w:val="24"/>
        </w:rPr>
        <w:t>.1.3. Ankieta dla uczniów</w:t>
      </w:r>
    </w:p>
    <w:bookmarkEnd w:id="35"/>
    <w:p w14:paraId="79AA2611" w14:textId="77777777" w:rsidR="00E47630" w:rsidRPr="00E47630" w:rsidRDefault="00E47630" w:rsidP="00E47630">
      <w:pPr>
        <w:spacing w:after="0" w:line="240" w:lineRule="auto"/>
        <w:jc w:val="both"/>
        <w:rPr>
          <w:rFonts w:ascii="Calibri" w:eastAsia="Calibri" w:hAnsi="Calibri" w:cs="Times New Roman"/>
        </w:rPr>
      </w:pPr>
    </w:p>
    <w:p w14:paraId="0F834268" w14:textId="77777777" w:rsidR="00E47630" w:rsidRPr="00E47630" w:rsidRDefault="00E47630" w:rsidP="00E47630">
      <w:pPr>
        <w:spacing w:after="0" w:line="240" w:lineRule="auto"/>
        <w:ind w:left="360"/>
        <w:rPr>
          <w:rFonts w:ascii="Calibri" w:eastAsia="Calibri" w:hAnsi="Calibri" w:cs="Times New Roman"/>
          <w:b/>
        </w:rPr>
      </w:pPr>
      <w:r w:rsidRPr="00E47630">
        <w:rPr>
          <w:rFonts w:ascii="Calibri" w:eastAsia="Calibri" w:hAnsi="Calibri" w:cs="Times New Roman"/>
          <w:b/>
        </w:rPr>
        <w:t>W ankietowaniu wzięło udział 1450 uczniów</w:t>
      </w:r>
    </w:p>
    <w:p w14:paraId="3997365F" w14:textId="77777777" w:rsidR="00E47630" w:rsidRPr="00E47630" w:rsidRDefault="00E47630" w:rsidP="00E47630">
      <w:pPr>
        <w:spacing w:after="0" w:line="240" w:lineRule="auto"/>
        <w:rPr>
          <w:rFonts w:ascii="Calibri" w:eastAsia="Calibri" w:hAnsi="Calibri" w:cs="Times New Roman"/>
        </w:rPr>
      </w:pPr>
    </w:p>
    <w:p w14:paraId="790DA2E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1.Czy lubisz obecnie swoją szkolę?</w:t>
      </w:r>
    </w:p>
    <w:p w14:paraId="1B2EF08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Lubię ją bardzo lub lubię ją odpowiedziało 923 uczniów – 63,74%, natomiast 525 uczniów-  36,26% odpowiedziało, że lubi szkołę tylko trochę lub nie lubi jej wcale. </w:t>
      </w:r>
    </w:p>
    <w:p w14:paraId="72CD3916" w14:textId="77777777" w:rsidR="00E47630" w:rsidRPr="00E47630" w:rsidRDefault="00E47630" w:rsidP="00E47630">
      <w:pPr>
        <w:spacing w:after="0" w:line="240" w:lineRule="auto"/>
        <w:rPr>
          <w:rFonts w:ascii="Calibri" w:eastAsia="Calibri" w:hAnsi="Calibri" w:cs="Times New Roman"/>
        </w:rPr>
      </w:pPr>
    </w:p>
    <w:p w14:paraId="4613F1FC"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Wynik ten można różnie komentować. Niemniej większość uczniów lubi swoją szkołę. Jednak odsetek uczniów, którzy nie lubią swojej szkoły lub lubią ją tylko trochę jest dosyć duży, a to oznacza, że uczniowie ci borykają się z różnymi problemami, których często nie potrafią rozwiązać.</w:t>
      </w:r>
    </w:p>
    <w:p w14:paraId="06372718" w14:textId="77777777" w:rsidR="00E47630" w:rsidRPr="00E47630" w:rsidRDefault="00E47630" w:rsidP="00E47630">
      <w:pPr>
        <w:spacing w:after="0" w:line="240" w:lineRule="auto"/>
        <w:rPr>
          <w:rFonts w:ascii="Calibri" w:eastAsia="Calibri" w:hAnsi="Calibri" w:cs="Times New Roman"/>
        </w:rPr>
      </w:pPr>
    </w:p>
    <w:p w14:paraId="0CE36F55"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2.Jak wychowawca ocenia Ciebie jako ucznia w porównaniu z innymi kolegami z klasy?</w:t>
      </w:r>
    </w:p>
    <w:p w14:paraId="0C32B86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Wychowawca klasy sądzi, że jako uczeń jestem: </w:t>
      </w:r>
      <w:r w:rsidRPr="00E47630">
        <w:rPr>
          <w:rFonts w:ascii="Calibri" w:eastAsia="Calibri" w:hAnsi="Calibri" w:cs="Times New Roman"/>
          <w:i/>
        </w:rPr>
        <w:t>bardzo dobry</w:t>
      </w:r>
      <w:r w:rsidRPr="00E47630">
        <w:rPr>
          <w:rFonts w:ascii="Calibri" w:eastAsia="Calibri" w:hAnsi="Calibri" w:cs="Times New Roman"/>
        </w:rPr>
        <w:t xml:space="preserve">  lub </w:t>
      </w:r>
      <w:r w:rsidRPr="00E47630">
        <w:rPr>
          <w:rFonts w:ascii="Calibri" w:eastAsia="Calibri" w:hAnsi="Calibri" w:cs="Times New Roman"/>
          <w:i/>
        </w:rPr>
        <w:t xml:space="preserve">dobry </w:t>
      </w:r>
      <w:r w:rsidRPr="00E47630">
        <w:rPr>
          <w:rFonts w:ascii="Calibri" w:eastAsia="Calibri" w:hAnsi="Calibri" w:cs="Times New Roman"/>
        </w:rPr>
        <w:t xml:space="preserve"> uważa 1137 uczniów – 78,63% , a że jestem </w:t>
      </w:r>
      <w:r w:rsidRPr="00E47630">
        <w:rPr>
          <w:rFonts w:ascii="Calibri" w:eastAsia="Calibri" w:hAnsi="Calibri" w:cs="Times New Roman"/>
          <w:i/>
        </w:rPr>
        <w:t xml:space="preserve">przeciętny(268) </w:t>
      </w:r>
      <w:r w:rsidRPr="00E47630">
        <w:rPr>
          <w:rFonts w:ascii="Calibri" w:eastAsia="Calibri" w:hAnsi="Calibri" w:cs="Times New Roman"/>
        </w:rPr>
        <w:t xml:space="preserve"> lub  </w:t>
      </w:r>
      <w:r w:rsidRPr="00E47630">
        <w:rPr>
          <w:rFonts w:ascii="Calibri" w:eastAsia="Calibri" w:hAnsi="Calibri" w:cs="Times New Roman"/>
          <w:i/>
        </w:rPr>
        <w:t>poniżej  przeciętny</w:t>
      </w:r>
      <w:r w:rsidRPr="00E47630">
        <w:rPr>
          <w:rFonts w:ascii="Calibri" w:eastAsia="Calibri" w:hAnsi="Calibri" w:cs="Times New Roman"/>
        </w:rPr>
        <w:t xml:space="preserve"> uważa 309 uczniów – 309 – 21,39%.</w:t>
      </w:r>
    </w:p>
    <w:p w14:paraId="10D99E9D" w14:textId="77777777" w:rsidR="00E47630" w:rsidRPr="00E47630" w:rsidRDefault="00E47630" w:rsidP="00E47630">
      <w:pPr>
        <w:spacing w:after="0" w:line="240" w:lineRule="auto"/>
        <w:rPr>
          <w:rFonts w:ascii="Calibri" w:eastAsia="Calibri" w:hAnsi="Calibri" w:cs="Times New Roman"/>
        </w:rPr>
      </w:pPr>
    </w:p>
    <w:p w14:paraId="07A6BA4A"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Widać, że zdecydowana większość nauczycieli pozytywnie motywuje uczniów do nauki. </w:t>
      </w:r>
    </w:p>
    <w:p w14:paraId="224566C7" w14:textId="77777777" w:rsidR="00E47630" w:rsidRPr="00E47630" w:rsidRDefault="00E47630" w:rsidP="00E47630">
      <w:pPr>
        <w:spacing w:after="0" w:line="240" w:lineRule="auto"/>
        <w:rPr>
          <w:rFonts w:ascii="Calibri" w:eastAsia="Calibri" w:hAnsi="Calibri" w:cs="Times New Roman"/>
        </w:rPr>
      </w:pPr>
    </w:p>
    <w:p w14:paraId="5B84951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3.Czy czujesz się obciążony nauką i obowiązkami szkolnymi?</w:t>
      </w:r>
    </w:p>
    <w:p w14:paraId="08597BE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Na tak postawione pytanie 570 uczniów- 39,42% odpowiedziało, że wcale nie czują się obciążeni lub że są mało obciążeni. Natomiast 828 uczniów – 60,72% uznało, że są dość dużo(595) lub bardzo dużo obciążeni.</w:t>
      </w:r>
    </w:p>
    <w:p w14:paraId="6BF37594" w14:textId="77777777" w:rsidR="00E47630" w:rsidRPr="00E47630" w:rsidRDefault="00E47630" w:rsidP="00E47630">
      <w:pPr>
        <w:spacing w:after="0" w:line="240" w:lineRule="auto"/>
        <w:rPr>
          <w:rFonts w:ascii="Calibri" w:eastAsia="Calibri" w:hAnsi="Calibri" w:cs="Times New Roman"/>
        </w:rPr>
      </w:pPr>
    </w:p>
    <w:p w14:paraId="75F2AA18"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Odpowiedzi  te wskazują, że znaczna część uczniów ma rozmaite problemy z przyswojeniem nauczanego materiału. Jak to zmniejszyć godząc efekty nauczania z realizacją podstawy programowej, wybór metod nauczania w połączeniu z jego organizacją w szkole to istotne pytania domagające się odpowiedzi. </w:t>
      </w:r>
    </w:p>
    <w:p w14:paraId="79745A52" w14:textId="77777777" w:rsidR="00E47630" w:rsidRPr="00E47630" w:rsidRDefault="00E47630" w:rsidP="00E47630">
      <w:pPr>
        <w:spacing w:before="12" w:after="200" w:line="252" w:lineRule="auto"/>
        <w:ind w:right="16" w:firstLine="43"/>
        <w:rPr>
          <w:rFonts w:ascii="Calibri" w:eastAsia="Calibri" w:hAnsi="Calibri" w:cs="Times New Roman"/>
        </w:rPr>
      </w:pPr>
    </w:p>
    <w:p w14:paraId="7FB9E283"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4.W jakim stopniu zgadzasz się z każdym z podanych niżej stwierdzeń?</w:t>
      </w:r>
    </w:p>
    <w:p w14:paraId="1933BCF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Moi RODZICE oczekują ode mnie zbyt wielu osiągnięć w szkole:</w:t>
      </w:r>
    </w:p>
    <w:p w14:paraId="70E62A6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 zdecydowanie zgadzam się - 144, </w:t>
      </w:r>
    </w:p>
    <w:p w14:paraId="48F65C6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zgadzam się  - 255, </w:t>
      </w:r>
    </w:p>
    <w:p w14:paraId="2E42EBD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trudno mi powiedzieć - 480, </w:t>
      </w:r>
    </w:p>
    <w:p w14:paraId="585ED24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nie zgadzam się- 354, </w:t>
      </w:r>
    </w:p>
    <w:p w14:paraId="48B5BD97"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zdecydowanie nie zgadzam się -213.</w:t>
      </w:r>
    </w:p>
    <w:p w14:paraId="7F3734D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Moi NAUCZYCIELE oczekują ode mnie zbyt wielu osiągnięć w szkole- </w:t>
      </w:r>
    </w:p>
    <w:p w14:paraId="03F377B9"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zdecydowanie zgadzam się - 118, </w:t>
      </w:r>
    </w:p>
    <w:p w14:paraId="2E44B6A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zgadzam się - 246, </w:t>
      </w:r>
    </w:p>
    <w:p w14:paraId="1D209C6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trudno mi powiedzieć - 642, </w:t>
      </w:r>
    </w:p>
    <w:p w14:paraId="071C226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nie zgadzam się - 265, </w:t>
      </w:r>
    </w:p>
    <w:p w14:paraId="5D60E292"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zdecydowanie nie zgadzam się -156</w:t>
      </w:r>
    </w:p>
    <w:p w14:paraId="68E0DF5E" w14:textId="77777777" w:rsidR="00E47630" w:rsidRPr="00E47630" w:rsidRDefault="00E47630" w:rsidP="00E47630">
      <w:pPr>
        <w:spacing w:after="0" w:line="240" w:lineRule="auto"/>
        <w:rPr>
          <w:rFonts w:ascii="Calibri" w:eastAsia="Calibri" w:hAnsi="Calibri" w:cs="Times New Roman"/>
        </w:rPr>
      </w:pPr>
    </w:p>
    <w:p w14:paraId="15E5FB4F"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27,59% uczniów uważa, że rodzice mają zbyt duże oczekiwania oraz nieco mniej, bo 25,51% nauczycieli. Natomiast  39,21% jeśli chodzi o rodziców oraz 29,50% jeśli chodzi o nauczycieli uczniów uważa, ze ani rodzice, ani nauczyciele nie mają zbyt wysokich wymagań.  </w:t>
      </w:r>
    </w:p>
    <w:p w14:paraId="32E6B73A" w14:textId="77777777" w:rsidR="00E47630" w:rsidRPr="00E47630" w:rsidRDefault="00E47630" w:rsidP="00E47630">
      <w:pPr>
        <w:spacing w:after="0" w:line="240" w:lineRule="auto"/>
        <w:rPr>
          <w:rFonts w:ascii="Calibri" w:eastAsia="Calibri" w:hAnsi="Calibri" w:cs="Times New Roman"/>
        </w:rPr>
      </w:pPr>
    </w:p>
    <w:p w14:paraId="5810086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5.Przeczytaj uważnie podane niżej stwierdzenia, które dotyczą Twojej SZKOŁY. Zaznacz, w jakim stopniu zgadzasz się z każdym z nich.</w:t>
      </w:r>
    </w:p>
    <w:p w14:paraId="7A1E690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i/>
        </w:rPr>
        <w:t>a)Uczniowie uczestniczą w ustalaniu regulaminu i innych przepisów</w:t>
      </w:r>
      <w:r w:rsidRPr="00E47630">
        <w:rPr>
          <w:rFonts w:ascii="Calibri" w:eastAsia="Calibri" w:hAnsi="Calibri" w:cs="Times New Roman"/>
        </w:rPr>
        <w:t xml:space="preserve"> - zdecydowanie zgadzam się – 208, zgadzam się – 289, trudno mi powiedzieć – 479, nie zgadzam się- 243, zdecydowanie nie zgadzam się -213;</w:t>
      </w:r>
    </w:p>
    <w:p w14:paraId="7BB0DC34"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i/>
        </w:rPr>
        <w:t>b)Uczniowie są traktowani zbyt surowo</w:t>
      </w:r>
      <w:r w:rsidRPr="00E47630">
        <w:rPr>
          <w:rFonts w:ascii="Calibri" w:eastAsia="Calibri" w:hAnsi="Calibri" w:cs="Times New Roman"/>
        </w:rPr>
        <w:t xml:space="preserve"> - zdecydowanie zgadzam się – 88, zgadzam się – 201, trudno mi powiedzieć – 438, nie zgadzam się- 424, zdecydowanie nie zgadzam się -288; </w:t>
      </w:r>
    </w:p>
    <w:p w14:paraId="4AFCB7F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i/>
        </w:rPr>
        <w:t>c)Regulamin obowiązujący w szkole jest sprawiedliwy i słuszny -</w:t>
      </w:r>
      <w:r w:rsidRPr="00E47630">
        <w:rPr>
          <w:rFonts w:ascii="Calibri" w:eastAsia="Calibri" w:hAnsi="Calibri" w:cs="Times New Roman"/>
        </w:rPr>
        <w:t xml:space="preserve"> zdecydowanie zgadzam się – 233, zgadzam się – 420, trudno mi powiedzieć – 377, nie zgadzam się- 180, zdecydowanie nie zgadzam się -122;</w:t>
      </w:r>
    </w:p>
    <w:p w14:paraId="5C2B63E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i/>
        </w:rPr>
        <w:t xml:space="preserve">d)Szkoła jest miejscem, w którym lubimy przebywać - </w:t>
      </w:r>
      <w:r w:rsidRPr="00E47630">
        <w:rPr>
          <w:rFonts w:ascii="Calibri" w:eastAsia="Calibri" w:hAnsi="Calibri" w:cs="Times New Roman"/>
        </w:rPr>
        <w:t>zdecydowanie zgadzam się – 172, zgadzam się – 411, trudno mi powiedzieć – 443, nie zgadzam się- 226, zdecydowanie nie zgadzam się -171;</w:t>
      </w:r>
    </w:p>
    <w:p w14:paraId="07A4DD4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i/>
        </w:rPr>
        <w:t>e)Mam poczucie, że przynależę do tej szkoły</w:t>
      </w:r>
      <w:r w:rsidRPr="00E47630">
        <w:rPr>
          <w:rFonts w:ascii="Calibri" w:eastAsia="Calibri" w:hAnsi="Calibri" w:cs="Times New Roman"/>
        </w:rPr>
        <w:t xml:space="preserve"> - zdecydowanie zgadzam się – 367, zgadzam się – 519, trudno mi powiedzieć – 346, nie zgadzam się- 86, zdecydowanie nie zgadzam się -102.</w:t>
      </w:r>
    </w:p>
    <w:p w14:paraId="5AC9BB64" w14:textId="77777777" w:rsidR="00E47630" w:rsidRPr="00E47630" w:rsidRDefault="00E47630" w:rsidP="00E47630">
      <w:pPr>
        <w:spacing w:after="0" w:line="240" w:lineRule="auto"/>
        <w:rPr>
          <w:rFonts w:ascii="Calibri" w:eastAsia="Calibri" w:hAnsi="Calibri" w:cs="Times New Roman"/>
        </w:rPr>
      </w:pPr>
    </w:p>
    <w:p w14:paraId="0826D9ED"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Twierdzenie a) -34,71% uczniów zgadza się ale 31,84% nie zgadza się; pozostali nie mają zdania. Prawdopodobnie w szkołach nieco brakuje omawiania takich tematów przez uczniów uczestniczących w ustalaniu regulaminów z resztą klasy.</w:t>
      </w:r>
    </w:p>
    <w:p w14:paraId="55831078"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Twierdzenie b) -  20,08% uczniów zgadza się ale 49,48% nie zgadza się; pozostali nie mają zdania.</w:t>
      </w:r>
    </w:p>
    <w:p w14:paraId="201BAE5A" w14:textId="77777777" w:rsidR="00E47630" w:rsidRPr="00E47630" w:rsidRDefault="00E47630" w:rsidP="00E47630">
      <w:pPr>
        <w:spacing w:after="0" w:line="240" w:lineRule="auto"/>
        <w:jc w:val="both"/>
        <w:rPr>
          <w:rFonts w:ascii="Calibri" w:eastAsia="Calibri" w:hAnsi="Calibri" w:cs="Times New Roman"/>
        </w:rPr>
      </w:pPr>
      <w:r w:rsidRPr="00E47630">
        <w:rPr>
          <w:rFonts w:ascii="Calibri" w:eastAsia="Calibri" w:hAnsi="Calibri" w:cs="Times New Roman"/>
        </w:rPr>
        <w:t xml:space="preserve">Blisko 50% uczniów uważa, że nie są traktowani zbyt surowo jednak 20% uważa inaczej. Jest to temat wymagający dodatkowego rozeznania, a dotyczy prawdopodobnie reakcji na zachowania trudne. </w:t>
      </w:r>
    </w:p>
    <w:p w14:paraId="60FC759B"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Twierdzenie c) -  52,58% uczniów zgadza się ale 21,09% nie zgadza się; pozostali nie mają zdania. Wynik dobry niemniej potwierdza uwagę z ppkt.a). </w:t>
      </w:r>
    </w:p>
    <w:p w14:paraId="50389D04"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Twierdzenie d) -  40,97% uczniów zgadza się ale 27,90% nie zgadza się; pozostali nie mają zdania.</w:t>
      </w:r>
    </w:p>
    <w:p w14:paraId="26EC76E6" w14:textId="77777777" w:rsidR="00E47630" w:rsidRPr="00E47630" w:rsidRDefault="00E47630" w:rsidP="00E47630">
      <w:pPr>
        <w:spacing w:after="0" w:line="240" w:lineRule="auto"/>
        <w:jc w:val="both"/>
        <w:rPr>
          <w:rFonts w:ascii="Calibri" w:eastAsia="Calibri" w:hAnsi="Calibri" w:cs="Times New Roman"/>
        </w:rPr>
      </w:pPr>
      <w:r w:rsidRPr="00E47630">
        <w:rPr>
          <w:rFonts w:ascii="Calibri" w:eastAsia="Calibri" w:hAnsi="Calibri" w:cs="Times New Roman"/>
        </w:rPr>
        <w:t>Jak widać 41% uczniów lubi szkołę. Pozostali albo nie mają zdania(31,13%) albo jej nie lubią. Jest to wyraźne wskazanie do zmiany na którą wskazywały moim zdaniem ankiety  rodziców i nauczycieli.</w:t>
      </w:r>
    </w:p>
    <w:p w14:paraId="589A243A"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Twierdzenie e) -  62,39% uczniów zgadza się ale 13,24% nie zgadza się; pozostali nie mają zdania.</w:t>
      </w:r>
    </w:p>
    <w:p w14:paraId="2C6CBAA2" w14:textId="77777777" w:rsidR="00E47630" w:rsidRPr="00E47630" w:rsidRDefault="00E47630" w:rsidP="00E47630">
      <w:pPr>
        <w:spacing w:after="0" w:line="240" w:lineRule="auto"/>
        <w:jc w:val="both"/>
        <w:rPr>
          <w:rFonts w:ascii="Calibri" w:eastAsia="Calibri" w:hAnsi="Calibri" w:cs="Times New Roman"/>
        </w:rPr>
      </w:pPr>
      <w:r w:rsidRPr="00E47630">
        <w:rPr>
          <w:rFonts w:ascii="Calibri" w:eastAsia="Calibri" w:hAnsi="Calibri" w:cs="Times New Roman"/>
        </w:rPr>
        <w:t>Wyrażone poczucie przynależności do szkoły przez ponad 62% uczniów to wskaźnik dający duże prawdopodobieństwo na sukces przemyślanych zmian, które wydają się bardzo potrzebne naszym szkołom.</w:t>
      </w:r>
    </w:p>
    <w:p w14:paraId="6240B277" w14:textId="77777777" w:rsidR="00E47630" w:rsidRPr="00E47630" w:rsidRDefault="00E47630" w:rsidP="00E47630">
      <w:pPr>
        <w:spacing w:after="0" w:line="240" w:lineRule="auto"/>
        <w:rPr>
          <w:rFonts w:ascii="Calibri" w:eastAsia="Calibri" w:hAnsi="Calibri" w:cs="Times New Roman"/>
        </w:rPr>
      </w:pPr>
    </w:p>
    <w:p w14:paraId="670B625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6.Czy czujesz się w szkole bezpiecznie?</w:t>
      </w:r>
    </w:p>
    <w:p w14:paraId="3AC9492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To ważne pytanie na które pozytywnie udzieliło odpowiedź 954 uczniów(66,30%)-z tego zawsze 459 uczniów(31,90%) i często 495 uczniów(34,40%). Natomiast 185  uczniów (12,86%) nie ma poczucia bezpieczeństwa w szkole. Pozostali, 300 uczniów(20,85%), wskazali, że czują się bezpiecznie czasami. </w:t>
      </w:r>
    </w:p>
    <w:p w14:paraId="57091073" w14:textId="77777777" w:rsidR="00E47630" w:rsidRPr="00E47630" w:rsidRDefault="00E47630" w:rsidP="00E47630">
      <w:pPr>
        <w:spacing w:after="0" w:line="240" w:lineRule="auto"/>
        <w:rPr>
          <w:rFonts w:ascii="Calibri" w:eastAsia="Calibri" w:hAnsi="Calibri" w:cs="Times New Roman"/>
        </w:rPr>
      </w:pPr>
    </w:p>
    <w:p w14:paraId="11C8E219"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Oznacza to, że poczucie zagrożenia w naszych szkołach dotyka 33,70% uczniów. Jest to wskaźnik, który wymaga podjęcia dokładnych analiz i rozmów z uczniami na temat  tej sytuacji. </w:t>
      </w:r>
    </w:p>
    <w:p w14:paraId="62969626" w14:textId="77777777" w:rsidR="00E47630" w:rsidRPr="00E47630" w:rsidRDefault="00E47630" w:rsidP="00E47630">
      <w:pPr>
        <w:spacing w:after="0" w:line="240" w:lineRule="auto"/>
        <w:rPr>
          <w:rFonts w:ascii="Calibri" w:eastAsia="Calibri" w:hAnsi="Calibri" w:cs="Times New Roman"/>
        </w:rPr>
      </w:pPr>
    </w:p>
    <w:p w14:paraId="460B0B11"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7.Jak często myślisz, że chodzenie do szkoły jest nudne?</w:t>
      </w:r>
    </w:p>
    <w:p w14:paraId="30B46E28"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Na pytanie to 679 uczniów (46,80%) odpowiedziało, że myśli tak bardzo często(388) lub często(291), a 425 uczniów(29,29%)  stwierdziło ,że myśli tak czasami. Pozostali, 347 uczniów (23,91%) o szkole tak nie myśli. </w:t>
      </w:r>
    </w:p>
    <w:p w14:paraId="14F2CC5A" w14:textId="77777777" w:rsidR="00E47630" w:rsidRPr="00E47630" w:rsidRDefault="00E47630" w:rsidP="00E47630">
      <w:pPr>
        <w:spacing w:after="0" w:line="240" w:lineRule="auto"/>
        <w:rPr>
          <w:rFonts w:ascii="Calibri" w:eastAsia="Calibri" w:hAnsi="Calibri" w:cs="Times New Roman"/>
        </w:rPr>
      </w:pPr>
    </w:p>
    <w:p w14:paraId="419647AD" w14:textId="77777777" w:rsidR="00E47630" w:rsidRPr="00E47630" w:rsidRDefault="00E47630" w:rsidP="00E47630">
      <w:pPr>
        <w:spacing w:after="0" w:line="240" w:lineRule="auto"/>
        <w:jc w:val="both"/>
        <w:rPr>
          <w:rFonts w:ascii="Calibri" w:eastAsia="Calibri" w:hAnsi="Calibri" w:cs="Times New Roman"/>
        </w:rPr>
      </w:pPr>
      <w:r w:rsidRPr="00E47630">
        <w:rPr>
          <w:rFonts w:ascii="Calibri" w:eastAsia="Calibri" w:hAnsi="Calibri" w:cs="Times New Roman"/>
        </w:rPr>
        <w:t xml:space="preserve">Odpowiedzi uczniów wskazują na konieczność zmiany metod  i organizacji pracy z uczniami. </w:t>
      </w:r>
    </w:p>
    <w:p w14:paraId="3D488D6B" w14:textId="77777777" w:rsidR="00E47630" w:rsidRPr="00E47630" w:rsidRDefault="00E47630" w:rsidP="00E47630">
      <w:pPr>
        <w:spacing w:after="0" w:line="240" w:lineRule="auto"/>
        <w:rPr>
          <w:rFonts w:ascii="Calibri" w:eastAsia="Calibri" w:hAnsi="Calibri" w:cs="Times New Roman"/>
        </w:rPr>
      </w:pPr>
    </w:p>
    <w:p w14:paraId="236605F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8.Podane niżej stwierdzenia dotyczą Twoich NAUCZYCIELI. Zaznacz w jakim stopniu zgadzasz się z każdym z nich.</w:t>
      </w:r>
    </w:p>
    <w:p w14:paraId="1C004C4C"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a) </w:t>
      </w:r>
      <w:r w:rsidRPr="00E47630">
        <w:rPr>
          <w:rFonts w:ascii="Calibri" w:eastAsia="Calibri" w:hAnsi="Calibri" w:cs="Times New Roman"/>
          <w:i/>
        </w:rPr>
        <w:t>W mojej klasie jestem zachęcany do wyrażania własnych poglądów</w:t>
      </w:r>
      <w:r w:rsidRPr="00E47630">
        <w:rPr>
          <w:rFonts w:ascii="Calibri" w:eastAsia="Calibri" w:hAnsi="Calibri" w:cs="Times New Roman"/>
        </w:rPr>
        <w:t xml:space="preserve"> – 716 uczniów(49,90%) zgadza się z tym twierdzeniem, 242 (16,86%) nie zgadza się z takim twierdzeniem, a 477 uczniów(33,24%) nie ma wyrobionego zdania na ten temat.</w:t>
      </w:r>
    </w:p>
    <w:p w14:paraId="527BB87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b) </w:t>
      </w:r>
      <w:r w:rsidRPr="00E47630">
        <w:rPr>
          <w:rFonts w:ascii="Calibri" w:eastAsia="Calibri" w:hAnsi="Calibri" w:cs="Times New Roman"/>
          <w:i/>
        </w:rPr>
        <w:t>Nasi nauczyciele traktują nas dobrze i sprawiedliwie</w:t>
      </w:r>
      <w:r w:rsidRPr="00E47630">
        <w:rPr>
          <w:rFonts w:ascii="Calibri" w:eastAsia="Calibri" w:hAnsi="Calibri" w:cs="Times New Roman"/>
        </w:rPr>
        <w:t xml:space="preserve"> – 866 uczniów (60,60%) uważa, że nauczyciele dobrze i sprawiedliwie traktują  uczniów, 232 uczniów(16,24%)  jest zdania przeciwnego, a 331 uczniów (23,16%) nie ma wyrobionego zdania.</w:t>
      </w:r>
    </w:p>
    <w:p w14:paraId="6F611B5A"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c) </w:t>
      </w:r>
      <w:r w:rsidRPr="00E47630">
        <w:rPr>
          <w:rFonts w:ascii="Calibri" w:eastAsia="Calibri" w:hAnsi="Calibri" w:cs="Times New Roman"/>
          <w:i/>
        </w:rPr>
        <w:t xml:space="preserve">Mogę liczyć na dodatkową pomoc nauczycieli, gdy jej potrzebuję </w:t>
      </w:r>
      <w:r w:rsidRPr="00E47630">
        <w:rPr>
          <w:rFonts w:ascii="Calibri" w:eastAsia="Calibri" w:hAnsi="Calibri" w:cs="Times New Roman"/>
        </w:rPr>
        <w:t>– 1036 uczniów (71,94%) twierdzi, że może liczyć na pomoc nauczycieli zawsze gdy jej tylko potrzebuje, 131 uczniów (9,10%) jest zdania przeciwnego, a 273 uczniów(18,96%) nie ma wyrobionego zdania.</w:t>
      </w:r>
    </w:p>
    <w:p w14:paraId="7B632F4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d) </w:t>
      </w:r>
      <w:r w:rsidRPr="00E47630">
        <w:rPr>
          <w:rFonts w:ascii="Calibri" w:eastAsia="Calibri" w:hAnsi="Calibri" w:cs="Times New Roman"/>
          <w:i/>
        </w:rPr>
        <w:t>Moi nauczyciele interesują się mną jako człowiekiem</w:t>
      </w:r>
      <w:r w:rsidRPr="00E47630">
        <w:rPr>
          <w:rFonts w:ascii="Calibri" w:eastAsia="Calibri" w:hAnsi="Calibri" w:cs="Times New Roman"/>
        </w:rPr>
        <w:t xml:space="preserve"> - 731 uczniów (50,55%) twierdzi, że nauczyciele interesują nimi  jako ludźmi, 233 uczniów (16,11%) jest zdania przeciwnego, a 482 uczniów(33,33%) nie ma wyrobionego zdania.</w:t>
      </w:r>
    </w:p>
    <w:p w14:paraId="271979B5" w14:textId="77777777" w:rsidR="00E47630" w:rsidRPr="00E47630" w:rsidRDefault="00E47630" w:rsidP="00E47630">
      <w:pPr>
        <w:spacing w:after="0" w:line="240" w:lineRule="auto"/>
        <w:rPr>
          <w:rFonts w:ascii="Calibri" w:eastAsia="Calibri" w:hAnsi="Calibri" w:cs="Times New Roman"/>
        </w:rPr>
      </w:pPr>
    </w:p>
    <w:p w14:paraId="175ED02D"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 xml:space="preserve">Warto zauważyć, że większość uczniów ceni swoich nauczycieli. Jest natomiast grupa uczniów, którzy nie mają wyrobionego poglądu, bądź nie chcą zajmować jasnego stanowiska w poruszanych kwestiach. </w:t>
      </w:r>
    </w:p>
    <w:p w14:paraId="2B650366" w14:textId="77777777" w:rsidR="00E47630" w:rsidRPr="00E47630" w:rsidRDefault="00E47630" w:rsidP="00E47630">
      <w:pPr>
        <w:spacing w:after="0" w:line="240" w:lineRule="auto"/>
        <w:rPr>
          <w:rFonts w:ascii="Calibri" w:eastAsia="Calibri" w:hAnsi="Calibri" w:cs="Times New Roman"/>
        </w:rPr>
      </w:pPr>
    </w:p>
    <w:p w14:paraId="5D402A9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9.Kolejne stwierdzenia dotyczą KOLEGÓW w Twojej klasie  gdzie:</w:t>
      </w:r>
    </w:p>
    <w:p w14:paraId="01AF724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t>
      </w:r>
      <w:r w:rsidRPr="00E47630">
        <w:rPr>
          <w:rFonts w:ascii="Calibri" w:eastAsia="Calibri" w:hAnsi="Calibri" w:cs="Times New Roman"/>
          <w:i/>
        </w:rPr>
        <w:t>Uczniowie w mojej klasie lubią przebywać ze sobą</w:t>
      </w:r>
      <w:r w:rsidRPr="00E47630">
        <w:rPr>
          <w:rFonts w:ascii="Calibri" w:eastAsia="Calibri" w:hAnsi="Calibri" w:cs="Times New Roman"/>
        </w:rPr>
        <w:t xml:space="preserve"> – 220 uczniów (71,90%)  stwierdziło, że to prawda, a zdania przeciwnego było 28 uczniów (9,15%). Natomiast 58 uczniów stwierdziło, że to przebywanie z sobą  ma miejsce „czasem”.</w:t>
      </w:r>
    </w:p>
    <w:p w14:paraId="42BEB0FB"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t>
      </w:r>
      <w:r w:rsidRPr="00E47630">
        <w:rPr>
          <w:rFonts w:ascii="Calibri" w:eastAsia="Calibri" w:hAnsi="Calibri" w:cs="Times New Roman"/>
          <w:i/>
        </w:rPr>
        <w:t xml:space="preserve">Większość uczniów w mojej klasie to osoby życzliwe i chętne do pomocy </w:t>
      </w:r>
      <w:r w:rsidRPr="00E47630">
        <w:rPr>
          <w:rFonts w:ascii="Calibri" w:eastAsia="Calibri" w:hAnsi="Calibri" w:cs="Times New Roman"/>
        </w:rPr>
        <w:t>- 151 uczniów (49,35%)  stwierdziło, że to prawda, a zdania przeciwnego było 72 uczniów (23,53%). Natomiast 83 uczniów stwierdziło, że ta  życzliwość   ma miejsce „czasem”.</w:t>
      </w:r>
    </w:p>
    <w:p w14:paraId="28985BB6"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t>
      </w:r>
      <w:r w:rsidRPr="00E47630">
        <w:rPr>
          <w:rFonts w:ascii="Calibri" w:eastAsia="Calibri" w:hAnsi="Calibri" w:cs="Times New Roman"/>
          <w:i/>
        </w:rPr>
        <w:t xml:space="preserve">Jestem akceptowany przez pozostałych kolegów w klasie takim, jakim jestem – </w:t>
      </w:r>
      <w:r w:rsidRPr="00E47630">
        <w:rPr>
          <w:rFonts w:ascii="Calibri" w:eastAsia="Calibri" w:hAnsi="Calibri" w:cs="Times New Roman"/>
        </w:rPr>
        <w:t>208 uczniów (68,65%)  stwierdziło, że to prawda, a zdania przeciwnego było 40 uczniów (13,20%). Natomiast 15 uczniów stwierdziło, że ta  akceptacja  ma miejsce „czasem”.</w:t>
      </w:r>
    </w:p>
    <w:p w14:paraId="78032D61" w14:textId="77777777" w:rsidR="00E47630" w:rsidRPr="00E47630" w:rsidRDefault="00E47630" w:rsidP="00E47630">
      <w:pPr>
        <w:spacing w:after="0" w:line="240" w:lineRule="auto"/>
        <w:rPr>
          <w:rFonts w:ascii="Calibri" w:eastAsia="Calibri" w:hAnsi="Calibri" w:cs="Times New Roman"/>
        </w:rPr>
      </w:pPr>
    </w:p>
    <w:p w14:paraId="2CF0E165"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Pytanie pokazuje jaki jest średni poziom relacji pomiędzy uczniami w szkole. Widać, że nie jest najgorzej skoro 71.90% twierdzi, że uczniowie lubią przebywać ze sobą. Nie mniej warto przeprowadzać ankiety badające relacje między uczniami i „wyłapać”  tych odrzuconych aby im pomóc.</w:t>
      </w:r>
    </w:p>
    <w:p w14:paraId="30039C9C" w14:textId="77777777" w:rsidR="00E47630" w:rsidRPr="00E47630" w:rsidRDefault="00E47630" w:rsidP="00E47630">
      <w:pPr>
        <w:spacing w:after="0" w:line="240" w:lineRule="auto"/>
        <w:rPr>
          <w:rFonts w:ascii="Calibri" w:eastAsia="Calibri" w:hAnsi="Calibri" w:cs="Times New Roman"/>
        </w:rPr>
      </w:pPr>
    </w:p>
    <w:p w14:paraId="159BDA00"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10.Trzy następne stwierdzenia dotyczą Twoich RODZICÓW</w:t>
      </w:r>
    </w:p>
    <w:p w14:paraId="1706F6D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w:t>
      </w:r>
      <w:r w:rsidRPr="00E47630">
        <w:rPr>
          <w:rFonts w:ascii="Calibri" w:eastAsia="Calibri" w:hAnsi="Calibri" w:cs="Times New Roman"/>
          <w:i/>
        </w:rPr>
        <w:t>Moi rodzice są gotowi mi pomóc, jeśli mam jakieś kłopoty w szkole</w:t>
      </w:r>
      <w:r w:rsidRPr="00E47630">
        <w:rPr>
          <w:rFonts w:ascii="Calibri" w:eastAsia="Calibri" w:hAnsi="Calibri" w:cs="Times New Roman"/>
        </w:rPr>
        <w:t xml:space="preserve"> - 284 uczniów (92,81%)  stwierdziło, że to prawda, a zdania przeciwnego było 7 uczniów (2,27%). Natomiast 15 uczniów (4,9%) stwierdziło, że ta  pomoc  ma miejsce „czasem”.</w:t>
      </w:r>
    </w:p>
    <w:p w14:paraId="01392CFE"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t>
      </w:r>
      <w:r w:rsidRPr="00E47630">
        <w:rPr>
          <w:rFonts w:ascii="Calibri" w:eastAsia="Calibri" w:hAnsi="Calibri" w:cs="Times New Roman"/>
          <w:i/>
        </w:rPr>
        <w:t>Moi rodzice chętnie przychodzą do szkoły, aby rozmawiać z nauczycielami</w:t>
      </w:r>
      <w:r w:rsidRPr="00E47630">
        <w:rPr>
          <w:rFonts w:ascii="Calibri" w:eastAsia="Calibri" w:hAnsi="Calibri" w:cs="Times New Roman"/>
        </w:rPr>
        <w:t xml:space="preserve"> - 192 uczniów (62,75%)  stwierdziło, że to prawda, a zdania przeciwnego było 46 uczniów (15,03%). Natomiast 67 uczniów (21,90%) stwierdziło, że ma miejsce „czasem”.</w:t>
      </w:r>
    </w:p>
    <w:p w14:paraId="097FC24D" w14:textId="77777777" w:rsidR="00E47630" w:rsidRPr="00E47630" w:rsidRDefault="00E47630" w:rsidP="00E47630">
      <w:pPr>
        <w:spacing w:after="0" w:line="240" w:lineRule="auto"/>
        <w:rPr>
          <w:rFonts w:ascii="Calibri" w:eastAsia="Calibri" w:hAnsi="Calibri" w:cs="Times New Roman"/>
        </w:rPr>
      </w:pPr>
      <w:r w:rsidRPr="00E47630">
        <w:rPr>
          <w:rFonts w:ascii="Calibri" w:eastAsia="Calibri" w:hAnsi="Calibri" w:cs="Times New Roman"/>
        </w:rPr>
        <w:t xml:space="preserve">- </w:t>
      </w:r>
      <w:r w:rsidRPr="00E47630">
        <w:rPr>
          <w:rFonts w:ascii="Calibri" w:eastAsia="Calibri" w:hAnsi="Calibri" w:cs="Times New Roman"/>
          <w:i/>
        </w:rPr>
        <w:t xml:space="preserve">Moi rodzice zachęcają mnie, abym dobrze uczył się w szkole </w:t>
      </w:r>
      <w:r w:rsidRPr="00E47630">
        <w:rPr>
          <w:rFonts w:ascii="Calibri" w:eastAsia="Calibri" w:hAnsi="Calibri" w:cs="Times New Roman"/>
        </w:rPr>
        <w:t>- 270 uczniów (88,24%)  stwierdziło, że to prawda, a zdania przeciwnego było 12 uczniów (3,92%). Natomiast 24 uczniów (7,84%) stwierdziło, że ma miejsce „czasem”.</w:t>
      </w:r>
    </w:p>
    <w:p w14:paraId="054DB608" w14:textId="77777777" w:rsidR="00E47630" w:rsidRPr="00E47630" w:rsidRDefault="00E47630" w:rsidP="00E47630">
      <w:pPr>
        <w:spacing w:after="0" w:line="240" w:lineRule="auto"/>
        <w:rPr>
          <w:rFonts w:ascii="Calibri" w:eastAsia="Calibri" w:hAnsi="Calibri" w:cs="Times New Roman"/>
        </w:rPr>
      </w:pPr>
    </w:p>
    <w:p w14:paraId="114CF669" w14:textId="77777777" w:rsidR="00E47630" w:rsidRPr="00E47630" w:rsidRDefault="00E47630" w:rsidP="00E47630">
      <w:pPr>
        <w:spacing w:after="0" w:line="240" w:lineRule="auto"/>
        <w:ind w:firstLine="708"/>
        <w:jc w:val="both"/>
        <w:rPr>
          <w:rFonts w:ascii="Calibri" w:eastAsia="Calibri" w:hAnsi="Calibri" w:cs="Times New Roman"/>
        </w:rPr>
      </w:pPr>
      <w:r w:rsidRPr="00E47630">
        <w:rPr>
          <w:rFonts w:ascii="Calibri" w:eastAsia="Calibri" w:hAnsi="Calibri" w:cs="Times New Roman"/>
        </w:rPr>
        <w:t>Odpowiedzi uczniów są bardzo budujące. Widać, że rodzicom bardzo zależy na ich dzieciach. Niemniej drugie wskazanie implikuje wniosek o rozwijaniu współpracy z rodzicami. Osobnym problemem są rodzice nie interesujący się sytuacją ich dzieci w szkole. Chociaż to niewielki procent to jednak wymaga on organizacji szczególnej pomocy dla dzieci i mimo wszystko prób oddziaływania na rodziców.</w:t>
      </w:r>
    </w:p>
    <w:p w14:paraId="5095DD64" w14:textId="77777777" w:rsidR="00E47630" w:rsidRPr="00E47630" w:rsidRDefault="00E47630" w:rsidP="00E47630">
      <w:pPr>
        <w:spacing w:after="0" w:line="240" w:lineRule="auto"/>
        <w:rPr>
          <w:rFonts w:ascii="Calibri" w:eastAsia="Calibri" w:hAnsi="Calibri" w:cs="Times New Roman"/>
        </w:rPr>
      </w:pPr>
    </w:p>
    <w:p w14:paraId="205B3336" w14:textId="77777777" w:rsidR="00E47630" w:rsidRPr="00E47630" w:rsidRDefault="00E47630" w:rsidP="00E47630">
      <w:pPr>
        <w:spacing w:before="12" w:after="200" w:line="252" w:lineRule="auto"/>
        <w:ind w:right="16"/>
        <w:rPr>
          <w:rFonts w:ascii="Calibri" w:eastAsia="Calibri" w:hAnsi="Calibri" w:cs="Times New Roman"/>
        </w:rPr>
      </w:pP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p>
    <w:p w14:paraId="65C873BC" w14:textId="77777777" w:rsidR="00E47630" w:rsidRPr="00E47630" w:rsidRDefault="00E47630" w:rsidP="00E47630">
      <w:pPr>
        <w:rPr>
          <w:rFonts w:ascii="Calibri" w:eastAsia="Calibri" w:hAnsi="Calibri" w:cs="Times New Roman"/>
        </w:rPr>
      </w:pPr>
    </w:p>
    <w:p w14:paraId="560CDA52" w14:textId="77777777" w:rsidR="00E47630" w:rsidRPr="00E47630" w:rsidRDefault="00E47630" w:rsidP="00E47630">
      <w:pPr>
        <w:rPr>
          <w:rFonts w:ascii="Calibri" w:eastAsia="Calibri" w:hAnsi="Calibri" w:cs="Times New Roman"/>
        </w:rPr>
      </w:pPr>
    </w:p>
    <w:p w14:paraId="462072A0" w14:textId="77777777" w:rsidR="00E47630" w:rsidRPr="00E47630" w:rsidRDefault="00E47630" w:rsidP="00E47630">
      <w:pPr>
        <w:rPr>
          <w:rFonts w:ascii="Calibri" w:eastAsia="Calibri" w:hAnsi="Calibri" w:cs="Times New Roman"/>
        </w:rPr>
      </w:pPr>
    </w:p>
    <w:p w14:paraId="65DA411C" w14:textId="77777777" w:rsidR="00E47630" w:rsidRPr="00E47630" w:rsidRDefault="00E47630" w:rsidP="00E47630">
      <w:pPr>
        <w:rPr>
          <w:rFonts w:ascii="Calibri" w:eastAsia="Calibri" w:hAnsi="Calibri" w:cs="Times New Roman"/>
        </w:rPr>
      </w:pPr>
    </w:p>
    <w:p w14:paraId="0100B8FA" w14:textId="77777777" w:rsidR="00E47630" w:rsidRPr="00E47630" w:rsidRDefault="00E47630" w:rsidP="00E47630">
      <w:pPr>
        <w:rPr>
          <w:rFonts w:ascii="Calibri" w:eastAsia="Calibri" w:hAnsi="Calibri" w:cs="Times New Roman"/>
        </w:rPr>
      </w:pPr>
    </w:p>
    <w:p w14:paraId="13C4EE38" w14:textId="77777777" w:rsidR="00E47630" w:rsidRPr="00E47630" w:rsidRDefault="00E47630" w:rsidP="00E47630">
      <w:pPr>
        <w:rPr>
          <w:rFonts w:ascii="Calibri" w:eastAsia="Calibri" w:hAnsi="Calibri" w:cs="Times New Roman"/>
        </w:rPr>
      </w:pPr>
    </w:p>
    <w:p w14:paraId="04F391F2" w14:textId="77777777" w:rsidR="00E47630" w:rsidRPr="00E47630" w:rsidRDefault="00E47630" w:rsidP="00E47630">
      <w:pPr>
        <w:rPr>
          <w:rFonts w:ascii="Calibri" w:eastAsia="Calibri" w:hAnsi="Calibri" w:cs="Times New Roman"/>
        </w:rPr>
      </w:pPr>
    </w:p>
    <w:p w14:paraId="0F32A75A" w14:textId="77777777" w:rsidR="00E47630" w:rsidRPr="00E47630" w:rsidRDefault="00E47630" w:rsidP="00E47630">
      <w:pPr>
        <w:rPr>
          <w:rFonts w:ascii="Calibri" w:eastAsia="Calibri" w:hAnsi="Calibri" w:cs="Times New Roman"/>
        </w:rPr>
      </w:pPr>
    </w:p>
    <w:p w14:paraId="254AECE5" w14:textId="77777777" w:rsidR="00E47630" w:rsidRPr="00E47630" w:rsidRDefault="00E47630" w:rsidP="00E47630">
      <w:pPr>
        <w:rPr>
          <w:rFonts w:ascii="Calibri" w:eastAsia="Calibri" w:hAnsi="Calibri" w:cs="Times New Roman"/>
        </w:rPr>
      </w:pPr>
    </w:p>
    <w:p w14:paraId="466ECA12" w14:textId="77777777" w:rsidR="00E47630" w:rsidRPr="00E47630" w:rsidRDefault="00E47630" w:rsidP="00E47630">
      <w:pPr>
        <w:rPr>
          <w:rFonts w:ascii="Calibri" w:eastAsia="Calibri" w:hAnsi="Calibri" w:cs="Times New Roman"/>
        </w:rPr>
      </w:pPr>
    </w:p>
    <w:p w14:paraId="234AF191" w14:textId="2B7AEDEF" w:rsidR="00E47630" w:rsidRPr="00E47630" w:rsidRDefault="002D7716" w:rsidP="00E47630">
      <w:pPr>
        <w:spacing w:after="0" w:line="240" w:lineRule="auto"/>
        <w:jc w:val="center"/>
        <w:rPr>
          <w:rFonts w:ascii="Cambria" w:eastAsia="Calibri" w:hAnsi="Cambria" w:cs="Times New Roman"/>
          <w:b/>
          <w:bCs/>
          <w:color w:val="FF0000"/>
          <w:sz w:val="26"/>
          <w:szCs w:val="26"/>
          <w:lang w:eastAsia="pl-PL"/>
        </w:rPr>
      </w:pPr>
      <w:bookmarkStart w:id="36" w:name="_Hlk100819759"/>
      <w:r>
        <w:rPr>
          <w:rFonts w:ascii="Cambria" w:eastAsia="Calibri" w:hAnsi="Cambria" w:cs="Times New Roman"/>
          <w:b/>
          <w:bCs/>
          <w:color w:val="FF0000"/>
          <w:sz w:val="26"/>
          <w:szCs w:val="26"/>
          <w:lang w:eastAsia="pl-PL"/>
        </w:rPr>
        <w:t>7</w:t>
      </w:r>
      <w:r w:rsidR="00E47630" w:rsidRPr="00E47630">
        <w:rPr>
          <w:rFonts w:ascii="Cambria" w:eastAsia="Calibri" w:hAnsi="Cambria" w:cs="Times New Roman"/>
          <w:b/>
          <w:bCs/>
          <w:color w:val="FF0000"/>
          <w:sz w:val="26"/>
          <w:szCs w:val="26"/>
          <w:lang w:eastAsia="pl-PL"/>
        </w:rPr>
        <w:t>.2. Wyniki ankiet dla rodziców</w:t>
      </w:r>
    </w:p>
    <w:p w14:paraId="0D21FB61" w14:textId="77777777" w:rsidR="00E47630" w:rsidRPr="00E47630" w:rsidRDefault="00E47630" w:rsidP="00E47630">
      <w:pPr>
        <w:spacing w:after="0" w:line="240" w:lineRule="auto"/>
        <w:rPr>
          <w:rFonts w:ascii="Calibri" w:eastAsia="Calibri" w:hAnsi="Calibri" w:cs="Times New Roman"/>
          <w:lang w:eastAsia="pl-PL"/>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70880" behindDoc="0" locked="0" layoutInCell="1" allowOverlap="1" wp14:anchorId="18163C15" wp14:editId="280BC134">
                <wp:simplePos x="0" y="0"/>
                <wp:positionH relativeFrom="column">
                  <wp:posOffset>1409700</wp:posOffset>
                </wp:positionH>
                <wp:positionV relativeFrom="paragraph">
                  <wp:posOffset>19050</wp:posOffset>
                </wp:positionV>
                <wp:extent cx="5886450" cy="0"/>
                <wp:effectExtent l="19050" t="19050" r="0" b="19050"/>
                <wp:wrapNone/>
                <wp:docPr id="51" name="Łącznik prosty 51"/>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D2CDA7" id="Łącznik prosty 51" o:spid="_x0000_s1026" style="position:absolute;flip:x;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1.5pt" to="57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" strokecolor="windowText" strokeweight="3pt"/>
            </w:pict>
          </mc:Fallback>
        </mc:AlternateContent>
      </w:r>
      <w:r w:rsidRPr="00E47630">
        <w:rPr>
          <w:rFonts w:ascii="Calibri" w:eastAsia="Calibri" w:hAnsi="Calibri" w:cs="Times New Roman"/>
          <w:lang w:eastAsia="pl-PL"/>
        </w:rPr>
        <w:t xml:space="preserve"> </w:t>
      </w:r>
      <w:bookmarkEnd w:id="36"/>
    </w:p>
    <w:p w14:paraId="6BB57873" w14:textId="77777777" w:rsidR="00E47630" w:rsidRPr="00E47630" w:rsidRDefault="00E47630" w:rsidP="00E47630">
      <w:pPr>
        <w:spacing w:after="0" w:line="240" w:lineRule="auto"/>
        <w:rPr>
          <w:rFonts w:ascii="Cambria" w:eastAsia="Calibri" w:hAnsi="Cambria" w:cs="Times New Roman"/>
          <w:b/>
          <w:bCs/>
          <w:sz w:val="26"/>
          <w:szCs w:val="26"/>
        </w:rPr>
      </w:pPr>
      <w:r w:rsidRPr="00E47630">
        <w:rPr>
          <w:rFonts w:ascii="Cambria" w:eastAsia="Calibri" w:hAnsi="Cambria" w:cs="Times New Roman"/>
          <w:b/>
          <w:bCs/>
          <w:sz w:val="26"/>
          <w:szCs w:val="26"/>
        </w:rPr>
        <w:t>Szkoły i przedszkola ogólnie</w:t>
      </w:r>
    </w:p>
    <w:p w14:paraId="2BDAC72B" w14:textId="77777777" w:rsidR="00E47630" w:rsidRPr="00E47630" w:rsidRDefault="00E47630" w:rsidP="00E47630">
      <w:pPr>
        <w:spacing w:after="0" w:line="240" w:lineRule="auto"/>
        <w:rPr>
          <w:rFonts w:ascii="Cambria" w:eastAsia="Calibri" w:hAnsi="Cambria" w:cs="Times New Roman"/>
          <w:b/>
          <w:bCs/>
        </w:rPr>
      </w:pPr>
    </w:p>
    <w:p w14:paraId="03178BF9" w14:textId="77777777" w:rsidR="00E47630" w:rsidRPr="00E47630" w:rsidRDefault="00E47630" w:rsidP="00E47630">
      <w:pPr>
        <w:spacing w:after="0" w:line="240" w:lineRule="auto"/>
        <w:rPr>
          <w:rFonts w:ascii="Calibri" w:eastAsia="Calibri" w:hAnsi="Calibri" w:cs="Times New Roman"/>
          <w:b/>
          <w:bCs/>
          <w:sz w:val="20"/>
          <w:szCs w:val="20"/>
        </w:rPr>
      </w:pPr>
      <w:r w:rsidRPr="00E47630">
        <w:rPr>
          <w:rFonts w:ascii="Cambria" w:eastAsia="Calibri" w:hAnsi="Cambria" w:cs="Times New Roman"/>
          <w:b/>
          <w:bCs/>
        </w:rPr>
        <w:tab/>
      </w:r>
      <w:r w:rsidRPr="00E47630">
        <w:rPr>
          <w:rFonts w:ascii="Cambria" w:eastAsia="Calibri" w:hAnsi="Cambria" w:cs="Times New Roman"/>
          <w:b/>
          <w:bCs/>
          <w:sz w:val="24"/>
          <w:szCs w:val="24"/>
        </w:rPr>
        <w:t>Wykres 15</w:t>
      </w:r>
    </w:p>
    <w:p w14:paraId="396190A5" w14:textId="77777777" w:rsidR="00E47630" w:rsidRPr="00E47630" w:rsidRDefault="00E47630" w:rsidP="00E47630">
      <w:pPr>
        <w:spacing w:after="0" w:line="240" w:lineRule="auto"/>
        <w:rPr>
          <w:rFonts w:ascii="Calibri" w:eastAsia="Calibri" w:hAnsi="Calibri" w:cs="Times New Roman"/>
          <w:b/>
          <w:bCs/>
        </w:rPr>
      </w:pPr>
    </w:p>
    <w:p w14:paraId="6EF6E4D4"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65FFBDFB" wp14:editId="1F283B13">
            <wp:extent cx="6994226" cy="3269411"/>
            <wp:effectExtent l="19050" t="0" r="16174" b="7189"/>
            <wp:docPr id="155" name="Wykres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B59686" w14:textId="77777777" w:rsidR="00E47630" w:rsidRPr="00E47630" w:rsidRDefault="00E47630" w:rsidP="00E47630">
      <w:pPr>
        <w:tabs>
          <w:tab w:val="left" w:pos="3462"/>
          <w:tab w:val="left" w:pos="4558"/>
          <w:tab w:val="left" w:pos="8068"/>
        </w:tabs>
        <w:spacing w:after="0" w:line="240" w:lineRule="auto"/>
        <w:ind w:left="70"/>
        <w:rPr>
          <w:rFonts w:ascii="Arial" w:eastAsia="Times New Roman" w:hAnsi="Arial" w:cs="Arial"/>
          <w:color w:val="000000"/>
          <w:sz w:val="18"/>
          <w:szCs w:val="18"/>
          <w:lang w:eastAsia="pl-PL"/>
        </w:rPr>
      </w:pPr>
      <w:r w:rsidRPr="00E47630">
        <w:rPr>
          <w:rFonts w:ascii="Calibri" w:eastAsia="Times New Roman" w:hAnsi="Calibri" w:cs="Arial"/>
          <w:color w:val="000000"/>
          <w:sz w:val="18"/>
          <w:szCs w:val="18"/>
          <w:lang w:eastAsia="pl-PL"/>
        </w:rPr>
        <w:t>1 bezpieczne przedszkole 186</w:t>
      </w:r>
      <w:r w:rsidRPr="00E47630">
        <w:rPr>
          <w:rFonts w:ascii="Calibri" w:eastAsia="Times New Roman" w:hAnsi="Calibri" w:cs="Arial"/>
          <w:color w:val="000000"/>
          <w:sz w:val="18"/>
          <w:szCs w:val="18"/>
          <w:lang w:eastAsia="pl-PL"/>
        </w:rPr>
        <w:tab/>
      </w:r>
      <w:r w:rsidRPr="00E47630">
        <w:rPr>
          <w:rFonts w:ascii="Arial" w:eastAsia="Times New Roman" w:hAnsi="Arial" w:cs="Arial"/>
          <w:color w:val="000000"/>
          <w:sz w:val="18"/>
          <w:szCs w:val="18"/>
          <w:lang w:eastAsia="pl-PL"/>
        </w:rPr>
        <w:tab/>
      </w:r>
      <w:r w:rsidRPr="00E47630">
        <w:rPr>
          <w:rFonts w:ascii="Calibri" w:eastAsia="Times New Roman" w:hAnsi="Calibri" w:cs="Arial"/>
          <w:color w:val="000000"/>
          <w:sz w:val="18"/>
          <w:szCs w:val="18"/>
          <w:lang w:eastAsia="pl-PL"/>
        </w:rPr>
        <w:t>6 w których panuje miła atmosfera 33</w:t>
      </w:r>
      <w:r w:rsidRPr="00E47630">
        <w:rPr>
          <w:rFonts w:ascii="Calibri" w:eastAsia="Times New Roman" w:hAnsi="Calibri" w:cs="Arial"/>
          <w:color w:val="000000"/>
          <w:sz w:val="18"/>
          <w:szCs w:val="18"/>
          <w:lang w:eastAsia="pl-PL"/>
        </w:rPr>
        <w:tab/>
        <w:t xml:space="preserve">                   inne*</w:t>
      </w:r>
    </w:p>
    <w:p w14:paraId="215C4FC0" w14:textId="77777777" w:rsidR="00E47630" w:rsidRPr="00E47630" w:rsidRDefault="00E47630" w:rsidP="00E47630">
      <w:pPr>
        <w:tabs>
          <w:tab w:val="left" w:pos="3462"/>
          <w:tab w:val="left" w:pos="4558"/>
        </w:tabs>
        <w:spacing w:after="0" w:line="240" w:lineRule="auto"/>
        <w:ind w:left="70"/>
        <w:rPr>
          <w:rFonts w:ascii="Calibri" w:eastAsia="Times New Roman" w:hAnsi="Calibri" w:cs="Arial"/>
          <w:color w:val="000000"/>
          <w:sz w:val="18"/>
          <w:szCs w:val="18"/>
          <w:lang w:eastAsia="pl-PL"/>
        </w:rPr>
      </w:pPr>
      <w:r w:rsidRPr="00E47630">
        <w:rPr>
          <w:rFonts w:ascii="Calibri" w:eastAsia="Times New Roman" w:hAnsi="Calibri" w:cs="Arial"/>
          <w:color w:val="000000"/>
          <w:sz w:val="18"/>
          <w:szCs w:val="18"/>
          <w:lang w:eastAsia="pl-PL"/>
        </w:rPr>
        <w:t>2 przyjazne przedszkole 123</w:t>
      </w:r>
      <w:r w:rsidRPr="00E47630">
        <w:rPr>
          <w:rFonts w:ascii="Calibri" w:eastAsia="Times New Roman" w:hAnsi="Calibri" w:cs="Arial"/>
          <w:color w:val="000000"/>
          <w:sz w:val="18"/>
          <w:szCs w:val="18"/>
          <w:lang w:eastAsia="pl-PL"/>
        </w:rPr>
        <w:tab/>
      </w:r>
      <w:r w:rsidRPr="00E47630">
        <w:rPr>
          <w:rFonts w:ascii="Arial" w:eastAsia="Times New Roman" w:hAnsi="Arial" w:cs="Arial"/>
          <w:color w:val="000000"/>
          <w:sz w:val="18"/>
          <w:szCs w:val="18"/>
          <w:lang w:eastAsia="pl-PL"/>
        </w:rPr>
        <w:tab/>
      </w:r>
      <w:r w:rsidRPr="00E47630">
        <w:rPr>
          <w:rFonts w:ascii="Calibri" w:eastAsia="Times New Roman" w:hAnsi="Calibri" w:cs="Arial"/>
          <w:color w:val="000000"/>
          <w:sz w:val="18"/>
          <w:szCs w:val="18"/>
          <w:lang w:eastAsia="pl-PL"/>
        </w:rPr>
        <w:t>7 takie, które ma dobrze wykwalifikowaną kadrę 28</w:t>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t>- małe 2</w:t>
      </w:r>
    </w:p>
    <w:p w14:paraId="6D6C2DA6" w14:textId="77777777" w:rsidR="00E47630" w:rsidRPr="00E47630" w:rsidRDefault="00E47630" w:rsidP="00E47630">
      <w:pPr>
        <w:tabs>
          <w:tab w:val="left" w:pos="3462"/>
          <w:tab w:val="left" w:pos="4558"/>
          <w:tab w:val="left" w:pos="7922"/>
          <w:tab w:val="left" w:pos="8068"/>
        </w:tabs>
        <w:spacing w:after="0" w:line="240" w:lineRule="auto"/>
        <w:ind w:left="70"/>
        <w:rPr>
          <w:rFonts w:ascii="Arial" w:eastAsia="Times New Roman" w:hAnsi="Arial" w:cs="Arial"/>
          <w:color w:val="000000"/>
          <w:sz w:val="18"/>
          <w:szCs w:val="18"/>
          <w:lang w:eastAsia="pl-PL"/>
        </w:rPr>
      </w:pPr>
      <w:r w:rsidRPr="00E47630">
        <w:rPr>
          <w:rFonts w:ascii="Calibri" w:eastAsia="Times New Roman" w:hAnsi="Calibri" w:cs="Arial"/>
          <w:color w:val="000000"/>
          <w:sz w:val="18"/>
          <w:szCs w:val="18"/>
          <w:lang w:eastAsia="pl-PL"/>
        </w:rPr>
        <w:t>3 takie, które uczy, bawi, rozwija 86</w:t>
      </w:r>
      <w:r w:rsidRPr="00E47630">
        <w:rPr>
          <w:rFonts w:ascii="Calibri" w:eastAsia="Times New Roman" w:hAnsi="Calibri" w:cs="Arial"/>
          <w:color w:val="000000"/>
          <w:sz w:val="18"/>
          <w:szCs w:val="18"/>
          <w:lang w:eastAsia="pl-PL"/>
        </w:rPr>
        <w:tab/>
      </w:r>
      <w:r w:rsidRPr="00E47630">
        <w:rPr>
          <w:rFonts w:ascii="Arial" w:eastAsia="Times New Roman" w:hAnsi="Arial" w:cs="Arial"/>
          <w:color w:val="000000"/>
          <w:sz w:val="18"/>
          <w:szCs w:val="18"/>
          <w:lang w:eastAsia="pl-PL"/>
        </w:rPr>
        <w:tab/>
      </w:r>
      <w:r w:rsidRPr="00E47630">
        <w:rPr>
          <w:rFonts w:ascii="Calibri" w:eastAsia="Times New Roman" w:hAnsi="Calibri" w:cs="Arial"/>
          <w:color w:val="000000"/>
          <w:sz w:val="18"/>
          <w:szCs w:val="18"/>
          <w:lang w:eastAsia="pl-PL"/>
        </w:rPr>
        <w:t>8 nowoczesne 32</w:t>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t>- uczące szacunku do innych 4</w:t>
      </w:r>
      <w:r w:rsidRPr="00E47630">
        <w:rPr>
          <w:rFonts w:ascii="Calibri" w:eastAsia="Times New Roman" w:hAnsi="Calibri" w:cs="Arial"/>
          <w:color w:val="000000"/>
          <w:sz w:val="18"/>
          <w:szCs w:val="18"/>
          <w:lang w:eastAsia="pl-PL"/>
        </w:rPr>
        <w:tab/>
      </w:r>
      <w:r w:rsidRPr="00E47630">
        <w:rPr>
          <w:rFonts w:ascii="Arial" w:eastAsia="Times New Roman" w:hAnsi="Arial" w:cs="Arial"/>
          <w:color w:val="000000"/>
          <w:sz w:val="18"/>
          <w:szCs w:val="18"/>
          <w:lang w:eastAsia="pl-PL"/>
        </w:rPr>
        <w:tab/>
      </w:r>
    </w:p>
    <w:p w14:paraId="6A201C48" w14:textId="77777777" w:rsidR="00E47630" w:rsidRPr="00E47630" w:rsidRDefault="00E47630" w:rsidP="00E47630">
      <w:pPr>
        <w:tabs>
          <w:tab w:val="left" w:pos="3316"/>
          <w:tab w:val="left" w:pos="3462"/>
          <w:tab w:val="left" w:pos="4558"/>
          <w:tab w:val="left" w:pos="7922"/>
          <w:tab w:val="left" w:pos="8068"/>
        </w:tabs>
        <w:spacing w:after="0" w:line="240" w:lineRule="auto"/>
        <w:ind w:left="70"/>
        <w:rPr>
          <w:rFonts w:ascii="Arial" w:eastAsia="Times New Roman" w:hAnsi="Arial" w:cs="Arial"/>
          <w:color w:val="000000"/>
          <w:sz w:val="18"/>
          <w:szCs w:val="18"/>
          <w:lang w:eastAsia="pl-PL"/>
        </w:rPr>
      </w:pPr>
      <w:r w:rsidRPr="00E47630">
        <w:rPr>
          <w:rFonts w:ascii="Calibri" w:eastAsia="Times New Roman" w:hAnsi="Calibri" w:cs="Arial"/>
          <w:color w:val="000000"/>
          <w:sz w:val="18"/>
          <w:szCs w:val="18"/>
          <w:lang w:eastAsia="pl-PL"/>
        </w:rPr>
        <w:t>4 lubiane przez dzieci 73</w:t>
      </w:r>
      <w:r w:rsidRPr="00E47630">
        <w:rPr>
          <w:rFonts w:ascii="Calibri" w:eastAsia="Times New Roman" w:hAnsi="Calibri" w:cs="Arial"/>
          <w:color w:val="000000"/>
          <w:sz w:val="18"/>
          <w:szCs w:val="18"/>
          <w:lang w:eastAsia="pl-PL"/>
        </w:rPr>
        <w:tab/>
      </w:r>
      <w:r w:rsidRPr="00E47630">
        <w:rPr>
          <w:rFonts w:ascii="Arial" w:eastAsia="Times New Roman" w:hAnsi="Arial" w:cs="Arial"/>
          <w:color w:val="000000"/>
          <w:sz w:val="18"/>
          <w:szCs w:val="18"/>
          <w:lang w:eastAsia="pl-PL"/>
        </w:rPr>
        <w:tab/>
      </w:r>
      <w:r w:rsidRPr="00E47630">
        <w:rPr>
          <w:rFonts w:ascii="Arial" w:eastAsia="Times New Roman" w:hAnsi="Arial" w:cs="Arial"/>
          <w:color w:val="000000"/>
          <w:sz w:val="18"/>
          <w:szCs w:val="18"/>
          <w:lang w:eastAsia="pl-PL"/>
        </w:rPr>
        <w:tab/>
      </w:r>
      <w:r w:rsidRPr="00E47630">
        <w:rPr>
          <w:rFonts w:ascii="Calibri" w:eastAsia="Times New Roman" w:hAnsi="Calibri" w:cs="Arial"/>
          <w:color w:val="000000"/>
          <w:sz w:val="18"/>
          <w:szCs w:val="18"/>
          <w:lang w:eastAsia="pl-PL"/>
        </w:rPr>
        <w:t>9 wspierające 26</w:t>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t>- długo otwarte  6</w:t>
      </w:r>
      <w:r w:rsidRPr="00E47630">
        <w:rPr>
          <w:rFonts w:ascii="Calibri" w:eastAsia="Times New Roman" w:hAnsi="Calibri" w:cs="Arial"/>
          <w:color w:val="000000"/>
          <w:sz w:val="18"/>
          <w:szCs w:val="18"/>
          <w:lang w:eastAsia="pl-PL"/>
        </w:rPr>
        <w:tab/>
      </w:r>
      <w:r w:rsidRPr="00E47630">
        <w:rPr>
          <w:rFonts w:ascii="Arial" w:eastAsia="Times New Roman" w:hAnsi="Arial" w:cs="Arial"/>
          <w:color w:val="000000"/>
          <w:sz w:val="18"/>
          <w:szCs w:val="18"/>
          <w:lang w:eastAsia="pl-PL"/>
        </w:rPr>
        <w:tab/>
      </w:r>
    </w:p>
    <w:p w14:paraId="6CE9F468" w14:textId="77777777" w:rsidR="00E47630" w:rsidRPr="00E47630" w:rsidRDefault="00E47630" w:rsidP="00E47630">
      <w:pPr>
        <w:tabs>
          <w:tab w:val="left" w:pos="4558"/>
          <w:tab w:val="left" w:pos="7776"/>
          <w:tab w:val="left" w:pos="7922"/>
          <w:tab w:val="left" w:pos="8068"/>
        </w:tabs>
        <w:spacing w:after="0" w:line="240" w:lineRule="auto"/>
        <w:ind w:left="70"/>
        <w:rPr>
          <w:rFonts w:ascii="Calibri" w:eastAsia="Times New Roman" w:hAnsi="Calibri" w:cs="Arial"/>
          <w:color w:val="000000"/>
          <w:sz w:val="18"/>
          <w:szCs w:val="18"/>
          <w:lang w:eastAsia="pl-PL"/>
        </w:rPr>
      </w:pPr>
      <w:r w:rsidRPr="00E47630">
        <w:rPr>
          <w:rFonts w:ascii="Calibri" w:eastAsia="Times New Roman" w:hAnsi="Calibri" w:cs="Arial"/>
          <w:color w:val="000000"/>
          <w:sz w:val="18"/>
          <w:szCs w:val="18"/>
          <w:lang w:eastAsia="pl-PL"/>
        </w:rPr>
        <w:t>5 dobrze przygotowujące do dalszej edukacji 35)</w:t>
      </w:r>
      <w:r w:rsidRPr="00E47630">
        <w:rPr>
          <w:rFonts w:ascii="Calibri" w:eastAsia="Times New Roman" w:hAnsi="Calibri" w:cs="Arial"/>
          <w:color w:val="000000"/>
          <w:sz w:val="18"/>
          <w:szCs w:val="18"/>
          <w:lang w:eastAsia="pl-PL"/>
        </w:rPr>
        <w:tab/>
        <w:t>10 inne*  25</w:t>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t>- prywatne przedszkola  1</w:t>
      </w:r>
    </w:p>
    <w:p w14:paraId="66523C74" w14:textId="77777777" w:rsidR="00E47630" w:rsidRPr="00E47630" w:rsidRDefault="00E47630" w:rsidP="00E47630">
      <w:pPr>
        <w:tabs>
          <w:tab w:val="left" w:pos="4558"/>
          <w:tab w:val="left" w:pos="7776"/>
          <w:tab w:val="left" w:pos="7922"/>
          <w:tab w:val="left" w:pos="8068"/>
        </w:tabs>
        <w:spacing w:after="0" w:line="240" w:lineRule="auto"/>
        <w:ind w:left="70"/>
        <w:rPr>
          <w:rFonts w:ascii="Calibri" w:eastAsia="Times New Roman" w:hAnsi="Calibri" w:cs="Arial"/>
          <w:color w:val="000000"/>
          <w:sz w:val="18"/>
          <w:szCs w:val="18"/>
          <w:lang w:eastAsia="pl-PL"/>
        </w:rPr>
      </w:pP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t>- integracyjne 7</w:t>
      </w:r>
    </w:p>
    <w:p w14:paraId="7BE625F3" w14:textId="77777777" w:rsidR="00E47630" w:rsidRPr="00E47630" w:rsidRDefault="00E47630" w:rsidP="00E47630">
      <w:pPr>
        <w:tabs>
          <w:tab w:val="left" w:pos="4558"/>
          <w:tab w:val="left" w:pos="7776"/>
          <w:tab w:val="left" w:pos="7922"/>
          <w:tab w:val="left" w:pos="8068"/>
        </w:tabs>
        <w:spacing w:after="0" w:line="240" w:lineRule="auto"/>
        <w:ind w:left="70"/>
        <w:rPr>
          <w:rFonts w:ascii="Calibri" w:eastAsia="Times New Roman" w:hAnsi="Calibri" w:cs="Arial"/>
          <w:color w:val="000000"/>
          <w:sz w:val="18"/>
          <w:szCs w:val="18"/>
          <w:lang w:eastAsia="pl-PL"/>
        </w:rPr>
      </w:pP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t>- dobra baza dydaktyczna  3</w:t>
      </w:r>
    </w:p>
    <w:p w14:paraId="474AC620" w14:textId="77777777" w:rsidR="00E47630" w:rsidRPr="00E47630" w:rsidRDefault="00E47630" w:rsidP="00E47630">
      <w:pPr>
        <w:tabs>
          <w:tab w:val="left" w:pos="4558"/>
          <w:tab w:val="left" w:pos="7776"/>
          <w:tab w:val="left" w:pos="7922"/>
          <w:tab w:val="left" w:pos="8068"/>
        </w:tabs>
        <w:spacing w:after="0" w:line="240" w:lineRule="auto"/>
        <w:ind w:left="70"/>
        <w:rPr>
          <w:rFonts w:ascii="Calibri" w:eastAsia="Times New Roman" w:hAnsi="Calibri" w:cs="Arial"/>
          <w:color w:val="000000"/>
          <w:sz w:val="18"/>
          <w:szCs w:val="18"/>
          <w:lang w:eastAsia="pl-PL"/>
        </w:rPr>
      </w:pP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t>-</w:t>
      </w:r>
      <w:r w:rsidRPr="00E47630">
        <w:rPr>
          <w:rFonts w:ascii="Calibri" w:eastAsia="Calibri" w:hAnsi="Calibri" w:cs="Times New Roman"/>
        </w:rPr>
        <w:t xml:space="preserve"> </w:t>
      </w:r>
      <w:r w:rsidRPr="00E47630">
        <w:rPr>
          <w:rFonts w:ascii="Calibri" w:eastAsia="Times New Roman" w:hAnsi="Calibri" w:cs="Arial"/>
          <w:color w:val="000000"/>
          <w:sz w:val="18"/>
          <w:szCs w:val="18"/>
          <w:lang w:eastAsia="pl-PL"/>
        </w:rPr>
        <w:t>tradycyjne  1</w:t>
      </w:r>
    </w:p>
    <w:p w14:paraId="1A9F945E" w14:textId="77777777" w:rsidR="00E47630" w:rsidRPr="00E47630" w:rsidRDefault="00E47630" w:rsidP="00E47630">
      <w:pPr>
        <w:tabs>
          <w:tab w:val="left" w:pos="4558"/>
          <w:tab w:val="left" w:pos="7776"/>
          <w:tab w:val="left" w:pos="7922"/>
          <w:tab w:val="left" w:pos="8068"/>
        </w:tabs>
        <w:spacing w:after="0" w:line="240" w:lineRule="auto"/>
        <w:ind w:left="70"/>
        <w:rPr>
          <w:rFonts w:ascii="Arial" w:eastAsia="Times New Roman" w:hAnsi="Arial" w:cs="Arial"/>
          <w:color w:val="000000"/>
          <w:lang w:eastAsia="pl-PL"/>
        </w:rPr>
      </w:pP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r>
      <w:r w:rsidRPr="00E47630">
        <w:rPr>
          <w:rFonts w:ascii="Calibri" w:eastAsia="Times New Roman" w:hAnsi="Calibri" w:cs="Arial"/>
          <w:color w:val="000000"/>
          <w:sz w:val="18"/>
          <w:szCs w:val="18"/>
          <w:lang w:eastAsia="pl-PL"/>
        </w:rPr>
        <w:tab/>
        <w:t>-współpracujące z rodzicami  1</w:t>
      </w:r>
      <w:r w:rsidRPr="00E47630">
        <w:rPr>
          <w:rFonts w:ascii="Calibri" w:eastAsia="Times New Roman" w:hAnsi="Calibri" w:cs="Arial"/>
          <w:color w:val="000000"/>
          <w:sz w:val="20"/>
          <w:szCs w:val="20"/>
          <w:lang w:eastAsia="pl-PL"/>
        </w:rPr>
        <w:tab/>
      </w:r>
      <w:r w:rsidRPr="00E47630">
        <w:rPr>
          <w:rFonts w:ascii="Arial" w:eastAsia="Times New Roman" w:hAnsi="Arial" w:cs="Arial"/>
          <w:color w:val="000000"/>
          <w:lang w:eastAsia="pl-PL"/>
        </w:rPr>
        <w:tab/>
      </w:r>
      <w:r w:rsidRPr="00E47630">
        <w:rPr>
          <w:rFonts w:ascii="Arial" w:eastAsia="Times New Roman" w:hAnsi="Arial" w:cs="Arial"/>
          <w:color w:val="000000"/>
          <w:lang w:eastAsia="pl-PL"/>
        </w:rPr>
        <w:tab/>
      </w:r>
    </w:p>
    <w:p w14:paraId="770B8C59"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16</w:t>
      </w:r>
    </w:p>
    <w:p w14:paraId="11142700" w14:textId="77777777" w:rsidR="00E47630" w:rsidRPr="00E47630" w:rsidRDefault="00E47630" w:rsidP="00E47630">
      <w:pPr>
        <w:spacing w:after="200" w:line="276"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656F092A" wp14:editId="6FBF721D">
            <wp:extent cx="8796655" cy="4267200"/>
            <wp:effectExtent l="0" t="0" r="4445" b="0"/>
            <wp:docPr id="15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28D76F"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1 bezpieczna szkoła 172</w:t>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t>9 lubiana przez uczniów 27</w:t>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t>inne*:</w:t>
      </w:r>
    </w:p>
    <w:p w14:paraId="32DD8C26" w14:textId="77777777" w:rsidR="00E47630" w:rsidRPr="00E47630" w:rsidRDefault="00E47630" w:rsidP="00E47630">
      <w:pPr>
        <w:spacing w:after="0" w:line="240" w:lineRule="auto"/>
        <w:rPr>
          <w:rFonts w:ascii="Calibri" w:eastAsia="Calibri" w:hAnsi="Calibri" w:cs="Times New Roman"/>
          <w:sz w:val="18"/>
          <w:szCs w:val="18"/>
        </w:rPr>
      </w:pPr>
      <w:r w:rsidRPr="00E47630">
        <w:rPr>
          <w:rFonts w:ascii="Calibri" w:eastAsia="Calibri" w:hAnsi="Calibri" w:cs="Times New Roman"/>
          <w:sz w:val="18"/>
          <w:szCs w:val="18"/>
          <w:lang w:eastAsia="pl-PL"/>
        </w:rPr>
        <w:t>2 otwarta na potrzeby i możliwości ucznia 60</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10 miejsce do nauki, rozwoju, zabawy 21</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w:t>
      </w:r>
      <w:r w:rsidRPr="00E47630">
        <w:rPr>
          <w:rFonts w:ascii="Calibri" w:eastAsia="Calibri" w:hAnsi="Calibri" w:cs="Times New Roman"/>
        </w:rPr>
        <w:t xml:space="preserve"> </w:t>
      </w:r>
      <w:r w:rsidRPr="00E47630">
        <w:rPr>
          <w:rFonts w:ascii="Calibri" w:eastAsia="Calibri" w:hAnsi="Calibri" w:cs="Times New Roman"/>
          <w:sz w:val="18"/>
          <w:szCs w:val="18"/>
          <w:lang w:eastAsia="pl-PL"/>
        </w:rPr>
        <w:t>kreatywna 16</w:t>
      </w:r>
    </w:p>
    <w:p w14:paraId="78566AF0"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3 mająca dobry kontakt z uczniami 50</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 xml:space="preserve">11 tolerancyjna 23 </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-nowoczesna 19</w:t>
      </w:r>
    </w:p>
    <w:p w14:paraId="265170ED"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4 przyjazna 87</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12 motywująca do nauki 20</w:t>
      </w:r>
      <w:r w:rsidRPr="00E47630">
        <w:rPr>
          <w:rFonts w:ascii="Calibri" w:eastAsia="Calibri" w:hAnsi="Calibri" w:cs="Times New Roman"/>
        </w:rPr>
        <w:t xml:space="preserve"> </w:t>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t>-</w:t>
      </w:r>
      <w:r w:rsidRPr="00E47630">
        <w:rPr>
          <w:rFonts w:ascii="Calibri" w:eastAsia="Calibri" w:hAnsi="Calibri" w:cs="Times New Roman"/>
          <w:sz w:val="18"/>
          <w:szCs w:val="18"/>
          <w:lang w:eastAsia="pl-PL"/>
        </w:rPr>
        <w:t>w której uczniowie są traktowani sprawiedliwie  19</w:t>
      </w:r>
    </w:p>
    <w:p w14:paraId="1D65F1C4"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5 mająca wykwalifikowaną kadrę pasjonatów 35</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13 dobra do kontynuacji dalszej edukacji 23</w:t>
      </w:r>
      <w:r w:rsidRPr="00E47630">
        <w:rPr>
          <w:rFonts w:ascii="Calibri" w:eastAsia="Calibri" w:hAnsi="Calibri" w:cs="Times New Roman"/>
        </w:rPr>
        <w:t xml:space="preserve"> </w:t>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t>-</w:t>
      </w:r>
      <w:r w:rsidRPr="00E47630">
        <w:rPr>
          <w:rFonts w:ascii="Calibri" w:eastAsia="Calibri" w:hAnsi="Calibri" w:cs="Times New Roman"/>
          <w:sz w:val="18"/>
          <w:szCs w:val="18"/>
          <w:lang w:eastAsia="pl-PL"/>
        </w:rPr>
        <w:t>sprawująca opiekę świetlicową 3</w:t>
      </w:r>
    </w:p>
    <w:p w14:paraId="6AF8B27C"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6 rozwijająca zainteresowania 46</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 xml:space="preserve">14 potrafiąca rozwiązywać problemy uczniów 21 </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-bez ocen 1</w:t>
      </w:r>
    </w:p>
    <w:p w14:paraId="61E4276C" w14:textId="77777777" w:rsidR="00E47630" w:rsidRPr="00E47630" w:rsidRDefault="00E47630" w:rsidP="00E47630">
      <w:pPr>
        <w:spacing w:after="0" w:line="240" w:lineRule="auto"/>
        <w:rPr>
          <w:rFonts w:ascii="Calibri" w:eastAsia="Calibri" w:hAnsi="Calibri" w:cs="Times New Roman"/>
          <w:lang w:eastAsia="pl-PL"/>
        </w:rPr>
      </w:pPr>
      <w:r w:rsidRPr="00E47630">
        <w:rPr>
          <w:rFonts w:ascii="Calibri" w:eastAsia="Calibri" w:hAnsi="Calibri" w:cs="Times New Roman"/>
          <w:sz w:val="18"/>
          <w:szCs w:val="18"/>
          <w:lang w:eastAsia="pl-PL"/>
        </w:rPr>
        <w:t>7 o wysokim poziomie nauczania 47</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 xml:space="preserve">15 inne* </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-mała 2</w:t>
      </w:r>
    </w:p>
    <w:p w14:paraId="08C93520"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 xml:space="preserve">8 dbająca o wszechstronny rozwój uczniów 34  </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 xml:space="preserve">-szkoła dla wszystkich dzieci 3 </w:t>
      </w:r>
    </w:p>
    <w:p w14:paraId="2A07CCC4" w14:textId="77777777" w:rsidR="00E47630" w:rsidRPr="00E47630" w:rsidRDefault="00E47630" w:rsidP="00E47630">
      <w:pPr>
        <w:spacing w:after="0" w:line="240" w:lineRule="auto"/>
        <w:ind w:left="8496" w:firstLine="708"/>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-tradycyjna i wartościowa 5</w:t>
      </w:r>
    </w:p>
    <w:p w14:paraId="08474144"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17</w:t>
      </w:r>
    </w:p>
    <w:p w14:paraId="309F7AD0" w14:textId="77777777" w:rsidR="00E47630" w:rsidRPr="00E47630" w:rsidRDefault="00E47630" w:rsidP="00E47630">
      <w:pPr>
        <w:spacing w:after="200" w:line="276"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1E89A4EB" wp14:editId="218891E1">
            <wp:extent cx="8863965" cy="4210050"/>
            <wp:effectExtent l="0" t="0" r="13335" b="0"/>
            <wp:docPr id="15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373E5F"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1 mam pozytywne skojarzenia, ok.  77</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b/>
          <w:sz w:val="18"/>
          <w:szCs w:val="18"/>
          <w:lang w:eastAsia="pl-PL"/>
        </w:rPr>
        <w:t>Inne*:</w:t>
      </w:r>
      <w:r w:rsidRPr="00E47630">
        <w:rPr>
          <w:rFonts w:ascii="Calibri" w:eastAsia="Calibri" w:hAnsi="Calibri" w:cs="Times New Roman"/>
          <w:sz w:val="18"/>
          <w:szCs w:val="18"/>
          <w:lang w:eastAsia="pl-PL"/>
        </w:rPr>
        <w:t xml:space="preserve"> </w:t>
      </w:r>
    </w:p>
    <w:p w14:paraId="6F60C748"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2 jestem dumny, zadowolony 43</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w:t>
      </w:r>
      <w:r w:rsidRPr="00E47630">
        <w:rPr>
          <w:rFonts w:ascii="Calibri" w:eastAsia="Calibri" w:hAnsi="Calibri" w:cs="Times New Roman"/>
        </w:rPr>
        <w:t xml:space="preserve"> </w:t>
      </w:r>
      <w:r w:rsidRPr="00E47630">
        <w:rPr>
          <w:rFonts w:ascii="Calibri" w:eastAsia="Calibri" w:hAnsi="Calibri" w:cs="Times New Roman"/>
          <w:sz w:val="18"/>
          <w:szCs w:val="18"/>
          <w:lang w:eastAsia="pl-PL"/>
        </w:rPr>
        <w:t xml:space="preserve">uważam, że jest w nich wysoki poziom nauczania 13 </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-dbające o dzieci 2</w:t>
      </w:r>
    </w:p>
    <w:p w14:paraId="6ECA1043"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 xml:space="preserve">3  uważam, że są dobre 78 </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-dobrze funkcjonują i są dobrze wyposażone 13</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 jest ich mało 2</w:t>
      </w:r>
    </w:p>
    <w:p w14:paraId="58DEC4F6"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4 wiem. że jest w nich wysoki poziom nauczania 24</w:t>
      </w:r>
      <w:r w:rsidRPr="00E47630">
        <w:rPr>
          <w:rFonts w:ascii="Calibri" w:eastAsia="Calibri" w:hAnsi="Calibri" w:cs="Times New Roman"/>
        </w:rPr>
        <w:t xml:space="preserve"> </w:t>
      </w:r>
      <w:r w:rsidRPr="00E47630">
        <w:rPr>
          <w:rFonts w:ascii="Calibri" w:eastAsia="Calibri" w:hAnsi="Calibri" w:cs="Times New Roman"/>
        </w:rPr>
        <w:tab/>
      </w:r>
      <w:r w:rsidRPr="00E47630">
        <w:rPr>
          <w:rFonts w:ascii="Calibri" w:eastAsia="Calibri" w:hAnsi="Calibri" w:cs="Times New Roman"/>
        </w:rPr>
        <w:tab/>
        <w:t>-</w:t>
      </w:r>
      <w:r w:rsidRPr="00E47630">
        <w:rPr>
          <w:rFonts w:ascii="Calibri" w:eastAsia="Calibri" w:hAnsi="Calibri" w:cs="Times New Roman"/>
          <w:sz w:val="18"/>
          <w:szCs w:val="18"/>
          <w:lang w:eastAsia="pl-PL"/>
        </w:rPr>
        <w:t xml:space="preserve">mam mieszane uczucia 9 </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-jest ich dużo 2</w:t>
      </w:r>
    </w:p>
    <w:p w14:paraId="7536FD7C"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 xml:space="preserve">5 są w nich zbyt liczne klasy 37 </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-jest dużo do zrobienia 10</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 nie mam zdania 1</w:t>
      </w:r>
    </w:p>
    <w:p w14:paraId="59A7825E"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6 uważam, że są prawidłowo kierowane 35</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 mają nierówny poziom 2</w:t>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r>
      <w:r w:rsidRPr="00E47630">
        <w:rPr>
          <w:rFonts w:ascii="Calibri" w:eastAsia="Calibri" w:hAnsi="Calibri" w:cs="Times New Roman"/>
          <w:sz w:val="18"/>
          <w:szCs w:val="18"/>
          <w:lang w:eastAsia="pl-PL"/>
        </w:rPr>
        <w:tab/>
        <w:t>-</w:t>
      </w:r>
      <w:r w:rsidRPr="00E47630">
        <w:rPr>
          <w:rFonts w:ascii="Calibri" w:eastAsia="Calibri" w:hAnsi="Calibri" w:cs="Times New Roman"/>
        </w:rPr>
        <w:t xml:space="preserve"> </w:t>
      </w:r>
      <w:r w:rsidRPr="00E47630">
        <w:rPr>
          <w:rFonts w:ascii="Calibri" w:eastAsia="Calibri" w:hAnsi="Calibri" w:cs="Times New Roman"/>
          <w:sz w:val="18"/>
          <w:szCs w:val="18"/>
          <w:lang w:eastAsia="pl-PL"/>
        </w:rPr>
        <w:t>bezpieczne 2</w:t>
      </w:r>
    </w:p>
    <w:p w14:paraId="0A4147F6"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7 dobrze, przygotowująca do kolejnego etapu kształcenia 13</w:t>
      </w:r>
      <w:r w:rsidRPr="00E47630">
        <w:rPr>
          <w:rFonts w:ascii="Calibri" w:eastAsia="Calibri" w:hAnsi="Calibri" w:cs="Times New Roman"/>
          <w:sz w:val="18"/>
          <w:szCs w:val="18"/>
          <w:lang w:eastAsia="pl-PL"/>
        </w:rPr>
        <w:tab/>
        <w:t>- brakuje świetlicy  pracującej do godz.17:00  7</w:t>
      </w:r>
    </w:p>
    <w:p w14:paraId="05726CDB"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8 wiem, że są one przyjazne i tradycyjne 28</w:t>
      </w:r>
      <w:r w:rsidRPr="00E47630">
        <w:rPr>
          <w:rFonts w:ascii="Calibri" w:eastAsia="Calibri" w:hAnsi="Calibri" w:cs="Times New Roman"/>
        </w:rPr>
        <w:t xml:space="preserve"> </w:t>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t>-</w:t>
      </w:r>
      <w:r w:rsidRPr="00E47630">
        <w:rPr>
          <w:rFonts w:ascii="Calibri" w:eastAsia="Calibri" w:hAnsi="Calibri" w:cs="Times New Roman"/>
          <w:sz w:val="18"/>
          <w:szCs w:val="18"/>
          <w:lang w:eastAsia="pl-PL"/>
        </w:rPr>
        <w:t>mam na myśli brak wolnych miejsc ,rejonizację 1</w:t>
      </w:r>
    </w:p>
    <w:p w14:paraId="11C6C1C9"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9 martwię się, czy uczniowie zdobędą opow. umiejętności 39</w:t>
      </w:r>
      <w:r w:rsidRPr="00E47630">
        <w:rPr>
          <w:rFonts w:ascii="Calibri" w:eastAsia="Calibri" w:hAnsi="Calibri" w:cs="Times New Roman"/>
          <w:sz w:val="18"/>
          <w:szCs w:val="18"/>
          <w:lang w:eastAsia="pl-PL"/>
        </w:rPr>
        <w:tab/>
        <w:t>-</w:t>
      </w:r>
      <w:r w:rsidRPr="00E47630">
        <w:rPr>
          <w:rFonts w:ascii="Calibri" w:eastAsia="Calibri" w:hAnsi="Calibri" w:cs="Times New Roman"/>
        </w:rPr>
        <w:t xml:space="preserve"> </w:t>
      </w:r>
      <w:r w:rsidRPr="00E47630">
        <w:rPr>
          <w:rFonts w:ascii="Calibri" w:eastAsia="Calibri" w:hAnsi="Calibri" w:cs="Times New Roman"/>
          <w:sz w:val="18"/>
          <w:szCs w:val="18"/>
          <w:lang w:eastAsia="pl-PL"/>
        </w:rPr>
        <w:t>jest w nich  zbyt wysoki poziom 3</w:t>
      </w:r>
    </w:p>
    <w:p w14:paraId="110506A7" w14:textId="77777777" w:rsidR="00E47630" w:rsidRPr="00E47630" w:rsidRDefault="00E47630" w:rsidP="00E47630">
      <w:pPr>
        <w:spacing w:after="0" w:line="240" w:lineRule="auto"/>
        <w:rPr>
          <w:rFonts w:ascii="Calibri" w:eastAsia="Calibri" w:hAnsi="Calibri" w:cs="Times New Roman"/>
          <w:sz w:val="18"/>
          <w:szCs w:val="18"/>
          <w:lang w:eastAsia="pl-PL"/>
        </w:rPr>
      </w:pPr>
      <w:r w:rsidRPr="00E47630">
        <w:rPr>
          <w:rFonts w:ascii="Calibri" w:eastAsia="Calibri" w:hAnsi="Calibri" w:cs="Times New Roman"/>
          <w:sz w:val="18"/>
          <w:szCs w:val="18"/>
          <w:lang w:eastAsia="pl-PL"/>
        </w:rPr>
        <w:t>10 inne*</w:t>
      </w:r>
      <w:r w:rsidRPr="00E47630">
        <w:rPr>
          <w:rFonts w:ascii="Calibri" w:eastAsia="Calibri" w:hAnsi="Calibri" w:cs="Times New Roman"/>
        </w:rPr>
        <w:t xml:space="preserve"> </w:t>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t>-</w:t>
      </w:r>
      <w:r w:rsidRPr="00E47630">
        <w:rPr>
          <w:rFonts w:ascii="Calibri" w:eastAsia="Calibri" w:hAnsi="Calibri" w:cs="Times New Roman"/>
          <w:sz w:val="18"/>
          <w:szCs w:val="18"/>
          <w:lang w:eastAsia="pl-PL"/>
        </w:rPr>
        <w:t>są słabo dofinansowane 1</w:t>
      </w:r>
    </w:p>
    <w:p w14:paraId="08DCE4DA"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18</w:t>
      </w:r>
    </w:p>
    <w:p w14:paraId="1D442ACE" w14:textId="77777777" w:rsidR="00E47630" w:rsidRPr="00E47630" w:rsidRDefault="00E47630" w:rsidP="00E47630">
      <w:pPr>
        <w:tabs>
          <w:tab w:val="left" w:pos="5380"/>
        </w:tabs>
        <w:spacing w:after="200" w:line="276"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0F513BA9" wp14:editId="3A6A6A7B">
            <wp:extent cx="8607365" cy="4063041"/>
            <wp:effectExtent l="0" t="0" r="3810" b="13970"/>
            <wp:docPr id="15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2AEFBC"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p>
    <w:p w14:paraId="193BE367"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1 jestem dumny zadowolony 83</w:t>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b/>
          <w:color w:val="000000"/>
          <w:sz w:val="18"/>
          <w:szCs w:val="18"/>
          <w:lang w:eastAsia="pl-PL"/>
        </w:rPr>
        <w:t>inne* :</w:t>
      </w:r>
      <w:r w:rsidRPr="00E47630">
        <w:rPr>
          <w:rFonts w:ascii="Calibri" w:eastAsia="Times New Roman" w:hAnsi="Calibri" w:cs="Times New Roman"/>
          <w:color w:val="000000"/>
          <w:sz w:val="18"/>
          <w:szCs w:val="18"/>
          <w:lang w:eastAsia="pl-PL"/>
        </w:rPr>
        <w:t xml:space="preserve"> </w:t>
      </w:r>
    </w:p>
    <w:p w14:paraId="298FB3AC"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2 jest ich za mało 76</w:t>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t>- wiem, że są bardzo dobrze wyposażone 2</w:t>
      </w:r>
    </w:p>
    <w:p w14:paraId="08EC8B61"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3 wiem, że jest w nich dobra opieka 30</w:t>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t>-</w:t>
      </w:r>
      <w:r w:rsidRPr="00E47630">
        <w:rPr>
          <w:rFonts w:ascii="Calibri" w:eastAsia="Calibri" w:hAnsi="Calibri" w:cs="Times New Roman"/>
        </w:rPr>
        <w:t xml:space="preserve"> </w:t>
      </w:r>
      <w:r w:rsidRPr="00E47630">
        <w:rPr>
          <w:rFonts w:ascii="Calibri" w:eastAsia="Times New Roman" w:hAnsi="Calibri" w:cs="Times New Roman"/>
          <w:color w:val="000000"/>
          <w:sz w:val="18"/>
          <w:szCs w:val="18"/>
          <w:lang w:eastAsia="pl-PL"/>
        </w:rPr>
        <w:t>muszą być bardziej otwarte na rodziców 2</w:t>
      </w:r>
    </w:p>
    <w:p w14:paraId="75ABBD0F"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 xml:space="preserve">4 są bezpieczne 66 </w:t>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t>-potrzeba im zmiany sposobu wychowania 1</w:t>
      </w:r>
    </w:p>
    <w:p w14:paraId="5880EAD3"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5 jest dobrze 40</w:t>
      </w:r>
      <w:r w:rsidRPr="00E47630">
        <w:rPr>
          <w:rFonts w:ascii="Calibri" w:eastAsia="Calibri" w:hAnsi="Calibri" w:cs="Times New Roman"/>
        </w:rPr>
        <w:t xml:space="preserve"> </w:t>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t>-</w:t>
      </w:r>
      <w:r w:rsidRPr="00E47630">
        <w:rPr>
          <w:rFonts w:ascii="Calibri" w:eastAsia="Times New Roman" w:hAnsi="Calibri" w:cs="Times New Roman"/>
          <w:color w:val="000000"/>
          <w:sz w:val="18"/>
          <w:szCs w:val="18"/>
          <w:lang w:eastAsia="pl-PL"/>
        </w:rPr>
        <w:t>są znaczne różnice między przedszkolami 1</w:t>
      </w:r>
    </w:p>
    <w:p w14:paraId="64BD7C96"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 xml:space="preserve">6 przyjazne 47 </w:t>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t>-jest ich dużo 1</w:t>
      </w:r>
    </w:p>
    <w:p w14:paraId="546181D3"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7 są dobrze przygotowane 23</w:t>
      </w:r>
      <w:r w:rsidRPr="00E47630">
        <w:rPr>
          <w:rFonts w:ascii="Calibri" w:eastAsia="Calibri" w:hAnsi="Calibri" w:cs="Times New Roman"/>
        </w:rPr>
        <w:t xml:space="preserve"> </w:t>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r>
      <w:r w:rsidRPr="00E47630">
        <w:rPr>
          <w:rFonts w:ascii="Calibri" w:eastAsia="Calibri" w:hAnsi="Calibri" w:cs="Times New Roman"/>
        </w:rPr>
        <w:tab/>
        <w:t>-</w:t>
      </w:r>
      <w:r w:rsidRPr="00E47630">
        <w:rPr>
          <w:rFonts w:ascii="Calibri" w:eastAsia="Times New Roman" w:hAnsi="Calibri" w:cs="Times New Roman"/>
          <w:color w:val="000000"/>
          <w:sz w:val="18"/>
          <w:szCs w:val="18"/>
          <w:lang w:eastAsia="pl-PL"/>
        </w:rPr>
        <w:t>brak w nich wydłużonego czasu pracy do godz. 17.30   1</w:t>
      </w:r>
    </w:p>
    <w:p w14:paraId="3BBE54BE"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 xml:space="preserve">8 są zbyt słabo wyposażone w nowoczesny sprzęt 14 </w:t>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t>-przydało by się utworzyć więcej oddziałów przedszkolnych w przedszkolach 1</w:t>
      </w:r>
    </w:p>
    <w:p w14:paraId="0FC5D5BE" w14:textId="77777777" w:rsidR="00E47630" w:rsidRPr="00E47630" w:rsidRDefault="00E47630" w:rsidP="00E47630">
      <w:pPr>
        <w:spacing w:after="0" w:line="240" w:lineRule="auto"/>
        <w:rPr>
          <w:rFonts w:ascii="Calibri" w:eastAsia="Times New Roman" w:hAnsi="Calibri" w:cs="Times New Roman"/>
          <w:color w:val="000000"/>
          <w:sz w:val="18"/>
          <w:szCs w:val="18"/>
          <w:lang w:eastAsia="pl-PL"/>
        </w:rPr>
      </w:pPr>
      <w:r w:rsidRPr="00E47630">
        <w:rPr>
          <w:rFonts w:ascii="Calibri" w:eastAsia="Times New Roman" w:hAnsi="Calibri" w:cs="Times New Roman"/>
          <w:color w:val="000000"/>
          <w:sz w:val="18"/>
          <w:szCs w:val="18"/>
          <w:lang w:eastAsia="pl-PL"/>
        </w:rPr>
        <w:t>9 inne* 9</w:t>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r>
      <w:r w:rsidRPr="00E47630">
        <w:rPr>
          <w:rFonts w:ascii="Calibri" w:eastAsia="Times New Roman" w:hAnsi="Calibri" w:cs="Times New Roman"/>
          <w:color w:val="000000"/>
          <w:sz w:val="18"/>
          <w:szCs w:val="18"/>
          <w:lang w:eastAsia="pl-PL"/>
        </w:rPr>
        <w:tab/>
        <w:t>- brak wiedzy 1</w:t>
      </w:r>
    </w:p>
    <w:p w14:paraId="33A58FE6" w14:textId="77777777" w:rsidR="00E47630" w:rsidRPr="00E47630" w:rsidRDefault="00E47630" w:rsidP="00E47630">
      <w:pPr>
        <w:spacing w:after="200" w:line="276" w:lineRule="auto"/>
        <w:rPr>
          <w:rFonts w:ascii="Calibri" w:eastAsia="Calibri" w:hAnsi="Calibri" w:cs="Times New Roman"/>
          <w:b/>
        </w:rPr>
      </w:pPr>
      <w:r w:rsidRPr="00E47630">
        <w:rPr>
          <w:rFonts w:ascii="Calibri" w:eastAsia="Calibri" w:hAnsi="Calibri" w:cs="Times New Roman"/>
          <w:b/>
          <w:sz w:val="32"/>
          <w:szCs w:val="32"/>
        </w:rPr>
        <w:t>Edukacja  przedszkolna</w:t>
      </w:r>
    </w:p>
    <w:p w14:paraId="718E3508" w14:textId="77777777" w:rsidR="00E47630" w:rsidRPr="00E47630" w:rsidRDefault="00E47630" w:rsidP="00E47630">
      <w:pPr>
        <w:spacing w:after="0" w:line="240" w:lineRule="auto"/>
        <w:rPr>
          <w:rFonts w:ascii="Calibri" w:eastAsia="Calibri" w:hAnsi="Calibri" w:cs="Times New Roman"/>
          <w:b/>
          <w:bCs/>
          <w:sz w:val="20"/>
          <w:szCs w:val="20"/>
        </w:rPr>
      </w:pPr>
      <w:r w:rsidRPr="00E47630">
        <w:rPr>
          <w:rFonts w:ascii="Calibri" w:eastAsia="Calibri" w:hAnsi="Calibri" w:cs="Times New Roman"/>
          <w:b/>
          <w:bCs/>
          <w:sz w:val="24"/>
          <w:szCs w:val="24"/>
        </w:rPr>
        <w:t>Wykres 19</w:t>
      </w:r>
    </w:p>
    <w:p w14:paraId="779562DF" w14:textId="77777777" w:rsidR="00E47630" w:rsidRPr="00E47630" w:rsidRDefault="00E47630" w:rsidP="00E47630">
      <w:pPr>
        <w:spacing w:after="200" w:line="276"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1F83D158" wp14:editId="1F02DC96">
            <wp:extent cx="8676377" cy="4873924"/>
            <wp:effectExtent l="0" t="0" r="10795" b="3175"/>
            <wp:docPr id="159"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FF05AA" w14:textId="77777777" w:rsidR="00E47630" w:rsidRPr="00E47630" w:rsidRDefault="00E47630" w:rsidP="00E47630">
      <w:pPr>
        <w:spacing w:after="200" w:line="276" w:lineRule="auto"/>
        <w:rPr>
          <w:rFonts w:ascii="Calibri" w:eastAsia="Calibri" w:hAnsi="Calibri" w:cs="Times New Roman"/>
        </w:rPr>
      </w:pPr>
    </w:p>
    <w:p w14:paraId="2A891FF4" w14:textId="77777777" w:rsidR="00E47630" w:rsidRPr="00E47630" w:rsidRDefault="00E47630" w:rsidP="00E47630">
      <w:pPr>
        <w:spacing w:after="0" w:line="240" w:lineRule="auto"/>
        <w:rPr>
          <w:rFonts w:ascii="Cambria" w:eastAsia="Calibri" w:hAnsi="Cambria" w:cs="Times New Roman"/>
          <w:b/>
          <w:bCs/>
        </w:rPr>
      </w:pPr>
      <w:r w:rsidRPr="00E47630">
        <w:rPr>
          <w:rFonts w:ascii="Cambria" w:eastAsia="Calibri" w:hAnsi="Cambria" w:cs="Times New Roman"/>
          <w:b/>
          <w:bCs/>
          <w:sz w:val="24"/>
          <w:szCs w:val="24"/>
        </w:rPr>
        <w:t>Wykres 20</w:t>
      </w:r>
    </w:p>
    <w:p w14:paraId="699B9B45" w14:textId="77777777" w:rsidR="00E47630" w:rsidRPr="00E47630" w:rsidRDefault="00E47630" w:rsidP="00E47630">
      <w:pPr>
        <w:spacing w:after="0" w:line="240" w:lineRule="auto"/>
        <w:rPr>
          <w:rFonts w:ascii="Calibri" w:eastAsia="Calibri" w:hAnsi="Calibri" w:cs="Times New Roman"/>
          <w:b/>
          <w:bCs/>
        </w:rPr>
      </w:pPr>
    </w:p>
    <w:p w14:paraId="11A098C9"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4BD52222" wp14:editId="4A8B62AB">
            <wp:extent cx="8374452" cy="4035892"/>
            <wp:effectExtent l="19050" t="0" r="26598" b="2708"/>
            <wp:docPr id="16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11600" w:type="dxa"/>
        <w:tblInd w:w="60" w:type="dxa"/>
        <w:tblCellMar>
          <w:left w:w="70" w:type="dxa"/>
          <w:right w:w="70" w:type="dxa"/>
        </w:tblCellMar>
        <w:tblLook w:val="04A0" w:firstRow="1" w:lastRow="0" w:firstColumn="1" w:lastColumn="0" w:noHBand="0" w:noVBand="1"/>
      </w:tblPr>
      <w:tblGrid>
        <w:gridCol w:w="5000"/>
        <w:gridCol w:w="1080"/>
        <w:gridCol w:w="1200"/>
        <w:gridCol w:w="1080"/>
        <w:gridCol w:w="1080"/>
        <w:gridCol w:w="1080"/>
        <w:gridCol w:w="1080"/>
      </w:tblGrid>
      <w:tr w:rsidR="00E47630" w:rsidRPr="00E47630" w14:paraId="2B73B6CB" w14:textId="77777777" w:rsidTr="00352C78">
        <w:trPr>
          <w:trHeight w:val="284"/>
        </w:trPr>
        <w:tc>
          <w:tcPr>
            <w:tcW w:w="5000" w:type="dxa"/>
            <w:tcBorders>
              <w:top w:val="single" w:sz="8" w:space="0" w:color="auto"/>
              <w:left w:val="single" w:sz="8" w:space="0" w:color="auto"/>
              <w:bottom w:val="single" w:sz="8" w:space="0" w:color="auto"/>
              <w:right w:val="single" w:sz="8" w:space="0" w:color="auto"/>
            </w:tcBorders>
            <w:shd w:val="clear" w:color="auto" w:fill="auto"/>
            <w:hideMark/>
          </w:tcPr>
          <w:p w14:paraId="59120E04" w14:textId="77777777" w:rsidR="00E47630" w:rsidRPr="00E47630" w:rsidRDefault="00E47630" w:rsidP="00E47630">
            <w:pPr>
              <w:spacing w:after="0" w:line="240" w:lineRule="auto"/>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Na ile stwierdzenia pasują do przedszkoli w gminie Świecie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4B095BB"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1</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56CFE74"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616A619C"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3</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92F83B9"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3EDD392F"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7E785E8"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6</w:t>
            </w:r>
          </w:p>
          <w:p w14:paraId="1808FA36"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p>
        </w:tc>
      </w:tr>
      <w:tr w:rsidR="00E47630" w:rsidRPr="00E47630" w14:paraId="66631F10" w14:textId="77777777" w:rsidTr="00352C78">
        <w:trPr>
          <w:trHeight w:val="284"/>
        </w:trPr>
        <w:tc>
          <w:tcPr>
            <w:tcW w:w="5000" w:type="dxa"/>
            <w:tcBorders>
              <w:top w:val="nil"/>
              <w:left w:val="single" w:sz="8" w:space="0" w:color="auto"/>
              <w:bottom w:val="single" w:sz="8" w:space="0" w:color="auto"/>
              <w:right w:val="single" w:sz="8" w:space="0" w:color="auto"/>
            </w:tcBorders>
            <w:shd w:val="clear" w:color="auto" w:fill="auto"/>
            <w:hideMark/>
          </w:tcPr>
          <w:p w14:paraId="11386709"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Zapewnia dobre warunki zabawy</w:t>
            </w:r>
          </w:p>
        </w:tc>
        <w:tc>
          <w:tcPr>
            <w:tcW w:w="1080" w:type="dxa"/>
            <w:tcBorders>
              <w:top w:val="nil"/>
              <w:left w:val="nil"/>
              <w:bottom w:val="single" w:sz="8" w:space="0" w:color="auto"/>
              <w:right w:val="single" w:sz="8" w:space="0" w:color="auto"/>
            </w:tcBorders>
            <w:shd w:val="clear" w:color="auto" w:fill="auto"/>
            <w:vAlign w:val="center"/>
            <w:hideMark/>
          </w:tcPr>
          <w:p w14:paraId="3BD57D37"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13</w:t>
            </w:r>
          </w:p>
        </w:tc>
        <w:tc>
          <w:tcPr>
            <w:tcW w:w="1200" w:type="dxa"/>
            <w:tcBorders>
              <w:top w:val="nil"/>
              <w:left w:val="nil"/>
              <w:bottom w:val="single" w:sz="8" w:space="0" w:color="auto"/>
              <w:right w:val="single" w:sz="8" w:space="0" w:color="auto"/>
            </w:tcBorders>
            <w:shd w:val="clear" w:color="auto" w:fill="auto"/>
            <w:vAlign w:val="center"/>
            <w:hideMark/>
          </w:tcPr>
          <w:p w14:paraId="0831829F"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29</w:t>
            </w:r>
          </w:p>
        </w:tc>
        <w:tc>
          <w:tcPr>
            <w:tcW w:w="1080" w:type="dxa"/>
            <w:tcBorders>
              <w:top w:val="nil"/>
              <w:left w:val="nil"/>
              <w:bottom w:val="single" w:sz="8" w:space="0" w:color="auto"/>
              <w:right w:val="single" w:sz="8" w:space="0" w:color="auto"/>
            </w:tcBorders>
            <w:shd w:val="clear" w:color="auto" w:fill="auto"/>
            <w:vAlign w:val="center"/>
            <w:hideMark/>
          </w:tcPr>
          <w:p w14:paraId="6E6CC6DB"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108</w:t>
            </w:r>
          </w:p>
        </w:tc>
        <w:tc>
          <w:tcPr>
            <w:tcW w:w="1080" w:type="dxa"/>
            <w:tcBorders>
              <w:top w:val="nil"/>
              <w:left w:val="nil"/>
              <w:bottom w:val="single" w:sz="8" w:space="0" w:color="auto"/>
              <w:right w:val="single" w:sz="8" w:space="0" w:color="auto"/>
            </w:tcBorders>
            <w:shd w:val="clear" w:color="auto" w:fill="auto"/>
            <w:vAlign w:val="center"/>
            <w:hideMark/>
          </w:tcPr>
          <w:p w14:paraId="5E15A922"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267</w:t>
            </w:r>
          </w:p>
        </w:tc>
        <w:tc>
          <w:tcPr>
            <w:tcW w:w="1080" w:type="dxa"/>
            <w:tcBorders>
              <w:top w:val="nil"/>
              <w:left w:val="nil"/>
              <w:bottom w:val="single" w:sz="8" w:space="0" w:color="auto"/>
              <w:right w:val="single" w:sz="8" w:space="0" w:color="auto"/>
            </w:tcBorders>
            <w:shd w:val="clear" w:color="auto" w:fill="auto"/>
            <w:vAlign w:val="center"/>
            <w:hideMark/>
          </w:tcPr>
          <w:p w14:paraId="000654A6"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353</w:t>
            </w:r>
          </w:p>
        </w:tc>
        <w:tc>
          <w:tcPr>
            <w:tcW w:w="1080" w:type="dxa"/>
            <w:tcBorders>
              <w:top w:val="nil"/>
              <w:left w:val="nil"/>
              <w:bottom w:val="single" w:sz="8" w:space="0" w:color="auto"/>
              <w:right w:val="single" w:sz="8" w:space="0" w:color="auto"/>
            </w:tcBorders>
            <w:shd w:val="clear" w:color="auto" w:fill="auto"/>
            <w:vAlign w:val="center"/>
            <w:hideMark/>
          </w:tcPr>
          <w:p w14:paraId="0DEA08E0"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312</w:t>
            </w:r>
          </w:p>
        </w:tc>
      </w:tr>
      <w:tr w:rsidR="00E47630" w:rsidRPr="00E47630" w14:paraId="2C6A69ED" w14:textId="77777777" w:rsidTr="00352C78">
        <w:trPr>
          <w:trHeight w:val="284"/>
        </w:trPr>
        <w:tc>
          <w:tcPr>
            <w:tcW w:w="5000" w:type="dxa"/>
            <w:tcBorders>
              <w:top w:val="nil"/>
              <w:left w:val="single" w:sz="8" w:space="0" w:color="auto"/>
              <w:bottom w:val="single" w:sz="8" w:space="0" w:color="auto"/>
              <w:right w:val="single" w:sz="8" w:space="0" w:color="auto"/>
            </w:tcBorders>
            <w:shd w:val="clear" w:color="auto" w:fill="auto"/>
            <w:hideMark/>
          </w:tcPr>
          <w:p w14:paraId="03AB9E53"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Zapewnia warunki edukacji na wysokim poziomie</w:t>
            </w:r>
          </w:p>
        </w:tc>
        <w:tc>
          <w:tcPr>
            <w:tcW w:w="1080" w:type="dxa"/>
            <w:tcBorders>
              <w:top w:val="nil"/>
              <w:left w:val="nil"/>
              <w:bottom w:val="single" w:sz="8" w:space="0" w:color="auto"/>
              <w:right w:val="single" w:sz="8" w:space="0" w:color="auto"/>
            </w:tcBorders>
            <w:shd w:val="clear" w:color="auto" w:fill="auto"/>
            <w:vAlign w:val="center"/>
            <w:hideMark/>
          </w:tcPr>
          <w:p w14:paraId="69E57A91"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18</w:t>
            </w:r>
          </w:p>
        </w:tc>
        <w:tc>
          <w:tcPr>
            <w:tcW w:w="1200" w:type="dxa"/>
            <w:tcBorders>
              <w:top w:val="nil"/>
              <w:left w:val="nil"/>
              <w:bottom w:val="single" w:sz="8" w:space="0" w:color="auto"/>
              <w:right w:val="single" w:sz="8" w:space="0" w:color="auto"/>
            </w:tcBorders>
            <w:shd w:val="clear" w:color="auto" w:fill="auto"/>
            <w:vAlign w:val="center"/>
            <w:hideMark/>
          </w:tcPr>
          <w:p w14:paraId="239BF128"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37</w:t>
            </w:r>
          </w:p>
        </w:tc>
        <w:tc>
          <w:tcPr>
            <w:tcW w:w="1080" w:type="dxa"/>
            <w:tcBorders>
              <w:top w:val="nil"/>
              <w:left w:val="nil"/>
              <w:bottom w:val="single" w:sz="8" w:space="0" w:color="auto"/>
              <w:right w:val="single" w:sz="8" w:space="0" w:color="auto"/>
            </w:tcBorders>
            <w:shd w:val="clear" w:color="auto" w:fill="auto"/>
            <w:vAlign w:val="center"/>
            <w:hideMark/>
          </w:tcPr>
          <w:p w14:paraId="307F5543"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147</w:t>
            </w:r>
          </w:p>
        </w:tc>
        <w:tc>
          <w:tcPr>
            <w:tcW w:w="1080" w:type="dxa"/>
            <w:tcBorders>
              <w:top w:val="nil"/>
              <w:left w:val="nil"/>
              <w:bottom w:val="single" w:sz="8" w:space="0" w:color="auto"/>
              <w:right w:val="single" w:sz="8" w:space="0" w:color="auto"/>
            </w:tcBorders>
            <w:shd w:val="clear" w:color="auto" w:fill="auto"/>
            <w:vAlign w:val="center"/>
            <w:hideMark/>
          </w:tcPr>
          <w:p w14:paraId="1FF6BAFE"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269</w:t>
            </w:r>
          </w:p>
        </w:tc>
        <w:tc>
          <w:tcPr>
            <w:tcW w:w="1080" w:type="dxa"/>
            <w:tcBorders>
              <w:top w:val="nil"/>
              <w:left w:val="nil"/>
              <w:bottom w:val="single" w:sz="8" w:space="0" w:color="auto"/>
              <w:right w:val="single" w:sz="8" w:space="0" w:color="auto"/>
            </w:tcBorders>
            <w:shd w:val="clear" w:color="auto" w:fill="auto"/>
            <w:vAlign w:val="center"/>
            <w:hideMark/>
          </w:tcPr>
          <w:p w14:paraId="577058F8"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324</w:t>
            </w:r>
          </w:p>
        </w:tc>
        <w:tc>
          <w:tcPr>
            <w:tcW w:w="1080" w:type="dxa"/>
            <w:tcBorders>
              <w:top w:val="nil"/>
              <w:left w:val="nil"/>
              <w:bottom w:val="single" w:sz="8" w:space="0" w:color="auto"/>
              <w:right w:val="single" w:sz="8" w:space="0" w:color="auto"/>
            </w:tcBorders>
            <w:shd w:val="clear" w:color="auto" w:fill="auto"/>
            <w:vAlign w:val="center"/>
            <w:hideMark/>
          </w:tcPr>
          <w:p w14:paraId="0C1212DD"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296</w:t>
            </w:r>
          </w:p>
        </w:tc>
      </w:tr>
      <w:tr w:rsidR="00E47630" w:rsidRPr="00E47630" w14:paraId="39F59801" w14:textId="77777777" w:rsidTr="00352C78">
        <w:trPr>
          <w:trHeight w:val="284"/>
        </w:trPr>
        <w:tc>
          <w:tcPr>
            <w:tcW w:w="5000" w:type="dxa"/>
            <w:tcBorders>
              <w:top w:val="nil"/>
              <w:left w:val="single" w:sz="8" w:space="0" w:color="auto"/>
              <w:bottom w:val="single" w:sz="8" w:space="0" w:color="auto"/>
              <w:right w:val="single" w:sz="8" w:space="0" w:color="auto"/>
            </w:tcBorders>
            <w:shd w:val="clear" w:color="auto" w:fill="auto"/>
            <w:hideMark/>
          </w:tcPr>
          <w:p w14:paraId="096E6113"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Zatrudnia dobrych nauczycieli</w:t>
            </w:r>
          </w:p>
        </w:tc>
        <w:tc>
          <w:tcPr>
            <w:tcW w:w="1080" w:type="dxa"/>
            <w:tcBorders>
              <w:top w:val="nil"/>
              <w:left w:val="nil"/>
              <w:bottom w:val="single" w:sz="8" w:space="0" w:color="auto"/>
              <w:right w:val="single" w:sz="8" w:space="0" w:color="auto"/>
            </w:tcBorders>
            <w:shd w:val="clear" w:color="auto" w:fill="auto"/>
            <w:vAlign w:val="center"/>
            <w:hideMark/>
          </w:tcPr>
          <w:p w14:paraId="6A8EBD50"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19</w:t>
            </w:r>
          </w:p>
        </w:tc>
        <w:tc>
          <w:tcPr>
            <w:tcW w:w="1200" w:type="dxa"/>
            <w:tcBorders>
              <w:top w:val="nil"/>
              <w:left w:val="nil"/>
              <w:bottom w:val="single" w:sz="8" w:space="0" w:color="auto"/>
              <w:right w:val="single" w:sz="8" w:space="0" w:color="auto"/>
            </w:tcBorders>
            <w:shd w:val="clear" w:color="auto" w:fill="auto"/>
            <w:vAlign w:val="center"/>
            <w:hideMark/>
          </w:tcPr>
          <w:p w14:paraId="010194BC"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19</w:t>
            </w:r>
          </w:p>
        </w:tc>
        <w:tc>
          <w:tcPr>
            <w:tcW w:w="1080" w:type="dxa"/>
            <w:tcBorders>
              <w:top w:val="nil"/>
              <w:left w:val="nil"/>
              <w:bottom w:val="single" w:sz="8" w:space="0" w:color="auto"/>
              <w:right w:val="single" w:sz="8" w:space="0" w:color="auto"/>
            </w:tcBorders>
            <w:shd w:val="clear" w:color="auto" w:fill="auto"/>
            <w:vAlign w:val="center"/>
            <w:hideMark/>
          </w:tcPr>
          <w:p w14:paraId="34B3AEA3"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117</w:t>
            </w:r>
          </w:p>
        </w:tc>
        <w:tc>
          <w:tcPr>
            <w:tcW w:w="1080" w:type="dxa"/>
            <w:tcBorders>
              <w:top w:val="nil"/>
              <w:left w:val="nil"/>
              <w:bottom w:val="single" w:sz="8" w:space="0" w:color="auto"/>
              <w:right w:val="single" w:sz="8" w:space="0" w:color="auto"/>
            </w:tcBorders>
            <w:shd w:val="clear" w:color="auto" w:fill="auto"/>
            <w:vAlign w:val="center"/>
            <w:hideMark/>
          </w:tcPr>
          <w:p w14:paraId="6C3F81D9"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234</w:t>
            </w:r>
          </w:p>
        </w:tc>
        <w:tc>
          <w:tcPr>
            <w:tcW w:w="1080" w:type="dxa"/>
            <w:tcBorders>
              <w:top w:val="nil"/>
              <w:left w:val="nil"/>
              <w:bottom w:val="single" w:sz="8" w:space="0" w:color="auto"/>
              <w:right w:val="single" w:sz="8" w:space="0" w:color="auto"/>
            </w:tcBorders>
            <w:shd w:val="clear" w:color="auto" w:fill="auto"/>
            <w:vAlign w:val="center"/>
            <w:hideMark/>
          </w:tcPr>
          <w:p w14:paraId="5B6556FB"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331</w:t>
            </w:r>
          </w:p>
        </w:tc>
        <w:tc>
          <w:tcPr>
            <w:tcW w:w="1080" w:type="dxa"/>
            <w:tcBorders>
              <w:top w:val="nil"/>
              <w:left w:val="nil"/>
              <w:bottom w:val="single" w:sz="8" w:space="0" w:color="auto"/>
              <w:right w:val="single" w:sz="8" w:space="0" w:color="auto"/>
            </w:tcBorders>
            <w:shd w:val="clear" w:color="auto" w:fill="auto"/>
            <w:vAlign w:val="center"/>
            <w:hideMark/>
          </w:tcPr>
          <w:p w14:paraId="59C6C80E"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321</w:t>
            </w:r>
          </w:p>
        </w:tc>
      </w:tr>
      <w:tr w:rsidR="00E47630" w:rsidRPr="00E47630" w14:paraId="7577296F" w14:textId="77777777" w:rsidTr="00352C78">
        <w:trPr>
          <w:trHeight w:val="284"/>
        </w:trPr>
        <w:tc>
          <w:tcPr>
            <w:tcW w:w="5000" w:type="dxa"/>
            <w:tcBorders>
              <w:top w:val="nil"/>
              <w:left w:val="single" w:sz="8" w:space="0" w:color="auto"/>
              <w:bottom w:val="single" w:sz="8" w:space="0" w:color="auto"/>
              <w:right w:val="single" w:sz="8" w:space="0" w:color="auto"/>
            </w:tcBorders>
            <w:shd w:val="clear" w:color="auto" w:fill="auto"/>
            <w:hideMark/>
          </w:tcPr>
          <w:p w14:paraId="1DD52CD1"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 xml:space="preserve">Współpracuje z rodzicami </w:t>
            </w:r>
          </w:p>
        </w:tc>
        <w:tc>
          <w:tcPr>
            <w:tcW w:w="1080" w:type="dxa"/>
            <w:tcBorders>
              <w:top w:val="nil"/>
              <w:left w:val="nil"/>
              <w:bottom w:val="single" w:sz="8" w:space="0" w:color="auto"/>
              <w:right w:val="single" w:sz="8" w:space="0" w:color="auto"/>
            </w:tcBorders>
            <w:shd w:val="clear" w:color="auto" w:fill="auto"/>
            <w:vAlign w:val="center"/>
            <w:hideMark/>
          </w:tcPr>
          <w:p w14:paraId="16250839"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16</w:t>
            </w:r>
          </w:p>
        </w:tc>
        <w:tc>
          <w:tcPr>
            <w:tcW w:w="1200" w:type="dxa"/>
            <w:tcBorders>
              <w:top w:val="nil"/>
              <w:left w:val="nil"/>
              <w:bottom w:val="single" w:sz="8" w:space="0" w:color="auto"/>
              <w:right w:val="single" w:sz="8" w:space="0" w:color="auto"/>
            </w:tcBorders>
            <w:shd w:val="clear" w:color="auto" w:fill="auto"/>
            <w:vAlign w:val="center"/>
            <w:hideMark/>
          </w:tcPr>
          <w:p w14:paraId="25B93253"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34</w:t>
            </w:r>
          </w:p>
        </w:tc>
        <w:tc>
          <w:tcPr>
            <w:tcW w:w="1080" w:type="dxa"/>
            <w:tcBorders>
              <w:top w:val="nil"/>
              <w:left w:val="nil"/>
              <w:bottom w:val="single" w:sz="8" w:space="0" w:color="auto"/>
              <w:right w:val="single" w:sz="8" w:space="0" w:color="auto"/>
            </w:tcBorders>
            <w:shd w:val="clear" w:color="auto" w:fill="auto"/>
            <w:vAlign w:val="center"/>
            <w:hideMark/>
          </w:tcPr>
          <w:p w14:paraId="4CCC55CB"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120</w:t>
            </w:r>
          </w:p>
        </w:tc>
        <w:tc>
          <w:tcPr>
            <w:tcW w:w="1080" w:type="dxa"/>
            <w:tcBorders>
              <w:top w:val="nil"/>
              <w:left w:val="nil"/>
              <w:bottom w:val="single" w:sz="8" w:space="0" w:color="auto"/>
              <w:right w:val="single" w:sz="8" w:space="0" w:color="auto"/>
            </w:tcBorders>
            <w:shd w:val="clear" w:color="auto" w:fill="auto"/>
            <w:vAlign w:val="center"/>
            <w:hideMark/>
          </w:tcPr>
          <w:p w14:paraId="56043D10"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277</w:t>
            </w:r>
          </w:p>
        </w:tc>
        <w:tc>
          <w:tcPr>
            <w:tcW w:w="1080" w:type="dxa"/>
            <w:tcBorders>
              <w:top w:val="nil"/>
              <w:left w:val="nil"/>
              <w:bottom w:val="single" w:sz="8" w:space="0" w:color="auto"/>
              <w:right w:val="single" w:sz="8" w:space="0" w:color="auto"/>
            </w:tcBorders>
            <w:shd w:val="clear" w:color="auto" w:fill="auto"/>
            <w:vAlign w:val="center"/>
            <w:hideMark/>
          </w:tcPr>
          <w:p w14:paraId="7BA7735D"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302</w:t>
            </w:r>
          </w:p>
        </w:tc>
        <w:tc>
          <w:tcPr>
            <w:tcW w:w="1080" w:type="dxa"/>
            <w:tcBorders>
              <w:top w:val="nil"/>
              <w:left w:val="nil"/>
              <w:bottom w:val="single" w:sz="8" w:space="0" w:color="auto"/>
              <w:right w:val="single" w:sz="8" w:space="0" w:color="auto"/>
            </w:tcBorders>
            <w:shd w:val="clear" w:color="auto" w:fill="auto"/>
            <w:vAlign w:val="center"/>
            <w:hideMark/>
          </w:tcPr>
          <w:p w14:paraId="6201ADD8"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317</w:t>
            </w:r>
          </w:p>
        </w:tc>
      </w:tr>
    </w:tbl>
    <w:p w14:paraId="777D6BBA" w14:textId="77777777" w:rsidR="00E47630" w:rsidRPr="00E47630" w:rsidRDefault="00E47630" w:rsidP="00E47630">
      <w:pPr>
        <w:spacing w:after="200" w:line="276" w:lineRule="auto"/>
        <w:rPr>
          <w:rFonts w:ascii="Calibri" w:eastAsia="Calibri" w:hAnsi="Calibri" w:cs="Times New Roman"/>
          <w:noProof/>
          <w:lang w:eastAsia="pl-PL"/>
        </w:rPr>
      </w:pPr>
    </w:p>
    <w:p w14:paraId="219AA7B2"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21</w:t>
      </w:r>
    </w:p>
    <w:p w14:paraId="45202B82" w14:textId="77777777" w:rsidR="00E47630" w:rsidRPr="00E47630" w:rsidRDefault="00E47630" w:rsidP="00E47630">
      <w:pPr>
        <w:spacing w:after="200" w:line="276" w:lineRule="auto"/>
        <w:rPr>
          <w:rFonts w:ascii="Calibri" w:eastAsia="Calibri" w:hAnsi="Calibri" w:cs="Times New Roman"/>
          <w:noProof/>
          <w:lang w:eastAsia="pl-PL"/>
        </w:rPr>
      </w:pPr>
    </w:p>
    <w:p w14:paraId="7E31FDE1" w14:textId="77777777" w:rsidR="00E47630" w:rsidRPr="00E47630" w:rsidRDefault="00E47630" w:rsidP="00E47630">
      <w:pPr>
        <w:spacing w:after="200" w:line="276"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60551EAC" wp14:editId="3C86A38C">
            <wp:extent cx="8296275" cy="3933825"/>
            <wp:effectExtent l="0" t="0" r="9525" b="9525"/>
            <wp:docPr id="16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13273" w:type="dxa"/>
        <w:tblInd w:w="60" w:type="dxa"/>
        <w:tblCellMar>
          <w:left w:w="70" w:type="dxa"/>
          <w:right w:w="70" w:type="dxa"/>
        </w:tblCellMar>
        <w:tblLook w:val="04A0" w:firstRow="1" w:lastRow="0" w:firstColumn="1" w:lastColumn="0" w:noHBand="0" w:noVBand="1"/>
      </w:tblPr>
      <w:tblGrid>
        <w:gridCol w:w="6673"/>
        <w:gridCol w:w="1080"/>
        <w:gridCol w:w="1200"/>
        <w:gridCol w:w="1080"/>
        <w:gridCol w:w="1080"/>
        <w:gridCol w:w="1080"/>
        <w:gridCol w:w="1080"/>
      </w:tblGrid>
      <w:tr w:rsidR="00E47630" w:rsidRPr="00E47630" w14:paraId="50374310" w14:textId="77777777" w:rsidTr="00352C78">
        <w:trPr>
          <w:trHeight w:val="341"/>
        </w:trPr>
        <w:tc>
          <w:tcPr>
            <w:tcW w:w="6673" w:type="dxa"/>
            <w:tcBorders>
              <w:top w:val="single" w:sz="8" w:space="0" w:color="auto"/>
              <w:left w:val="single" w:sz="8" w:space="0" w:color="auto"/>
              <w:bottom w:val="single" w:sz="8" w:space="0" w:color="auto"/>
              <w:right w:val="single" w:sz="8" w:space="0" w:color="auto"/>
            </w:tcBorders>
            <w:shd w:val="clear" w:color="auto" w:fill="auto"/>
            <w:hideMark/>
          </w:tcPr>
          <w:p w14:paraId="5EE590E8"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3. Jak ocenia Pani/Pan wsparcie, które od przedszkola otrzymują:</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7F4EAFA"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9E7325D"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358406CF"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505F1C4"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7018B960"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7F8C9B85"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6</w:t>
            </w:r>
          </w:p>
        </w:tc>
      </w:tr>
      <w:tr w:rsidR="00E47630" w:rsidRPr="00E47630" w14:paraId="57789E66" w14:textId="77777777" w:rsidTr="00352C78">
        <w:trPr>
          <w:trHeight w:val="315"/>
        </w:trPr>
        <w:tc>
          <w:tcPr>
            <w:tcW w:w="6673" w:type="dxa"/>
            <w:tcBorders>
              <w:top w:val="nil"/>
              <w:left w:val="single" w:sz="8" w:space="0" w:color="auto"/>
              <w:bottom w:val="single" w:sz="8" w:space="0" w:color="auto"/>
              <w:right w:val="single" w:sz="8" w:space="0" w:color="auto"/>
            </w:tcBorders>
            <w:shd w:val="clear" w:color="auto" w:fill="auto"/>
            <w:hideMark/>
          </w:tcPr>
          <w:p w14:paraId="73149F7E"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Dzieci sprawiające kłopoty wychowawcze</w:t>
            </w:r>
          </w:p>
        </w:tc>
        <w:tc>
          <w:tcPr>
            <w:tcW w:w="1080" w:type="dxa"/>
            <w:tcBorders>
              <w:top w:val="nil"/>
              <w:left w:val="nil"/>
              <w:bottom w:val="single" w:sz="8" w:space="0" w:color="auto"/>
              <w:right w:val="single" w:sz="8" w:space="0" w:color="auto"/>
            </w:tcBorders>
            <w:shd w:val="clear" w:color="auto" w:fill="auto"/>
            <w:vAlign w:val="center"/>
            <w:hideMark/>
          </w:tcPr>
          <w:p w14:paraId="79378714"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35</w:t>
            </w:r>
          </w:p>
        </w:tc>
        <w:tc>
          <w:tcPr>
            <w:tcW w:w="1200" w:type="dxa"/>
            <w:tcBorders>
              <w:top w:val="nil"/>
              <w:left w:val="nil"/>
              <w:bottom w:val="single" w:sz="8" w:space="0" w:color="auto"/>
              <w:right w:val="single" w:sz="8" w:space="0" w:color="auto"/>
            </w:tcBorders>
            <w:shd w:val="clear" w:color="auto" w:fill="auto"/>
            <w:vAlign w:val="center"/>
            <w:hideMark/>
          </w:tcPr>
          <w:p w14:paraId="6245F017"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78</w:t>
            </w:r>
          </w:p>
        </w:tc>
        <w:tc>
          <w:tcPr>
            <w:tcW w:w="1080" w:type="dxa"/>
            <w:tcBorders>
              <w:top w:val="nil"/>
              <w:left w:val="nil"/>
              <w:bottom w:val="single" w:sz="8" w:space="0" w:color="auto"/>
              <w:right w:val="single" w:sz="8" w:space="0" w:color="auto"/>
            </w:tcBorders>
            <w:shd w:val="clear" w:color="auto" w:fill="auto"/>
            <w:vAlign w:val="center"/>
            <w:hideMark/>
          </w:tcPr>
          <w:p w14:paraId="30189CDD"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173</w:t>
            </w:r>
          </w:p>
        </w:tc>
        <w:tc>
          <w:tcPr>
            <w:tcW w:w="1080" w:type="dxa"/>
            <w:tcBorders>
              <w:top w:val="nil"/>
              <w:left w:val="nil"/>
              <w:bottom w:val="single" w:sz="8" w:space="0" w:color="auto"/>
              <w:right w:val="single" w:sz="8" w:space="0" w:color="auto"/>
            </w:tcBorders>
            <w:shd w:val="clear" w:color="auto" w:fill="auto"/>
            <w:vAlign w:val="center"/>
            <w:hideMark/>
          </w:tcPr>
          <w:p w14:paraId="3B46A373"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285</w:t>
            </w:r>
          </w:p>
        </w:tc>
        <w:tc>
          <w:tcPr>
            <w:tcW w:w="1080" w:type="dxa"/>
            <w:tcBorders>
              <w:top w:val="nil"/>
              <w:left w:val="nil"/>
              <w:bottom w:val="single" w:sz="8" w:space="0" w:color="auto"/>
              <w:right w:val="single" w:sz="8" w:space="0" w:color="auto"/>
            </w:tcBorders>
            <w:shd w:val="clear" w:color="auto" w:fill="auto"/>
            <w:vAlign w:val="center"/>
            <w:hideMark/>
          </w:tcPr>
          <w:p w14:paraId="1FF95277"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220</w:t>
            </w:r>
          </w:p>
        </w:tc>
        <w:tc>
          <w:tcPr>
            <w:tcW w:w="1080" w:type="dxa"/>
            <w:tcBorders>
              <w:top w:val="nil"/>
              <w:left w:val="nil"/>
              <w:bottom w:val="single" w:sz="8" w:space="0" w:color="auto"/>
              <w:right w:val="single" w:sz="8" w:space="0" w:color="auto"/>
            </w:tcBorders>
            <w:shd w:val="clear" w:color="auto" w:fill="auto"/>
            <w:vAlign w:val="center"/>
            <w:hideMark/>
          </w:tcPr>
          <w:p w14:paraId="3ADD50FC"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156</w:t>
            </w:r>
          </w:p>
        </w:tc>
      </w:tr>
      <w:tr w:rsidR="00E47630" w:rsidRPr="00E47630" w14:paraId="7F12D01E" w14:textId="77777777" w:rsidTr="00352C78">
        <w:trPr>
          <w:trHeight w:val="315"/>
        </w:trPr>
        <w:tc>
          <w:tcPr>
            <w:tcW w:w="6673" w:type="dxa"/>
            <w:tcBorders>
              <w:top w:val="nil"/>
              <w:left w:val="single" w:sz="8" w:space="0" w:color="auto"/>
              <w:bottom w:val="single" w:sz="8" w:space="0" w:color="auto"/>
              <w:right w:val="single" w:sz="8" w:space="0" w:color="auto"/>
            </w:tcBorders>
            <w:shd w:val="clear" w:color="auto" w:fill="auto"/>
            <w:hideMark/>
          </w:tcPr>
          <w:p w14:paraId="49619A80"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Dzieci mające kłopoty edukacyjne</w:t>
            </w:r>
          </w:p>
        </w:tc>
        <w:tc>
          <w:tcPr>
            <w:tcW w:w="1080" w:type="dxa"/>
            <w:tcBorders>
              <w:top w:val="nil"/>
              <w:left w:val="nil"/>
              <w:bottom w:val="single" w:sz="8" w:space="0" w:color="auto"/>
              <w:right w:val="single" w:sz="8" w:space="0" w:color="auto"/>
            </w:tcBorders>
            <w:shd w:val="clear" w:color="auto" w:fill="auto"/>
            <w:vAlign w:val="center"/>
            <w:hideMark/>
          </w:tcPr>
          <w:p w14:paraId="40710C79"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18</w:t>
            </w:r>
          </w:p>
        </w:tc>
        <w:tc>
          <w:tcPr>
            <w:tcW w:w="1200" w:type="dxa"/>
            <w:tcBorders>
              <w:top w:val="nil"/>
              <w:left w:val="nil"/>
              <w:bottom w:val="single" w:sz="8" w:space="0" w:color="auto"/>
              <w:right w:val="single" w:sz="8" w:space="0" w:color="auto"/>
            </w:tcBorders>
            <w:shd w:val="clear" w:color="auto" w:fill="auto"/>
            <w:vAlign w:val="center"/>
            <w:hideMark/>
          </w:tcPr>
          <w:p w14:paraId="4BF84DFB"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69</w:t>
            </w:r>
          </w:p>
        </w:tc>
        <w:tc>
          <w:tcPr>
            <w:tcW w:w="1080" w:type="dxa"/>
            <w:tcBorders>
              <w:top w:val="nil"/>
              <w:left w:val="nil"/>
              <w:bottom w:val="single" w:sz="8" w:space="0" w:color="auto"/>
              <w:right w:val="single" w:sz="8" w:space="0" w:color="auto"/>
            </w:tcBorders>
            <w:shd w:val="clear" w:color="auto" w:fill="auto"/>
            <w:vAlign w:val="center"/>
            <w:hideMark/>
          </w:tcPr>
          <w:p w14:paraId="0FD46FBA"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180</w:t>
            </w:r>
          </w:p>
        </w:tc>
        <w:tc>
          <w:tcPr>
            <w:tcW w:w="1080" w:type="dxa"/>
            <w:tcBorders>
              <w:top w:val="nil"/>
              <w:left w:val="nil"/>
              <w:bottom w:val="single" w:sz="8" w:space="0" w:color="auto"/>
              <w:right w:val="single" w:sz="8" w:space="0" w:color="auto"/>
            </w:tcBorders>
            <w:shd w:val="clear" w:color="auto" w:fill="auto"/>
            <w:vAlign w:val="center"/>
            <w:hideMark/>
          </w:tcPr>
          <w:p w14:paraId="63CEE85E"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281</w:t>
            </w:r>
          </w:p>
        </w:tc>
        <w:tc>
          <w:tcPr>
            <w:tcW w:w="1080" w:type="dxa"/>
            <w:tcBorders>
              <w:top w:val="nil"/>
              <w:left w:val="nil"/>
              <w:bottom w:val="single" w:sz="8" w:space="0" w:color="auto"/>
              <w:right w:val="single" w:sz="8" w:space="0" w:color="auto"/>
            </w:tcBorders>
            <w:shd w:val="clear" w:color="auto" w:fill="auto"/>
            <w:vAlign w:val="center"/>
            <w:hideMark/>
          </w:tcPr>
          <w:p w14:paraId="13B54806"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224</w:t>
            </w:r>
          </w:p>
        </w:tc>
        <w:tc>
          <w:tcPr>
            <w:tcW w:w="1080" w:type="dxa"/>
            <w:tcBorders>
              <w:top w:val="nil"/>
              <w:left w:val="nil"/>
              <w:bottom w:val="single" w:sz="8" w:space="0" w:color="auto"/>
              <w:right w:val="single" w:sz="8" w:space="0" w:color="auto"/>
            </w:tcBorders>
            <w:shd w:val="clear" w:color="auto" w:fill="auto"/>
            <w:vAlign w:val="center"/>
            <w:hideMark/>
          </w:tcPr>
          <w:p w14:paraId="2C98DAE8"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182</w:t>
            </w:r>
          </w:p>
        </w:tc>
      </w:tr>
      <w:tr w:rsidR="00E47630" w:rsidRPr="00E47630" w14:paraId="08DB4CAB" w14:textId="77777777" w:rsidTr="00352C78">
        <w:trPr>
          <w:trHeight w:val="315"/>
        </w:trPr>
        <w:tc>
          <w:tcPr>
            <w:tcW w:w="6673" w:type="dxa"/>
            <w:tcBorders>
              <w:top w:val="nil"/>
              <w:left w:val="single" w:sz="8" w:space="0" w:color="auto"/>
              <w:bottom w:val="single" w:sz="8" w:space="0" w:color="auto"/>
              <w:right w:val="single" w:sz="8" w:space="0" w:color="auto"/>
            </w:tcBorders>
            <w:shd w:val="clear" w:color="auto" w:fill="auto"/>
            <w:hideMark/>
          </w:tcPr>
          <w:p w14:paraId="0FC706F0"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Dzieci, które nie sprawiają kłopotów</w:t>
            </w:r>
          </w:p>
        </w:tc>
        <w:tc>
          <w:tcPr>
            <w:tcW w:w="1080" w:type="dxa"/>
            <w:tcBorders>
              <w:top w:val="nil"/>
              <w:left w:val="nil"/>
              <w:bottom w:val="single" w:sz="8" w:space="0" w:color="auto"/>
              <w:right w:val="single" w:sz="8" w:space="0" w:color="auto"/>
            </w:tcBorders>
            <w:shd w:val="clear" w:color="auto" w:fill="auto"/>
            <w:vAlign w:val="center"/>
            <w:hideMark/>
          </w:tcPr>
          <w:p w14:paraId="6161D85D"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13</w:t>
            </w:r>
          </w:p>
        </w:tc>
        <w:tc>
          <w:tcPr>
            <w:tcW w:w="1200" w:type="dxa"/>
            <w:tcBorders>
              <w:top w:val="nil"/>
              <w:left w:val="nil"/>
              <w:bottom w:val="single" w:sz="8" w:space="0" w:color="auto"/>
              <w:right w:val="single" w:sz="8" w:space="0" w:color="auto"/>
            </w:tcBorders>
            <w:shd w:val="clear" w:color="auto" w:fill="auto"/>
            <w:vAlign w:val="center"/>
            <w:hideMark/>
          </w:tcPr>
          <w:p w14:paraId="01B643F3"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35</w:t>
            </w:r>
          </w:p>
        </w:tc>
        <w:tc>
          <w:tcPr>
            <w:tcW w:w="1080" w:type="dxa"/>
            <w:tcBorders>
              <w:top w:val="nil"/>
              <w:left w:val="nil"/>
              <w:bottom w:val="single" w:sz="8" w:space="0" w:color="auto"/>
              <w:right w:val="single" w:sz="8" w:space="0" w:color="auto"/>
            </w:tcBorders>
            <w:shd w:val="clear" w:color="auto" w:fill="auto"/>
            <w:vAlign w:val="center"/>
            <w:hideMark/>
          </w:tcPr>
          <w:p w14:paraId="485984CA"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94</w:t>
            </w:r>
          </w:p>
        </w:tc>
        <w:tc>
          <w:tcPr>
            <w:tcW w:w="1080" w:type="dxa"/>
            <w:tcBorders>
              <w:top w:val="nil"/>
              <w:left w:val="nil"/>
              <w:bottom w:val="single" w:sz="8" w:space="0" w:color="auto"/>
              <w:right w:val="single" w:sz="8" w:space="0" w:color="auto"/>
            </w:tcBorders>
            <w:shd w:val="clear" w:color="auto" w:fill="auto"/>
            <w:vAlign w:val="center"/>
            <w:hideMark/>
          </w:tcPr>
          <w:p w14:paraId="2D48061D"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238</w:t>
            </w:r>
          </w:p>
        </w:tc>
        <w:tc>
          <w:tcPr>
            <w:tcW w:w="1080" w:type="dxa"/>
            <w:tcBorders>
              <w:top w:val="nil"/>
              <w:left w:val="nil"/>
              <w:bottom w:val="single" w:sz="8" w:space="0" w:color="auto"/>
              <w:right w:val="single" w:sz="8" w:space="0" w:color="auto"/>
            </w:tcBorders>
            <w:shd w:val="clear" w:color="auto" w:fill="auto"/>
            <w:vAlign w:val="center"/>
            <w:hideMark/>
          </w:tcPr>
          <w:p w14:paraId="3F1F5104"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307</w:t>
            </w:r>
          </w:p>
        </w:tc>
        <w:tc>
          <w:tcPr>
            <w:tcW w:w="1080" w:type="dxa"/>
            <w:tcBorders>
              <w:top w:val="nil"/>
              <w:left w:val="nil"/>
              <w:bottom w:val="single" w:sz="8" w:space="0" w:color="auto"/>
              <w:right w:val="single" w:sz="8" w:space="0" w:color="auto"/>
            </w:tcBorders>
            <w:shd w:val="clear" w:color="auto" w:fill="auto"/>
            <w:vAlign w:val="center"/>
            <w:hideMark/>
          </w:tcPr>
          <w:p w14:paraId="2F73CF0F"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259</w:t>
            </w:r>
          </w:p>
        </w:tc>
      </w:tr>
      <w:tr w:rsidR="00E47630" w:rsidRPr="00E47630" w14:paraId="7DDEABF3" w14:textId="77777777" w:rsidTr="00352C78">
        <w:trPr>
          <w:trHeight w:val="315"/>
        </w:trPr>
        <w:tc>
          <w:tcPr>
            <w:tcW w:w="6673" w:type="dxa"/>
            <w:tcBorders>
              <w:top w:val="nil"/>
              <w:left w:val="single" w:sz="8" w:space="0" w:color="auto"/>
              <w:bottom w:val="single" w:sz="8" w:space="0" w:color="auto"/>
              <w:right w:val="single" w:sz="8" w:space="0" w:color="auto"/>
            </w:tcBorders>
            <w:shd w:val="clear" w:color="auto" w:fill="auto"/>
            <w:hideMark/>
          </w:tcPr>
          <w:p w14:paraId="6018E3E8"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Dzieci zdolne i wybitne</w:t>
            </w:r>
          </w:p>
        </w:tc>
        <w:tc>
          <w:tcPr>
            <w:tcW w:w="1080" w:type="dxa"/>
            <w:tcBorders>
              <w:top w:val="nil"/>
              <w:left w:val="nil"/>
              <w:bottom w:val="single" w:sz="8" w:space="0" w:color="auto"/>
              <w:right w:val="single" w:sz="8" w:space="0" w:color="auto"/>
            </w:tcBorders>
            <w:shd w:val="clear" w:color="auto" w:fill="auto"/>
            <w:vAlign w:val="center"/>
            <w:hideMark/>
          </w:tcPr>
          <w:p w14:paraId="35EC266E"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10</w:t>
            </w:r>
          </w:p>
        </w:tc>
        <w:tc>
          <w:tcPr>
            <w:tcW w:w="1200" w:type="dxa"/>
            <w:tcBorders>
              <w:top w:val="nil"/>
              <w:left w:val="nil"/>
              <w:bottom w:val="single" w:sz="8" w:space="0" w:color="auto"/>
              <w:right w:val="single" w:sz="8" w:space="0" w:color="auto"/>
            </w:tcBorders>
            <w:shd w:val="clear" w:color="auto" w:fill="auto"/>
            <w:vAlign w:val="center"/>
            <w:hideMark/>
          </w:tcPr>
          <w:p w14:paraId="3F8B1A0F"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29</w:t>
            </w:r>
          </w:p>
        </w:tc>
        <w:tc>
          <w:tcPr>
            <w:tcW w:w="1080" w:type="dxa"/>
            <w:tcBorders>
              <w:top w:val="nil"/>
              <w:left w:val="nil"/>
              <w:bottom w:val="single" w:sz="8" w:space="0" w:color="auto"/>
              <w:right w:val="single" w:sz="8" w:space="0" w:color="auto"/>
            </w:tcBorders>
            <w:shd w:val="clear" w:color="auto" w:fill="auto"/>
            <w:vAlign w:val="center"/>
            <w:hideMark/>
          </w:tcPr>
          <w:p w14:paraId="567391F5"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100</w:t>
            </w:r>
          </w:p>
        </w:tc>
        <w:tc>
          <w:tcPr>
            <w:tcW w:w="1080" w:type="dxa"/>
            <w:tcBorders>
              <w:top w:val="nil"/>
              <w:left w:val="nil"/>
              <w:bottom w:val="single" w:sz="8" w:space="0" w:color="auto"/>
              <w:right w:val="single" w:sz="8" w:space="0" w:color="auto"/>
            </w:tcBorders>
            <w:shd w:val="clear" w:color="auto" w:fill="auto"/>
            <w:vAlign w:val="center"/>
            <w:hideMark/>
          </w:tcPr>
          <w:p w14:paraId="2AB33C0C"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222</w:t>
            </w:r>
          </w:p>
        </w:tc>
        <w:tc>
          <w:tcPr>
            <w:tcW w:w="1080" w:type="dxa"/>
            <w:tcBorders>
              <w:top w:val="nil"/>
              <w:left w:val="nil"/>
              <w:bottom w:val="single" w:sz="8" w:space="0" w:color="auto"/>
              <w:right w:val="single" w:sz="8" w:space="0" w:color="auto"/>
            </w:tcBorders>
            <w:shd w:val="clear" w:color="auto" w:fill="auto"/>
            <w:vAlign w:val="center"/>
            <w:hideMark/>
          </w:tcPr>
          <w:p w14:paraId="39135C3F"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308</w:t>
            </w:r>
          </w:p>
        </w:tc>
        <w:tc>
          <w:tcPr>
            <w:tcW w:w="1080" w:type="dxa"/>
            <w:tcBorders>
              <w:top w:val="nil"/>
              <w:left w:val="nil"/>
              <w:bottom w:val="single" w:sz="8" w:space="0" w:color="auto"/>
              <w:right w:val="single" w:sz="8" w:space="0" w:color="auto"/>
            </w:tcBorders>
            <w:shd w:val="clear" w:color="auto" w:fill="auto"/>
            <w:vAlign w:val="center"/>
            <w:hideMark/>
          </w:tcPr>
          <w:p w14:paraId="36C6A618"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263</w:t>
            </w:r>
          </w:p>
        </w:tc>
      </w:tr>
      <w:tr w:rsidR="00E47630" w:rsidRPr="00E47630" w14:paraId="1B9B6C1D" w14:textId="77777777" w:rsidTr="00352C78">
        <w:trPr>
          <w:trHeight w:val="315"/>
        </w:trPr>
        <w:tc>
          <w:tcPr>
            <w:tcW w:w="6673" w:type="dxa"/>
            <w:tcBorders>
              <w:top w:val="nil"/>
              <w:left w:val="single" w:sz="8" w:space="0" w:color="auto"/>
              <w:bottom w:val="single" w:sz="8" w:space="0" w:color="auto"/>
              <w:right w:val="single" w:sz="8" w:space="0" w:color="auto"/>
            </w:tcBorders>
            <w:shd w:val="clear" w:color="auto" w:fill="auto"/>
            <w:hideMark/>
          </w:tcPr>
          <w:p w14:paraId="6277832F"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Rodzice przedszkolaków</w:t>
            </w:r>
          </w:p>
        </w:tc>
        <w:tc>
          <w:tcPr>
            <w:tcW w:w="1080" w:type="dxa"/>
            <w:tcBorders>
              <w:top w:val="nil"/>
              <w:left w:val="nil"/>
              <w:bottom w:val="single" w:sz="8" w:space="0" w:color="auto"/>
              <w:right w:val="single" w:sz="8" w:space="0" w:color="auto"/>
            </w:tcBorders>
            <w:shd w:val="clear" w:color="auto" w:fill="auto"/>
            <w:vAlign w:val="center"/>
            <w:hideMark/>
          </w:tcPr>
          <w:p w14:paraId="1DF0904C"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15</w:t>
            </w:r>
          </w:p>
        </w:tc>
        <w:tc>
          <w:tcPr>
            <w:tcW w:w="1200" w:type="dxa"/>
            <w:tcBorders>
              <w:top w:val="nil"/>
              <w:left w:val="nil"/>
              <w:bottom w:val="single" w:sz="8" w:space="0" w:color="auto"/>
              <w:right w:val="single" w:sz="8" w:space="0" w:color="auto"/>
            </w:tcBorders>
            <w:shd w:val="clear" w:color="auto" w:fill="auto"/>
            <w:vAlign w:val="center"/>
            <w:hideMark/>
          </w:tcPr>
          <w:p w14:paraId="30DC6E81"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37</w:t>
            </w:r>
          </w:p>
        </w:tc>
        <w:tc>
          <w:tcPr>
            <w:tcW w:w="1080" w:type="dxa"/>
            <w:tcBorders>
              <w:top w:val="nil"/>
              <w:left w:val="nil"/>
              <w:bottom w:val="single" w:sz="8" w:space="0" w:color="auto"/>
              <w:right w:val="single" w:sz="8" w:space="0" w:color="auto"/>
            </w:tcBorders>
            <w:shd w:val="clear" w:color="auto" w:fill="auto"/>
            <w:vAlign w:val="center"/>
            <w:hideMark/>
          </w:tcPr>
          <w:p w14:paraId="13881BDD"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146</w:t>
            </w:r>
          </w:p>
        </w:tc>
        <w:tc>
          <w:tcPr>
            <w:tcW w:w="1080" w:type="dxa"/>
            <w:tcBorders>
              <w:top w:val="nil"/>
              <w:left w:val="nil"/>
              <w:bottom w:val="single" w:sz="8" w:space="0" w:color="auto"/>
              <w:right w:val="single" w:sz="8" w:space="0" w:color="auto"/>
            </w:tcBorders>
            <w:shd w:val="clear" w:color="auto" w:fill="auto"/>
            <w:vAlign w:val="center"/>
            <w:hideMark/>
          </w:tcPr>
          <w:p w14:paraId="67A1AE52"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260</w:t>
            </w:r>
          </w:p>
        </w:tc>
        <w:tc>
          <w:tcPr>
            <w:tcW w:w="1080" w:type="dxa"/>
            <w:tcBorders>
              <w:top w:val="nil"/>
              <w:left w:val="nil"/>
              <w:bottom w:val="single" w:sz="8" w:space="0" w:color="auto"/>
              <w:right w:val="single" w:sz="8" w:space="0" w:color="auto"/>
            </w:tcBorders>
            <w:shd w:val="clear" w:color="auto" w:fill="auto"/>
            <w:vAlign w:val="center"/>
            <w:hideMark/>
          </w:tcPr>
          <w:p w14:paraId="40A9731B"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273</w:t>
            </w:r>
          </w:p>
        </w:tc>
        <w:tc>
          <w:tcPr>
            <w:tcW w:w="1080" w:type="dxa"/>
            <w:tcBorders>
              <w:top w:val="nil"/>
              <w:left w:val="nil"/>
              <w:bottom w:val="single" w:sz="8" w:space="0" w:color="auto"/>
              <w:right w:val="single" w:sz="8" w:space="0" w:color="auto"/>
            </w:tcBorders>
            <w:shd w:val="clear" w:color="auto" w:fill="auto"/>
            <w:vAlign w:val="center"/>
            <w:hideMark/>
          </w:tcPr>
          <w:p w14:paraId="3FB19B31" w14:textId="77777777" w:rsidR="00E47630" w:rsidRPr="00E47630" w:rsidRDefault="00E47630" w:rsidP="00E47630">
            <w:pPr>
              <w:spacing w:after="0" w:line="240" w:lineRule="auto"/>
              <w:jc w:val="center"/>
              <w:rPr>
                <w:rFonts w:ascii="Cambria" w:eastAsia="Calibri" w:hAnsi="Cambria" w:cs="Arial"/>
              </w:rPr>
            </w:pPr>
            <w:r w:rsidRPr="00E47630">
              <w:rPr>
                <w:rFonts w:ascii="Cambria" w:eastAsia="Calibri" w:hAnsi="Cambria" w:cs="Arial"/>
              </w:rPr>
              <w:t>219</w:t>
            </w:r>
          </w:p>
        </w:tc>
      </w:tr>
    </w:tbl>
    <w:p w14:paraId="348F48B0" w14:textId="77777777" w:rsidR="00E47630" w:rsidRPr="00E47630" w:rsidRDefault="00E47630" w:rsidP="00E47630">
      <w:pPr>
        <w:spacing w:after="200" w:line="276" w:lineRule="auto"/>
        <w:rPr>
          <w:rFonts w:ascii="Calibri" w:eastAsia="Calibri" w:hAnsi="Calibri" w:cs="Times New Roman"/>
        </w:rPr>
      </w:pPr>
    </w:p>
    <w:p w14:paraId="77E44B98"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22</w:t>
      </w:r>
    </w:p>
    <w:p w14:paraId="0C350740" w14:textId="77777777" w:rsidR="00E47630" w:rsidRPr="00E47630" w:rsidRDefault="00E47630" w:rsidP="00E47630">
      <w:pPr>
        <w:spacing w:after="200" w:line="276" w:lineRule="auto"/>
        <w:rPr>
          <w:rFonts w:ascii="Calibri" w:eastAsia="Calibri" w:hAnsi="Calibri" w:cs="Times New Roman"/>
        </w:rPr>
      </w:pPr>
    </w:p>
    <w:p w14:paraId="6963CDA2" w14:textId="77777777" w:rsidR="00E47630" w:rsidRPr="00E47630" w:rsidRDefault="00E47630" w:rsidP="00E47630">
      <w:pPr>
        <w:spacing w:after="200" w:line="276"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143CFD64" wp14:editId="02D19C68">
            <wp:extent cx="8253095" cy="3914775"/>
            <wp:effectExtent l="0" t="0" r="14605" b="9525"/>
            <wp:docPr id="16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W w:w="12910" w:type="dxa"/>
        <w:tblInd w:w="60" w:type="dxa"/>
        <w:tblCellMar>
          <w:left w:w="70" w:type="dxa"/>
          <w:right w:w="70" w:type="dxa"/>
        </w:tblCellMar>
        <w:tblLook w:val="04A0" w:firstRow="1" w:lastRow="0" w:firstColumn="1" w:lastColumn="0" w:noHBand="0" w:noVBand="1"/>
      </w:tblPr>
      <w:tblGrid>
        <w:gridCol w:w="7381"/>
        <w:gridCol w:w="851"/>
        <w:gridCol w:w="850"/>
        <w:gridCol w:w="993"/>
        <w:gridCol w:w="992"/>
        <w:gridCol w:w="992"/>
        <w:gridCol w:w="851"/>
      </w:tblGrid>
      <w:tr w:rsidR="00E47630" w:rsidRPr="00E47630" w14:paraId="7EA22C3B" w14:textId="77777777" w:rsidTr="00352C78">
        <w:trPr>
          <w:trHeight w:val="291"/>
        </w:trPr>
        <w:tc>
          <w:tcPr>
            <w:tcW w:w="7381" w:type="dxa"/>
            <w:tcBorders>
              <w:top w:val="single" w:sz="8" w:space="0" w:color="auto"/>
              <w:left w:val="single" w:sz="8" w:space="0" w:color="auto"/>
              <w:bottom w:val="single" w:sz="8" w:space="0" w:color="auto"/>
              <w:right w:val="single" w:sz="8" w:space="0" w:color="auto"/>
            </w:tcBorders>
            <w:shd w:val="clear" w:color="auto" w:fill="auto"/>
            <w:hideMark/>
          </w:tcPr>
          <w:p w14:paraId="34D4A036" w14:textId="77777777" w:rsidR="00E47630" w:rsidRPr="00E47630" w:rsidRDefault="00E47630" w:rsidP="00E47630">
            <w:pPr>
              <w:spacing w:after="0" w:line="240" w:lineRule="auto"/>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4. Na ile przedszkola w gminie Świecie wspierają dzieci w zakresie:</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C1301B8"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1</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035E255"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2</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0E38C5B4"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3</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305304E"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4</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91AF6BA"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5</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A7827F8" w14:textId="77777777" w:rsidR="00E47630" w:rsidRPr="00E47630" w:rsidRDefault="00E47630" w:rsidP="00E47630">
            <w:pPr>
              <w:spacing w:after="0" w:line="240" w:lineRule="auto"/>
              <w:jc w:val="center"/>
              <w:rPr>
                <w:rFonts w:ascii="Cambria" w:eastAsia="Times New Roman" w:hAnsi="Cambria" w:cs="Times New Roman"/>
                <w:b/>
                <w:bCs/>
                <w:color w:val="000000"/>
                <w:sz w:val="20"/>
                <w:szCs w:val="20"/>
                <w:lang w:eastAsia="pl-PL"/>
              </w:rPr>
            </w:pPr>
            <w:r w:rsidRPr="00E47630">
              <w:rPr>
                <w:rFonts w:ascii="Cambria" w:eastAsia="Times New Roman" w:hAnsi="Cambria" w:cs="Times New Roman"/>
                <w:b/>
                <w:bCs/>
                <w:color w:val="000000"/>
                <w:sz w:val="20"/>
                <w:szCs w:val="20"/>
                <w:lang w:eastAsia="pl-PL"/>
              </w:rPr>
              <w:t>6</w:t>
            </w:r>
          </w:p>
        </w:tc>
      </w:tr>
      <w:tr w:rsidR="00E47630" w:rsidRPr="00E47630" w14:paraId="2666DA6A" w14:textId="77777777" w:rsidTr="00352C78">
        <w:trPr>
          <w:trHeight w:val="315"/>
        </w:trPr>
        <w:tc>
          <w:tcPr>
            <w:tcW w:w="7381" w:type="dxa"/>
            <w:tcBorders>
              <w:top w:val="nil"/>
              <w:left w:val="single" w:sz="8" w:space="0" w:color="auto"/>
              <w:bottom w:val="single" w:sz="8" w:space="0" w:color="auto"/>
              <w:right w:val="single" w:sz="8" w:space="0" w:color="auto"/>
            </w:tcBorders>
            <w:shd w:val="clear" w:color="auto" w:fill="auto"/>
            <w:hideMark/>
          </w:tcPr>
          <w:p w14:paraId="2E87DD27" w14:textId="77777777" w:rsidR="00E47630" w:rsidRPr="00E47630" w:rsidRDefault="00E47630" w:rsidP="00E47630">
            <w:pPr>
              <w:spacing w:after="0" w:line="240" w:lineRule="auto"/>
              <w:rPr>
                <w:rFonts w:ascii="Cambria" w:eastAsia="Times New Roman" w:hAnsi="Cambria" w:cs="Times New Roman"/>
                <w:color w:val="000000"/>
                <w:sz w:val="20"/>
                <w:szCs w:val="20"/>
                <w:lang w:eastAsia="pl-PL"/>
              </w:rPr>
            </w:pPr>
            <w:r w:rsidRPr="00E47630">
              <w:rPr>
                <w:rFonts w:ascii="Cambria" w:eastAsia="Times New Roman" w:hAnsi="Cambria" w:cs="Times New Roman"/>
                <w:color w:val="000000"/>
                <w:sz w:val="20"/>
                <w:szCs w:val="20"/>
                <w:lang w:eastAsia="pl-PL"/>
              </w:rPr>
              <w:t>Rozwoju różnorodnych zainteresowań</w:t>
            </w:r>
          </w:p>
        </w:tc>
        <w:tc>
          <w:tcPr>
            <w:tcW w:w="851" w:type="dxa"/>
            <w:tcBorders>
              <w:top w:val="nil"/>
              <w:left w:val="nil"/>
              <w:bottom w:val="single" w:sz="8" w:space="0" w:color="auto"/>
              <w:right w:val="single" w:sz="8" w:space="0" w:color="auto"/>
            </w:tcBorders>
            <w:shd w:val="clear" w:color="auto" w:fill="auto"/>
            <w:vAlign w:val="center"/>
            <w:hideMark/>
          </w:tcPr>
          <w:p w14:paraId="2D3BF59D"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33</w:t>
            </w:r>
          </w:p>
        </w:tc>
        <w:tc>
          <w:tcPr>
            <w:tcW w:w="850" w:type="dxa"/>
            <w:tcBorders>
              <w:top w:val="nil"/>
              <w:left w:val="nil"/>
              <w:bottom w:val="single" w:sz="8" w:space="0" w:color="auto"/>
              <w:right w:val="single" w:sz="8" w:space="0" w:color="auto"/>
            </w:tcBorders>
            <w:shd w:val="clear" w:color="auto" w:fill="auto"/>
            <w:vAlign w:val="center"/>
            <w:hideMark/>
          </w:tcPr>
          <w:p w14:paraId="704A56B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69</w:t>
            </w:r>
          </w:p>
        </w:tc>
        <w:tc>
          <w:tcPr>
            <w:tcW w:w="993" w:type="dxa"/>
            <w:tcBorders>
              <w:top w:val="nil"/>
              <w:left w:val="nil"/>
              <w:bottom w:val="single" w:sz="8" w:space="0" w:color="auto"/>
              <w:right w:val="single" w:sz="8" w:space="0" w:color="auto"/>
            </w:tcBorders>
            <w:shd w:val="clear" w:color="auto" w:fill="auto"/>
            <w:vAlign w:val="center"/>
            <w:hideMark/>
          </w:tcPr>
          <w:p w14:paraId="6EED5350"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180</w:t>
            </w:r>
          </w:p>
        </w:tc>
        <w:tc>
          <w:tcPr>
            <w:tcW w:w="992" w:type="dxa"/>
            <w:tcBorders>
              <w:top w:val="nil"/>
              <w:left w:val="nil"/>
              <w:bottom w:val="single" w:sz="8" w:space="0" w:color="auto"/>
              <w:right w:val="single" w:sz="8" w:space="0" w:color="auto"/>
            </w:tcBorders>
            <w:shd w:val="clear" w:color="auto" w:fill="auto"/>
            <w:vAlign w:val="center"/>
            <w:hideMark/>
          </w:tcPr>
          <w:p w14:paraId="21A2241E"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273</w:t>
            </w:r>
          </w:p>
        </w:tc>
        <w:tc>
          <w:tcPr>
            <w:tcW w:w="992" w:type="dxa"/>
            <w:tcBorders>
              <w:top w:val="nil"/>
              <w:left w:val="nil"/>
              <w:bottom w:val="single" w:sz="8" w:space="0" w:color="auto"/>
              <w:right w:val="single" w:sz="8" w:space="0" w:color="auto"/>
            </w:tcBorders>
            <w:shd w:val="clear" w:color="auto" w:fill="auto"/>
            <w:vAlign w:val="center"/>
            <w:hideMark/>
          </w:tcPr>
          <w:p w14:paraId="645056B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247</w:t>
            </w:r>
          </w:p>
        </w:tc>
        <w:tc>
          <w:tcPr>
            <w:tcW w:w="851" w:type="dxa"/>
            <w:tcBorders>
              <w:top w:val="nil"/>
              <w:left w:val="nil"/>
              <w:bottom w:val="single" w:sz="8" w:space="0" w:color="auto"/>
              <w:right w:val="single" w:sz="8" w:space="0" w:color="auto"/>
            </w:tcBorders>
            <w:shd w:val="clear" w:color="auto" w:fill="auto"/>
            <w:vAlign w:val="center"/>
            <w:hideMark/>
          </w:tcPr>
          <w:p w14:paraId="791B465A"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164</w:t>
            </w:r>
          </w:p>
        </w:tc>
      </w:tr>
      <w:tr w:rsidR="00E47630" w:rsidRPr="00E47630" w14:paraId="5413E80B" w14:textId="77777777" w:rsidTr="00352C78">
        <w:trPr>
          <w:trHeight w:val="315"/>
        </w:trPr>
        <w:tc>
          <w:tcPr>
            <w:tcW w:w="7381" w:type="dxa"/>
            <w:tcBorders>
              <w:top w:val="nil"/>
              <w:left w:val="single" w:sz="8" w:space="0" w:color="auto"/>
              <w:bottom w:val="single" w:sz="8" w:space="0" w:color="auto"/>
              <w:right w:val="single" w:sz="8" w:space="0" w:color="auto"/>
            </w:tcBorders>
            <w:shd w:val="clear" w:color="auto" w:fill="auto"/>
            <w:hideMark/>
          </w:tcPr>
          <w:p w14:paraId="52D5E7C1" w14:textId="77777777" w:rsidR="00E47630" w:rsidRPr="00E47630" w:rsidRDefault="00E47630" w:rsidP="00E47630">
            <w:pPr>
              <w:spacing w:after="0" w:line="240" w:lineRule="auto"/>
              <w:rPr>
                <w:rFonts w:ascii="Cambria" w:eastAsia="Times New Roman" w:hAnsi="Cambria" w:cs="Times New Roman"/>
                <w:color w:val="000000"/>
                <w:sz w:val="20"/>
                <w:szCs w:val="20"/>
                <w:lang w:eastAsia="pl-PL"/>
              </w:rPr>
            </w:pPr>
            <w:r w:rsidRPr="00E47630">
              <w:rPr>
                <w:rFonts w:ascii="Cambria" w:eastAsia="Times New Roman" w:hAnsi="Cambria" w:cs="Times New Roman"/>
                <w:color w:val="000000"/>
                <w:sz w:val="20"/>
                <w:szCs w:val="20"/>
                <w:lang w:eastAsia="pl-PL"/>
              </w:rPr>
              <w:t>Aktywności fizycznej</w:t>
            </w:r>
          </w:p>
        </w:tc>
        <w:tc>
          <w:tcPr>
            <w:tcW w:w="851" w:type="dxa"/>
            <w:tcBorders>
              <w:top w:val="nil"/>
              <w:left w:val="nil"/>
              <w:bottom w:val="single" w:sz="8" w:space="0" w:color="auto"/>
              <w:right w:val="single" w:sz="8" w:space="0" w:color="auto"/>
            </w:tcBorders>
            <w:shd w:val="clear" w:color="auto" w:fill="auto"/>
            <w:vAlign w:val="center"/>
            <w:hideMark/>
          </w:tcPr>
          <w:p w14:paraId="7328A962"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18</w:t>
            </w:r>
          </w:p>
        </w:tc>
        <w:tc>
          <w:tcPr>
            <w:tcW w:w="850" w:type="dxa"/>
            <w:tcBorders>
              <w:top w:val="nil"/>
              <w:left w:val="nil"/>
              <w:bottom w:val="single" w:sz="8" w:space="0" w:color="auto"/>
              <w:right w:val="single" w:sz="8" w:space="0" w:color="auto"/>
            </w:tcBorders>
            <w:shd w:val="clear" w:color="auto" w:fill="auto"/>
            <w:vAlign w:val="center"/>
            <w:hideMark/>
          </w:tcPr>
          <w:p w14:paraId="79F6FF5F"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61</w:t>
            </w:r>
          </w:p>
        </w:tc>
        <w:tc>
          <w:tcPr>
            <w:tcW w:w="993" w:type="dxa"/>
            <w:tcBorders>
              <w:top w:val="nil"/>
              <w:left w:val="nil"/>
              <w:bottom w:val="single" w:sz="8" w:space="0" w:color="auto"/>
              <w:right w:val="single" w:sz="8" w:space="0" w:color="auto"/>
            </w:tcBorders>
            <w:shd w:val="clear" w:color="auto" w:fill="auto"/>
            <w:vAlign w:val="center"/>
            <w:hideMark/>
          </w:tcPr>
          <w:p w14:paraId="13AFD993"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136</w:t>
            </w:r>
          </w:p>
        </w:tc>
        <w:tc>
          <w:tcPr>
            <w:tcW w:w="992" w:type="dxa"/>
            <w:tcBorders>
              <w:top w:val="nil"/>
              <w:left w:val="nil"/>
              <w:bottom w:val="single" w:sz="8" w:space="0" w:color="auto"/>
              <w:right w:val="single" w:sz="8" w:space="0" w:color="auto"/>
            </w:tcBorders>
            <w:shd w:val="clear" w:color="auto" w:fill="auto"/>
            <w:vAlign w:val="center"/>
            <w:hideMark/>
          </w:tcPr>
          <w:p w14:paraId="5C3A8BD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259</w:t>
            </w:r>
          </w:p>
        </w:tc>
        <w:tc>
          <w:tcPr>
            <w:tcW w:w="992" w:type="dxa"/>
            <w:tcBorders>
              <w:top w:val="nil"/>
              <w:left w:val="nil"/>
              <w:bottom w:val="single" w:sz="8" w:space="0" w:color="auto"/>
              <w:right w:val="single" w:sz="8" w:space="0" w:color="auto"/>
            </w:tcBorders>
            <w:shd w:val="clear" w:color="auto" w:fill="auto"/>
            <w:vAlign w:val="center"/>
            <w:hideMark/>
          </w:tcPr>
          <w:p w14:paraId="4D13436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272</w:t>
            </w:r>
          </w:p>
        </w:tc>
        <w:tc>
          <w:tcPr>
            <w:tcW w:w="851" w:type="dxa"/>
            <w:tcBorders>
              <w:top w:val="nil"/>
              <w:left w:val="nil"/>
              <w:bottom w:val="single" w:sz="8" w:space="0" w:color="auto"/>
              <w:right w:val="single" w:sz="8" w:space="0" w:color="auto"/>
            </w:tcBorders>
            <w:shd w:val="clear" w:color="auto" w:fill="auto"/>
            <w:vAlign w:val="center"/>
            <w:hideMark/>
          </w:tcPr>
          <w:p w14:paraId="770D4B6F"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196</w:t>
            </w:r>
          </w:p>
        </w:tc>
      </w:tr>
      <w:tr w:rsidR="00E47630" w:rsidRPr="00E47630" w14:paraId="3375F496" w14:textId="77777777" w:rsidTr="00352C78">
        <w:trPr>
          <w:trHeight w:val="315"/>
        </w:trPr>
        <w:tc>
          <w:tcPr>
            <w:tcW w:w="7381" w:type="dxa"/>
            <w:tcBorders>
              <w:top w:val="nil"/>
              <w:left w:val="single" w:sz="8" w:space="0" w:color="auto"/>
              <w:bottom w:val="single" w:sz="8" w:space="0" w:color="auto"/>
              <w:right w:val="single" w:sz="8" w:space="0" w:color="auto"/>
            </w:tcBorders>
            <w:shd w:val="clear" w:color="auto" w:fill="auto"/>
            <w:hideMark/>
          </w:tcPr>
          <w:p w14:paraId="1AB9DE9E" w14:textId="77777777" w:rsidR="00E47630" w:rsidRPr="00E47630" w:rsidRDefault="00E47630" w:rsidP="00E47630">
            <w:pPr>
              <w:spacing w:after="0" w:line="240" w:lineRule="auto"/>
              <w:rPr>
                <w:rFonts w:ascii="Cambria" w:eastAsia="Times New Roman" w:hAnsi="Cambria" w:cs="Times New Roman"/>
                <w:color w:val="000000"/>
                <w:sz w:val="20"/>
                <w:szCs w:val="20"/>
                <w:lang w:eastAsia="pl-PL"/>
              </w:rPr>
            </w:pPr>
            <w:r w:rsidRPr="00E47630">
              <w:rPr>
                <w:rFonts w:ascii="Cambria" w:eastAsia="Times New Roman" w:hAnsi="Cambria" w:cs="Times New Roman"/>
                <w:color w:val="000000"/>
                <w:sz w:val="20"/>
                <w:szCs w:val="20"/>
                <w:lang w:eastAsia="pl-PL"/>
              </w:rPr>
              <w:t>Przejawów twórczości</w:t>
            </w:r>
          </w:p>
        </w:tc>
        <w:tc>
          <w:tcPr>
            <w:tcW w:w="851" w:type="dxa"/>
            <w:tcBorders>
              <w:top w:val="nil"/>
              <w:left w:val="nil"/>
              <w:bottom w:val="single" w:sz="8" w:space="0" w:color="auto"/>
              <w:right w:val="single" w:sz="8" w:space="0" w:color="auto"/>
            </w:tcBorders>
            <w:shd w:val="clear" w:color="auto" w:fill="auto"/>
            <w:vAlign w:val="center"/>
            <w:hideMark/>
          </w:tcPr>
          <w:p w14:paraId="679E0719"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22</w:t>
            </w:r>
          </w:p>
        </w:tc>
        <w:tc>
          <w:tcPr>
            <w:tcW w:w="850" w:type="dxa"/>
            <w:tcBorders>
              <w:top w:val="nil"/>
              <w:left w:val="nil"/>
              <w:bottom w:val="single" w:sz="8" w:space="0" w:color="auto"/>
              <w:right w:val="single" w:sz="8" w:space="0" w:color="auto"/>
            </w:tcBorders>
            <w:shd w:val="clear" w:color="auto" w:fill="auto"/>
            <w:vAlign w:val="center"/>
            <w:hideMark/>
          </w:tcPr>
          <w:p w14:paraId="348330A9"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51</w:t>
            </w:r>
          </w:p>
        </w:tc>
        <w:tc>
          <w:tcPr>
            <w:tcW w:w="993" w:type="dxa"/>
            <w:tcBorders>
              <w:top w:val="nil"/>
              <w:left w:val="nil"/>
              <w:bottom w:val="single" w:sz="8" w:space="0" w:color="auto"/>
              <w:right w:val="single" w:sz="8" w:space="0" w:color="auto"/>
            </w:tcBorders>
            <w:shd w:val="clear" w:color="auto" w:fill="auto"/>
            <w:vAlign w:val="center"/>
            <w:hideMark/>
          </w:tcPr>
          <w:p w14:paraId="27EE906C"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154</w:t>
            </w:r>
          </w:p>
        </w:tc>
        <w:tc>
          <w:tcPr>
            <w:tcW w:w="992" w:type="dxa"/>
            <w:tcBorders>
              <w:top w:val="nil"/>
              <w:left w:val="nil"/>
              <w:bottom w:val="single" w:sz="8" w:space="0" w:color="auto"/>
              <w:right w:val="single" w:sz="8" w:space="0" w:color="auto"/>
            </w:tcBorders>
            <w:shd w:val="clear" w:color="auto" w:fill="auto"/>
            <w:vAlign w:val="center"/>
            <w:hideMark/>
          </w:tcPr>
          <w:p w14:paraId="06274E96"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269</w:t>
            </w:r>
          </w:p>
        </w:tc>
        <w:tc>
          <w:tcPr>
            <w:tcW w:w="992" w:type="dxa"/>
            <w:tcBorders>
              <w:top w:val="nil"/>
              <w:left w:val="nil"/>
              <w:bottom w:val="single" w:sz="8" w:space="0" w:color="auto"/>
              <w:right w:val="single" w:sz="8" w:space="0" w:color="auto"/>
            </w:tcBorders>
            <w:shd w:val="clear" w:color="auto" w:fill="auto"/>
            <w:vAlign w:val="center"/>
            <w:hideMark/>
          </w:tcPr>
          <w:p w14:paraId="2CFE91AE"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261</w:t>
            </w:r>
          </w:p>
        </w:tc>
        <w:tc>
          <w:tcPr>
            <w:tcW w:w="851" w:type="dxa"/>
            <w:tcBorders>
              <w:top w:val="nil"/>
              <w:left w:val="nil"/>
              <w:bottom w:val="single" w:sz="8" w:space="0" w:color="auto"/>
              <w:right w:val="single" w:sz="8" w:space="0" w:color="auto"/>
            </w:tcBorders>
            <w:shd w:val="clear" w:color="auto" w:fill="auto"/>
            <w:vAlign w:val="center"/>
            <w:hideMark/>
          </w:tcPr>
          <w:p w14:paraId="3D279B19"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181</w:t>
            </w:r>
          </w:p>
        </w:tc>
      </w:tr>
      <w:tr w:rsidR="00E47630" w:rsidRPr="00E47630" w14:paraId="1146336C" w14:textId="77777777" w:rsidTr="00352C78">
        <w:trPr>
          <w:trHeight w:val="315"/>
        </w:trPr>
        <w:tc>
          <w:tcPr>
            <w:tcW w:w="7381" w:type="dxa"/>
            <w:tcBorders>
              <w:top w:val="nil"/>
              <w:left w:val="single" w:sz="8" w:space="0" w:color="auto"/>
              <w:bottom w:val="single" w:sz="8" w:space="0" w:color="auto"/>
              <w:right w:val="single" w:sz="8" w:space="0" w:color="auto"/>
            </w:tcBorders>
            <w:shd w:val="clear" w:color="auto" w:fill="auto"/>
            <w:hideMark/>
          </w:tcPr>
          <w:p w14:paraId="4F34E48D" w14:textId="77777777" w:rsidR="00E47630" w:rsidRPr="00E47630" w:rsidRDefault="00E47630" w:rsidP="00E47630">
            <w:pPr>
              <w:spacing w:after="0" w:line="240" w:lineRule="auto"/>
              <w:rPr>
                <w:rFonts w:ascii="Cambria" w:eastAsia="Times New Roman" w:hAnsi="Cambria" w:cs="Times New Roman"/>
                <w:color w:val="000000"/>
                <w:sz w:val="20"/>
                <w:szCs w:val="20"/>
                <w:lang w:eastAsia="pl-PL"/>
              </w:rPr>
            </w:pPr>
            <w:r w:rsidRPr="00E47630">
              <w:rPr>
                <w:rFonts w:ascii="Cambria" w:eastAsia="Times New Roman" w:hAnsi="Cambria" w:cs="Times New Roman"/>
                <w:color w:val="000000"/>
                <w:sz w:val="20"/>
                <w:szCs w:val="20"/>
                <w:lang w:eastAsia="pl-PL"/>
              </w:rPr>
              <w:t>Samodzielności</w:t>
            </w:r>
          </w:p>
        </w:tc>
        <w:tc>
          <w:tcPr>
            <w:tcW w:w="851" w:type="dxa"/>
            <w:tcBorders>
              <w:top w:val="nil"/>
              <w:left w:val="nil"/>
              <w:bottom w:val="single" w:sz="8" w:space="0" w:color="auto"/>
              <w:right w:val="single" w:sz="8" w:space="0" w:color="auto"/>
            </w:tcBorders>
            <w:shd w:val="clear" w:color="auto" w:fill="auto"/>
            <w:vAlign w:val="center"/>
            <w:hideMark/>
          </w:tcPr>
          <w:p w14:paraId="3B30C8B2"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10</w:t>
            </w:r>
          </w:p>
        </w:tc>
        <w:tc>
          <w:tcPr>
            <w:tcW w:w="850" w:type="dxa"/>
            <w:tcBorders>
              <w:top w:val="nil"/>
              <w:left w:val="nil"/>
              <w:bottom w:val="single" w:sz="8" w:space="0" w:color="auto"/>
              <w:right w:val="single" w:sz="8" w:space="0" w:color="auto"/>
            </w:tcBorders>
            <w:shd w:val="clear" w:color="auto" w:fill="auto"/>
            <w:vAlign w:val="center"/>
            <w:hideMark/>
          </w:tcPr>
          <w:p w14:paraId="5990157A"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26</w:t>
            </w:r>
          </w:p>
        </w:tc>
        <w:tc>
          <w:tcPr>
            <w:tcW w:w="993" w:type="dxa"/>
            <w:tcBorders>
              <w:top w:val="nil"/>
              <w:left w:val="nil"/>
              <w:bottom w:val="single" w:sz="8" w:space="0" w:color="auto"/>
              <w:right w:val="single" w:sz="8" w:space="0" w:color="auto"/>
            </w:tcBorders>
            <w:shd w:val="clear" w:color="auto" w:fill="auto"/>
            <w:vAlign w:val="center"/>
            <w:hideMark/>
          </w:tcPr>
          <w:p w14:paraId="0794C7BC"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101</w:t>
            </w:r>
          </w:p>
        </w:tc>
        <w:tc>
          <w:tcPr>
            <w:tcW w:w="992" w:type="dxa"/>
            <w:tcBorders>
              <w:top w:val="nil"/>
              <w:left w:val="nil"/>
              <w:bottom w:val="single" w:sz="8" w:space="0" w:color="auto"/>
              <w:right w:val="single" w:sz="8" w:space="0" w:color="auto"/>
            </w:tcBorders>
            <w:shd w:val="clear" w:color="auto" w:fill="auto"/>
            <w:vAlign w:val="center"/>
            <w:hideMark/>
          </w:tcPr>
          <w:p w14:paraId="71BF25AD"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244</w:t>
            </w:r>
          </w:p>
        </w:tc>
        <w:tc>
          <w:tcPr>
            <w:tcW w:w="992" w:type="dxa"/>
            <w:tcBorders>
              <w:top w:val="nil"/>
              <w:left w:val="nil"/>
              <w:bottom w:val="single" w:sz="8" w:space="0" w:color="auto"/>
              <w:right w:val="single" w:sz="8" w:space="0" w:color="auto"/>
            </w:tcBorders>
            <w:shd w:val="clear" w:color="auto" w:fill="auto"/>
            <w:vAlign w:val="center"/>
            <w:hideMark/>
          </w:tcPr>
          <w:p w14:paraId="4D15486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314</w:t>
            </w:r>
          </w:p>
        </w:tc>
        <w:tc>
          <w:tcPr>
            <w:tcW w:w="851" w:type="dxa"/>
            <w:tcBorders>
              <w:top w:val="nil"/>
              <w:left w:val="nil"/>
              <w:bottom w:val="single" w:sz="8" w:space="0" w:color="auto"/>
              <w:right w:val="single" w:sz="8" w:space="0" w:color="auto"/>
            </w:tcBorders>
            <w:shd w:val="clear" w:color="auto" w:fill="auto"/>
            <w:vAlign w:val="center"/>
            <w:hideMark/>
          </w:tcPr>
          <w:p w14:paraId="44872FEB"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243</w:t>
            </w:r>
          </w:p>
        </w:tc>
      </w:tr>
      <w:tr w:rsidR="00E47630" w:rsidRPr="00E47630" w14:paraId="72BDF3BF" w14:textId="77777777" w:rsidTr="00352C78">
        <w:trPr>
          <w:trHeight w:val="315"/>
        </w:trPr>
        <w:tc>
          <w:tcPr>
            <w:tcW w:w="7381" w:type="dxa"/>
            <w:tcBorders>
              <w:top w:val="nil"/>
              <w:left w:val="single" w:sz="8" w:space="0" w:color="auto"/>
              <w:bottom w:val="single" w:sz="8" w:space="0" w:color="auto"/>
              <w:right w:val="single" w:sz="8" w:space="0" w:color="auto"/>
            </w:tcBorders>
            <w:shd w:val="clear" w:color="auto" w:fill="auto"/>
            <w:hideMark/>
          </w:tcPr>
          <w:p w14:paraId="4D2F8309" w14:textId="77777777" w:rsidR="00E47630" w:rsidRPr="00E47630" w:rsidRDefault="00E47630" w:rsidP="00E47630">
            <w:pPr>
              <w:spacing w:after="0" w:line="240" w:lineRule="auto"/>
              <w:rPr>
                <w:rFonts w:ascii="Cambria" w:eastAsia="Times New Roman" w:hAnsi="Cambria" w:cs="Times New Roman"/>
                <w:color w:val="000000"/>
                <w:sz w:val="20"/>
                <w:szCs w:val="20"/>
                <w:lang w:eastAsia="pl-PL"/>
              </w:rPr>
            </w:pPr>
            <w:r w:rsidRPr="00E47630">
              <w:rPr>
                <w:rFonts w:ascii="Cambria" w:eastAsia="Times New Roman" w:hAnsi="Cambria" w:cs="Times New Roman"/>
                <w:color w:val="000000"/>
                <w:sz w:val="20"/>
                <w:szCs w:val="20"/>
                <w:lang w:eastAsia="pl-PL"/>
              </w:rPr>
              <w:t>Otwartości na doświadczenia</w:t>
            </w:r>
          </w:p>
        </w:tc>
        <w:tc>
          <w:tcPr>
            <w:tcW w:w="851" w:type="dxa"/>
            <w:tcBorders>
              <w:top w:val="nil"/>
              <w:left w:val="nil"/>
              <w:bottom w:val="single" w:sz="8" w:space="0" w:color="auto"/>
              <w:right w:val="single" w:sz="8" w:space="0" w:color="auto"/>
            </w:tcBorders>
            <w:shd w:val="clear" w:color="auto" w:fill="auto"/>
            <w:vAlign w:val="center"/>
            <w:hideMark/>
          </w:tcPr>
          <w:p w14:paraId="32C2D114"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16</w:t>
            </w:r>
          </w:p>
        </w:tc>
        <w:tc>
          <w:tcPr>
            <w:tcW w:w="850" w:type="dxa"/>
            <w:tcBorders>
              <w:top w:val="nil"/>
              <w:left w:val="nil"/>
              <w:bottom w:val="single" w:sz="8" w:space="0" w:color="auto"/>
              <w:right w:val="single" w:sz="8" w:space="0" w:color="auto"/>
            </w:tcBorders>
            <w:shd w:val="clear" w:color="auto" w:fill="auto"/>
            <w:vAlign w:val="center"/>
            <w:hideMark/>
          </w:tcPr>
          <w:p w14:paraId="76DBB9D0"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40</w:t>
            </w:r>
          </w:p>
        </w:tc>
        <w:tc>
          <w:tcPr>
            <w:tcW w:w="993" w:type="dxa"/>
            <w:tcBorders>
              <w:top w:val="nil"/>
              <w:left w:val="nil"/>
              <w:bottom w:val="single" w:sz="8" w:space="0" w:color="auto"/>
              <w:right w:val="single" w:sz="8" w:space="0" w:color="auto"/>
            </w:tcBorders>
            <w:shd w:val="clear" w:color="auto" w:fill="auto"/>
            <w:vAlign w:val="center"/>
            <w:hideMark/>
          </w:tcPr>
          <w:p w14:paraId="667460B0"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138</w:t>
            </w:r>
          </w:p>
        </w:tc>
        <w:tc>
          <w:tcPr>
            <w:tcW w:w="992" w:type="dxa"/>
            <w:tcBorders>
              <w:top w:val="nil"/>
              <w:left w:val="nil"/>
              <w:bottom w:val="single" w:sz="8" w:space="0" w:color="auto"/>
              <w:right w:val="single" w:sz="8" w:space="0" w:color="auto"/>
            </w:tcBorders>
            <w:shd w:val="clear" w:color="auto" w:fill="auto"/>
            <w:vAlign w:val="center"/>
            <w:hideMark/>
          </w:tcPr>
          <w:p w14:paraId="19AE3128"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247</w:t>
            </w:r>
          </w:p>
        </w:tc>
        <w:tc>
          <w:tcPr>
            <w:tcW w:w="992" w:type="dxa"/>
            <w:tcBorders>
              <w:top w:val="nil"/>
              <w:left w:val="nil"/>
              <w:bottom w:val="single" w:sz="8" w:space="0" w:color="auto"/>
              <w:right w:val="single" w:sz="8" w:space="0" w:color="auto"/>
            </w:tcBorders>
            <w:shd w:val="clear" w:color="auto" w:fill="auto"/>
            <w:vAlign w:val="center"/>
            <w:hideMark/>
          </w:tcPr>
          <w:p w14:paraId="4AA0909D"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284</w:t>
            </w:r>
          </w:p>
        </w:tc>
        <w:tc>
          <w:tcPr>
            <w:tcW w:w="851" w:type="dxa"/>
            <w:tcBorders>
              <w:top w:val="nil"/>
              <w:left w:val="nil"/>
              <w:bottom w:val="single" w:sz="8" w:space="0" w:color="auto"/>
              <w:right w:val="single" w:sz="8" w:space="0" w:color="auto"/>
            </w:tcBorders>
            <w:shd w:val="clear" w:color="auto" w:fill="auto"/>
            <w:vAlign w:val="center"/>
            <w:hideMark/>
          </w:tcPr>
          <w:p w14:paraId="0CD8C303"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204</w:t>
            </w:r>
          </w:p>
        </w:tc>
      </w:tr>
    </w:tbl>
    <w:p w14:paraId="7C3CE649" w14:textId="77777777" w:rsidR="00E47630" w:rsidRPr="00E47630" w:rsidRDefault="00E47630" w:rsidP="00E47630">
      <w:pPr>
        <w:spacing w:after="200" w:line="276" w:lineRule="auto"/>
        <w:rPr>
          <w:rFonts w:ascii="Calibri" w:eastAsia="Calibri" w:hAnsi="Calibri" w:cs="Times New Roman"/>
        </w:rPr>
      </w:pPr>
    </w:p>
    <w:p w14:paraId="475B811F"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23</w:t>
      </w:r>
    </w:p>
    <w:p w14:paraId="1C754CD1" w14:textId="77777777" w:rsidR="00E47630" w:rsidRPr="00E47630" w:rsidRDefault="00E47630" w:rsidP="00E47630">
      <w:pPr>
        <w:spacing w:after="200" w:line="276" w:lineRule="auto"/>
        <w:rPr>
          <w:rFonts w:ascii="Calibri" w:eastAsia="Calibri" w:hAnsi="Calibri" w:cs="Times New Roman"/>
        </w:rPr>
      </w:pPr>
    </w:p>
    <w:p w14:paraId="5B10BD80" w14:textId="77777777" w:rsidR="00E47630" w:rsidRPr="00E47630" w:rsidRDefault="00E47630" w:rsidP="00E47630">
      <w:pPr>
        <w:spacing w:after="200" w:line="276"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3E69E24D" wp14:editId="7F1B775E">
            <wp:extent cx="8339455" cy="3857625"/>
            <wp:effectExtent l="0" t="0" r="4445" b="9525"/>
            <wp:docPr id="163"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11600" w:type="dxa"/>
        <w:tblInd w:w="60" w:type="dxa"/>
        <w:tblCellMar>
          <w:left w:w="70" w:type="dxa"/>
          <w:right w:w="70" w:type="dxa"/>
        </w:tblCellMar>
        <w:tblLook w:val="04A0" w:firstRow="1" w:lastRow="0" w:firstColumn="1" w:lastColumn="0" w:noHBand="0" w:noVBand="1"/>
      </w:tblPr>
      <w:tblGrid>
        <w:gridCol w:w="5000"/>
        <w:gridCol w:w="1080"/>
        <w:gridCol w:w="1200"/>
        <w:gridCol w:w="1080"/>
        <w:gridCol w:w="1080"/>
        <w:gridCol w:w="1080"/>
        <w:gridCol w:w="1080"/>
      </w:tblGrid>
      <w:tr w:rsidR="00E47630" w:rsidRPr="00E47630" w14:paraId="0192CC64" w14:textId="77777777" w:rsidTr="00352C78">
        <w:trPr>
          <w:trHeight w:val="615"/>
        </w:trPr>
        <w:tc>
          <w:tcPr>
            <w:tcW w:w="5000" w:type="dxa"/>
            <w:tcBorders>
              <w:top w:val="single" w:sz="8" w:space="0" w:color="auto"/>
              <w:left w:val="single" w:sz="8" w:space="0" w:color="auto"/>
              <w:bottom w:val="single" w:sz="8" w:space="0" w:color="auto"/>
              <w:right w:val="single" w:sz="8" w:space="0" w:color="auto"/>
            </w:tcBorders>
            <w:shd w:val="clear" w:color="auto" w:fill="auto"/>
            <w:hideMark/>
          </w:tcPr>
          <w:p w14:paraId="2C42AD98" w14:textId="77777777" w:rsidR="00E47630" w:rsidRPr="00E47630" w:rsidRDefault="00E47630" w:rsidP="00E47630">
            <w:pPr>
              <w:spacing w:after="0" w:line="240" w:lineRule="auto"/>
              <w:rPr>
                <w:rFonts w:ascii="Cambria" w:eastAsia="Times New Roman" w:hAnsi="Cambria" w:cs="Times New Roman"/>
                <w:b/>
                <w:bCs/>
                <w:color w:val="000000"/>
                <w:lang w:eastAsia="pl-PL"/>
              </w:rPr>
            </w:pPr>
            <w:r w:rsidRPr="00E47630">
              <w:rPr>
                <w:rFonts w:ascii="Cambria" w:eastAsia="Times New Roman" w:hAnsi="Cambria" w:cs="Times New Roman"/>
                <w:b/>
                <w:bCs/>
                <w:color w:val="000000"/>
                <w:lang w:eastAsia="pl-PL"/>
              </w:rPr>
              <w:t>5. Na ile ważne jest, aby przedszkole udzielało wsparcia:</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150A6EBF" w14:textId="77777777" w:rsidR="00E47630" w:rsidRPr="00E47630" w:rsidRDefault="00E47630" w:rsidP="00E47630">
            <w:pPr>
              <w:spacing w:after="0" w:line="240" w:lineRule="auto"/>
              <w:jc w:val="center"/>
              <w:rPr>
                <w:rFonts w:ascii="Cambria" w:eastAsia="Times New Roman" w:hAnsi="Cambria" w:cs="Times New Roman"/>
                <w:b/>
                <w:bCs/>
                <w:color w:val="000000"/>
                <w:lang w:eastAsia="pl-PL"/>
              </w:rPr>
            </w:pPr>
            <w:r w:rsidRPr="00E47630">
              <w:rPr>
                <w:rFonts w:ascii="Cambria" w:eastAsia="Times New Roman" w:hAnsi="Cambria" w:cs="Times New Roman"/>
                <w:b/>
                <w:bCs/>
                <w:color w:val="000000"/>
                <w:lang w:eastAsia="pl-PL"/>
              </w:rPr>
              <w:t>1</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4756A6" w14:textId="77777777" w:rsidR="00E47630" w:rsidRPr="00E47630" w:rsidRDefault="00E47630" w:rsidP="00E47630">
            <w:pPr>
              <w:spacing w:after="0" w:line="240" w:lineRule="auto"/>
              <w:jc w:val="center"/>
              <w:rPr>
                <w:rFonts w:ascii="Cambria" w:eastAsia="Times New Roman" w:hAnsi="Cambria" w:cs="Times New Roman"/>
                <w:b/>
                <w:bCs/>
                <w:color w:val="000000"/>
                <w:lang w:eastAsia="pl-PL"/>
              </w:rPr>
            </w:pPr>
            <w:r w:rsidRPr="00E47630">
              <w:rPr>
                <w:rFonts w:ascii="Cambria" w:eastAsia="Times New Roman" w:hAnsi="Cambria" w:cs="Times New Roman"/>
                <w:b/>
                <w:bCs/>
                <w:color w:val="000000"/>
                <w:lang w:eastAsia="pl-PL"/>
              </w:rPr>
              <w:t>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67D40029" w14:textId="77777777" w:rsidR="00E47630" w:rsidRPr="00E47630" w:rsidRDefault="00E47630" w:rsidP="00E47630">
            <w:pPr>
              <w:spacing w:after="0" w:line="240" w:lineRule="auto"/>
              <w:jc w:val="center"/>
              <w:rPr>
                <w:rFonts w:ascii="Cambria" w:eastAsia="Times New Roman" w:hAnsi="Cambria" w:cs="Times New Roman"/>
                <w:b/>
                <w:bCs/>
                <w:color w:val="000000"/>
                <w:lang w:eastAsia="pl-PL"/>
              </w:rPr>
            </w:pPr>
            <w:r w:rsidRPr="00E47630">
              <w:rPr>
                <w:rFonts w:ascii="Cambria" w:eastAsia="Times New Roman" w:hAnsi="Cambria" w:cs="Times New Roman"/>
                <w:b/>
                <w:bCs/>
                <w:color w:val="000000"/>
                <w:lang w:eastAsia="pl-PL"/>
              </w:rPr>
              <w:t>3</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B170746" w14:textId="77777777" w:rsidR="00E47630" w:rsidRPr="00E47630" w:rsidRDefault="00E47630" w:rsidP="00E47630">
            <w:pPr>
              <w:spacing w:after="0" w:line="240" w:lineRule="auto"/>
              <w:jc w:val="center"/>
              <w:rPr>
                <w:rFonts w:ascii="Cambria" w:eastAsia="Times New Roman" w:hAnsi="Cambria" w:cs="Times New Roman"/>
                <w:b/>
                <w:bCs/>
                <w:color w:val="000000"/>
                <w:lang w:eastAsia="pl-PL"/>
              </w:rPr>
            </w:pPr>
            <w:r w:rsidRPr="00E47630">
              <w:rPr>
                <w:rFonts w:ascii="Cambria" w:eastAsia="Times New Roman" w:hAnsi="Cambria" w:cs="Times New Roman"/>
                <w:b/>
                <w:bCs/>
                <w:color w:val="000000"/>
                <w:lang w:eastAsia="pl-PL"/>
              </w:rPr>
              <w:t>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D7EF53A" w14:textId="77777777" w:rsidR="00E47630" w:rsidRPr="00E47630" w:rsidRDefault="00E47630" w:rsidP="00E47630">
            <w:pPr>
              <w:spacing w:after="0" w:line="240" w:lineRule="auto"/>
              <w:jc w:val="center"/>
              <w:rPr>
                <w:rFonts w:ascii="Cambria" w:eastAsia="Times New Roman" w:hAnsi="Cambria" w:cs="Times New Roman"/>
                <w:b/>
                <w:bCs/>
                <w:color w:val="000000"/>
                <w:lang w:eastAsia="pl-PL"/>
              </w:rPr>
            </w:pPr>
            <w:r w:rsidRPr="00E47630">
              <w:rPr>
                <w:rFonts w:ascii="Cambria" w:eastAsia="Times New Roman" w:hAnsi="Cambria" w:cs="Times New Roman"/>
                <w:b/>
                <w:bCs/>
                <w:color w:val="000000"/>
                <w:lang w:eastAsia="pl-PL"/>
              </w:rPr>
              <w:t>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1A928205" w14:textId="77777777" w:rsidR="00E47630" w:rsidRPr="00E47630" w:rsidRDefault="00E47630" w:rsidP="00E47630">
            <w:pPr>
              <w:spacing w:after="0" w:line="240" w:lineRule="auto"/>
              <w:jc w:val="center"/>
              <w:rPr>
                <w:rFonts w:ascii="Cambria" w:eastAsia="Times New Roman" w:hAnsi="Cambria" w:cs="Times New Roman"/>
                <w:b/>
                <w:bCs/>
                <w:color w:val="000000"/>
                <w:lang w:eastAsia="pl-PL"/>
              </w:rPr>
            </w:pPr>
            <w:r w:rsidRPr="00E47630">
              <w:rPr>
                <w:rFonts w:ascii="Cambria" w:eastAsia="Times New Roman" w:hAnsi="Cambria" w:cs="Times New Roman"/>
                <w:b/>
                <w:bCs/>
                <w:color w:val="000000"/>
                <w:lang w:eastAsia="pl-PL"/>
              </w:rPr>
              <w:t>6</w:t>
            </w:r>
          </w:p>
        </w:tc>
      </w:tr>
      <w:tr w:rsidR="00E47630" w:rsidRPr="00E47630" w14:paraId="0DB0CE49" w14:textId="77777777" w:rsidTr="00352C78">
        <w:trPr>
          <w:trHeight w:val="315"/>
        </w:trPr>
        <w:tc>
          <w:tcPr>
            <w:tcW w:w="5000" w:type="dxa"/>
            <w:tcBorders>
              <w:top w:val="nil"/>
              <w:left w:val="single" w:sz="8" w:space="0" w:color="auto"/>
              <w:bottom w:val="single" w:sz="8" w:space="0" w:color="auto"/>
              <w:right w:val="single" w:sz="8" w:space="0" w:color="auto"/>
            </w:tcBorders>
            <w:shd w:val="clear" w:color="auto" w:fill="auto"/>
            <w:hideMark/>
          </w:tcPr>
          <w:p w14:paraId="77B7D23F" w14:textId="77777777" w:rsidR="00E47630" w:rsidRPr="00E47630" w:rsidRDefault="00E47630" w:rsidP="00E47630">
            <w:pPr>
              <w:spacing w:after="0" w:line="240" w:lineRule="auto"/>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Dzieciom sprawiającym kłopoty wychowawcze</w:t>
            </w:r>
          </w:p>
        </w:tc>
        <w:tc>
          <w:tcPr>
            <w:tcW w:w="1080" w:type="dxa"/>
            <w:tcBorders>
              <w:top w:val="nil"/>
              <w:left w:val="nil"/>
              <w:bottom w:val="single" w:sz="8" w:space="0" w:color="auto"/>
              <w:right w:val="single" w:sz="8" w:space="0" w:color="auto"/>
            </w:tcBorders>
            <w:shd w:val="clear" w:color="auto" w:fill="auto"/>
            <w:vAlign w:val="center"/>
            <w:hideMark/>
          </w:tcPr>
          <w:p w14:paraId="6209A463"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9</w:t>
            </w:r>
          </w:p>
        </w:tc>
        <w:tc>
          <w:tcPr>
            <w:tcW w:w="1200" w:type="dxa"/>
            <w:tcBorders>
              <w:top w:val="nil"/>
              <w:left w:val="nil"/>
              <w:bottom w:val="single" w:sz="8" w:space="0" w:color="auto"/>
              <w:right w:val="single" w:sz="8" w:space="0" w:color="auto"/>
            </w:tcBorders>
            <w:shd w:val="clear" w:color="auto" w:fill="auto"/>
            <w:vAlign w:val="center"/>
            <w:hideMark/>
          </w:tcPr>
          <w:p w14:paraId="26F445C1"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17</w:t>
            </w:r>
          </w:p>
        </w:tc>
        <w:tc>
          <w:tcPr>
            <w:tcW w:w="1080" w:type="dxa"/>
            <w:tcBorders>
              <w:top w:val="nil"/>
              <w:left w:val="nil"/>
              <w:bottom w:val="single" w:sz="8" w:space="0" w:color="auto"/>
              <w:right w:val="single" w:sz="8" w:space="0" w:color="auto"/>
            </w:tcBorders>
            <w:shd w:val="clear" w:color="auto" w:fill="auto"/>
            <w:vAlign w:val="center"/>
            <w:hideMark/>
          </w:tcPr>
          <w:p w14:paraId="0424C426"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55</w:t>
            </w:r>
          </w:p>
        </w:tc>
        <w:tc>
          <w:tcPr>
            <w:tcW w:w="1080" w:type="dxa"/>
            <w:tcBorders>
              <w:top w:val="nil"/>
              <w:left w:val="nil"/>
              <w:bottom w:val="single" w:sz="8" w:space="0" w:color="auto"/>
              <w:right w:val="single" w:sz="8" w:space="0" w:color="auto"/>
            </w:tcBorders>
            <w:shd w:val="clear" w:color="auto" w:fill="auto"/>
            <w:vAlign w:val="center"/>
            <w:hideMark/>
          </w:tcPr>
          <w:p w14:paraId="1185A0C7"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101</w:t>
            </w:r>
          </w:p>
        </w:tc>
        <w:tc>
          <w:tcPr>
            <w:tcW w:w="1080" w:type="dxa"/>
            <w:tcBorders>
              <w:top w:val="nil"/>
              <w:left w:val="nil"/>
              <w:bottom w:val="single" w:sz="8" w:space="0" w:color="auto"/>
              <w:right w:val="single" w:sz="8" w:space="0" w:color="auto"/>
            </w:tcBorders>
            <w:shd w:val="clear" w:color="auto" w:fill="auto"/>
            <w:vAlign w:val="center"/>
            <w:hideMark/>
          </w:tcPr>
          <w:p w14:paraId="4E75A3E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198</w:t>
            </w:r>
          </w:p>
        </w:tc>
        <w:tc>
          <w:tcPr>
            <w:tcW w:w="1080" w:type="dxa"/>
            <w:tcBorders>
              <w:top w:val="nil"/>
              <w:left w:val="nil"/>
              <w:bottom w:val="single" w:sz="8" w:space="0" w:color="auto"/>
              <w:right w:val="single" w:sz="8" w:space="0" w:color="auto"/>
            </w:tcBorders>
            <w:shd w:val="clear" w:color="auto" w:fill="auto"/>
            <w:vAlign w:val="center"/>
            <w:hideMark/>
          </w:tcPr>
          <w:p w14:paraId="121D6B79"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576</w:t>
            </w:r>
          </w:p>
        </w:tc>
      </w:tr>
      <w:tr w:rsidR="00E47630" w:rsidRPr="00E47630" w14:paraId="2D45E627" w14:textId="77777777" w:rsidTr="00352C78">
        <w:trPr>
          <w:trHeight w:val="315"/>
        </w:trPr>
        <w:tc>
          <w:tcPr>
            <w:tcW w:w="5000" w:type="dxa"/>
            <w:tcBorders>
              <w:top w:val="nil"/>
              <w:left w:val="single" w:sz="8" w:space="0" w:color="auto"/>
              <w:bottom w:val="single" w:sz="8" w:space="0" w:color="auto"/>
              <w:right w:val="single" w:sz="8" w:space="0" w:color="auto"/>
            </w:tcBorders>
            <w:shd w:val="clear" w:color="auto" w:fill="auto"/>
            <w:hideMark/>
          </w:tcPr>
          <w:p w14:paraId="52E68B61" w14:textId="77777777" w:rsidR="00E47630" w:rsidRPr="00E47630" w:rsidRDefault="00E47630" w:rsidP="00E47630">
            <w:pPr>
              <w:spacing w:after="0" w:line="240" w:lineRule="auto"/>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Dzieciom mającym kłopoty edukacyjne</w:t>
            </w:r>
          </w:p>
        </w:tc>
        <w:tc>
          <w:tcPr>
            <w:tcW w:w="1080" w:type="dxa"/>
            <w:tcBorders>
              <w:top w:val="nil"/>
              <w:left w:val="nil"/>
              <w:bottom w:val="single" w:sz="8" w:space="0" w:color="auto"/>
              <w:right w:val="single" w:sz="8" w:space="0" w:color="auto"/>
            </w:tcBorders>
            <w:shd w:val="clear" w:color="auto" w:fill="auto"/>
            <w:vAlign w:val="center"/>
            <w:hideMark/>
          </w:tcPr>
          <w:p w14:paraId="717DDF4D"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6</w:t>
            </w:r>
          </w:p>
        </w:tc>
        <w:tc>
          <w:tcPr>
            <w:tcW w:w="1200" w:type="dxa"/>
            <w:tcBorders>
              <w:top w:val="nil"/>
              <w:left w:val="nil"/>
              <w:bottom w:val="single" w:sz="8" w:space="0" w:color="auto"/>
              <w:right w:val="single" w:sz="8" w:space="0" w:color="auto"/>
            </w:tcBorders>
            <w:shd w:val="clear" w:color="auto" w:fill="auto"/>
            <w:vAlign w:val="center"/>
            <w:hideMark/>
          </w:tcPr>
          <w:p w14:paraId="04EC8FBA"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19</w:t>
            </w:r>
          </w:p>
        </w:tc>
        <w:tc>
          <w:tcPr>
            <w:tcW w:w="1080" w:type="dxa"/>
            <w:tcBorders>
              <w:top w:val="nil"/>
              <w:left w:val="nil"/>
              <w:bottom w:val="single" w:sz="8" w:space="0" w:color="auto"/>
              <w:right w:val="single" w:sz="8" w:space="0" w:color="auto"/>
            </w:tcBorders>
            <w:shd w:val="clear" w:color="auto" w:fill="auto"/>
            <w:vAlign w:val="center"/>
            <w:hideMark/>
          </w:tcPr>
          <w:p w14:paraId="025284B4"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46</w:t>
            </w:r>
          </w:p>
        </w:tc>
        <w:tc>
          <w:tcPr>
            <w:tcW w:w="1080" w:type="dxa"/>
            <w:tcBorders>
              <w:top w:val="nil"/>
              <w:left w:val="nil"/>
              <w:bottom w:val="single" w:sz="8" w:space="0" w:color="auto"/>
              <w:right w:val="single" w:sz="8" w:space="0" w:color="auto"/>
            </w:tcBorders>
            <w:shd w:val="clear" w:color="auto" w:fill="auto"/>
            <w:vAlign w:val="center"/>
            <w:hideMark/>
          </w:tcPr>
          <w:p w14:paraId="32B98E5C"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91</w:t>
            </w:r>
          </w:p>
        </w:tc>
        <w:tc>
          <w:tcPr>
            <w:tcW w:w="1080" w:type="dxa"/>
            <w:tcBorders>
              <w:top w:val="nil"/>
              <w:left w:val="nil"/>
              <w:bottom w:val="single" w:sz="8" w:space="0" w:color="auto"/>
              <w:right w:val="single" w:sz="8" w:space="0" w:color="auto"/>
            </w:tcBorders>
            <w:shd w:val="clear" w:color="auto" w:fill="auto"/>
            <w:vAlign w:val="center"/>
            <w:hideMark/>
          </w:tcPr>
          <w:p w14:paraId="1397364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198</w:t>
            </w:r>
          </w:p>
        </w:tc>
        <w:tc>
          <w:tcPr>
            <w:tcW w:w="1080" w:type="dxa"/>
            <w:tcBorders>
              <w:top w:val="nil"/>
              <w:left w:val="nil"/>
              <w:bottom w:val="single" w:sz="8" w:space="0" w:color="auto"/>
              <w:right w:val="single" w:sz="8" w:space="0" w:color="auto"/>
            </w:tcBorders>
            <w:shd w:val="clear" w:color="auto" w:fill="auto"/>
            <w:vAlign w:val="center"/>
            <w:hideMark/>
          </w:tcPr>
          <w:p w14:paraId="2B09AD30"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592</w:t>
            </w:r>
          </w:p>
        </w:tc>
      </w:tr>
      <w:tr w:rsidR="00E47630" w:rsidRPr="00E47630" w14:paraId="4DCA0B34" w14:textId="77777777" w:rsidTr="00352C78">
        <w:trPr>
          <w:trHeight w:val="315"/>
        </w:trPr>
        <w:tc>
          <w:tcPr>
            <w:tcW w:w="5000" w:type="dxa"/>
            <w:tcBorders>
              <w:top w:val="nil"/>
              <w:left w:val="single" w:sz="8" w:space="0" w:color="auto"/>
              <w:bottom w:val="single" w:sz="8" w:space="0" w:color="auto"/>
              <w:right w:val="single" w:sz="8" w:space="0" w:color="auto"/>
            </w:tcBorders>
            <w:shd w:val="clear" w:color="auto" w:fill="auto"/>
            <w:hideMark/>
          </w:tcPr>
          <w:p w14:paraId="6D9B263B" w14:textId="77777777" w:rsidR="00E47630" w:rsidRPr="00E47630" w:rsidRDefault="00E47630" w:rsidP="00E47630">
            <w:pPr>
              <w:spacing w:after="0" w:line="240" w:lineRule="auto"/>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Dzieciom, które nie sprawiają kłopotów</w:t>
            </w:r>
          </w:p>
        </w:tc>
        <w:tc>
          <w:tcPr>
            <w:tcW w:w="1080" w:type="dxa"/>
            <w:tcBorders>
              <w:top w:val="nil"/>
              <w:left w:val="nil"/>
              <w:bottom w:val="single" w:sz="8" w:space="0" w:color="auto"/>
              <w:right w:val="single" w:sz="8" w:space="0" w:color="auto"/>
            </w:tcBorders>
            <w:shd w:val="clear" w:color="auto" w:fill="auto"/>
            <w:vAlign w:val="center"/>
            <w:hideMark/>
          </w:tcPr>
          <w:p w14:paraId="74168AE2"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15</w:t>
            </w:r>
          </w:p>
        </w:tc>
        <w:tc>
          <w:tcPr>
            <w:tcW w:w="1200" w:type="dxa"/>
            <w:tcBorders>
              <w:top w:val="nil"/>
              <w:left w:val="nil"/>
              <w:bottom w:val="single" w:sz="8" w:space="0" w:color="auto"/>
              <w:right w:val="single" w:sz="8" w:space="0" w:color="auto"/>
            </w:tcBorders>
            <w:shd w:val="clear" w:color="auto" w:fill="auto"/>
            <w:vAlign w:val="center"/>
            <w:hideMark/>
          </w:tcPr>
          <w:p w14:paraId="1FDAFE3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32</w:t>
            </w:r>
          </w:p>
        </w:tc>
        <w:tc>
          <w:tcPr>
            <w:tcW w:w="1080" w:type="dxa"/>
            <w:tcBorders>
              <w:top w:val="nil"/>
              <w:left w:val="nil"/>
              <w:bottom w:val="single" w:sz="8" w:space="0" w:color="auto"/>
              <w:right w:val="single" w:sz="8" w:space="0" w:color="auto"/>
            </w:tcBorders>
            <w:shd w:val="clear" w:color="auto" w:fill="auto"/>
            <w:vAlign w:val="center"/>
            <w:hideMark/>
          </w:tcPr>
          <w:p w14:paraId="2F5705B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67</w:t>
            </w:r>
          </w:p>
        </w:tc>
        <w:tc>
          <w:tcPr>
            <w:tcW w:w="1080" w:type="dxa"/>
            <w:tcBorders>
              <w:top w:val="nil"/>
              <w:left w:val="nil"/>
              <w:bottom w:val="single" w:sz="8" w:space="0" w:color="auto"/>
              <w:right w:val="single" w:sz="8" w:space="0" w:color="auto"/>
            </w:tcBorders>
            <w:shd w:val="clear" w:color="auto" w:fill="auto"/>
            <w:vAlign w:val="center"/>
            <w:hideMark/>
          </w:tcPr>
          <w:p w14:paraId="3882AB0D"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172</w:t>
            </w:r>
          </w:p>
        </w:tc>
        <w:tc>
          <w:tcPr>
            <w:tcW w:w="1080" w:type="dxa"/>
            <w:tcBorders>
              <w:top w:val="nil"/>
              <w:left w:val="nil"/>
              <w:bottom w:val="single" w:sz="8" w:space="0" w:color="auto"/>
              <w:right w:val="single" w:sz="8" w:space="0" w:color="auto"/>
            </w:tcBorders>
            <w:shd w:val="clear" w:color="auto" w:fill="auto"/>
            <w:vAlign w:val="center"/>
            <w:hideMark/>
          </w:tcPr>
          <w:p w14:paraId="07E8D157"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276</w:t>
            </w:r>
          </w:p>
        </w:tc>
        <w:tc>
          <w:tcPr>
            <w:tcW w:w="1080" w:type="dxa"/>
            <w:tcBorders>
              <w:top w:val="nil"/>
              <w:left w:val="nil"/>
              <w:bottom w:val="single" w:sz="8" w:space="0" w:color="auto"/>
              <w:right w:val="single" w:sz="8" w:space="0" w:color="auto"/>
            </w:tcBorders>
            <w:shd w:val="clear" w:color="auto" w:fill="auto"/>
            <w:vAlign w:val="center"/>
            <w:hideMark/>
          </w:tcPr>
          <w:p w14:paraId="09B3B241"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380</w:t>
            </w:r>
          </w:p>
        </w:tc>
      </w:tr>
      <w:tr w:rsidR="00E47630" w:rsidRPr="00E47630" w14:paraId="6B5E3906" w14:textId="77777777" w:rsidTr="00352C78">
        <w:trPr>
          <w:trHeight w:val="315"/>
        </w:trPr>
        <w:tc>
          <w:tcPr>
            <w:tcW w:w="5000" w:type="dxa"/>
            <w:tcBorders>
              <w:top w:val="nil"/>
              <w:left w:val="single" w:sz="8" w:space="0" w:color="auto"/>
              <w:bottom w:val="single" w:sz="8" w:space="0" w:color="auto"/>
              <w:right w:val="single" w:sz="8" w:space="0" w:color="auto"/>
            </w:tcBorders>
            <w:shd w:val="clear" w:color="auto" w:fill="auto"/>
            <w:hideMark/>
          </w:tcPr>
          <w:p w14:paraId="5B1CAE71" w14:textId="77777777" w:rsidR="00E47630" w:rsidRPr="00E47630" w:rsidRDefault="00E47630" w:rsidP="00E47630">
            <w:pPr>
              <w:spacing w:after="0" w:line="240" w:lineRule="auto"/>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Dzieciom zdolnym i wybitnym</w:t>
            </w:r>
          </w:p>
        </w:tc>
        <w:tc>
          <w:tcPr>
            <w:tcW w:w="1080" w:type="dxa"/>
            <w:tcBorders>
              <w:top w:val="nil"/>
              <w:left w:val="nil"/>
              <w:bottom w:val="single" w:sz="8" w:space="0" w:color="auto"/>
              <w:right w:val="single" w:sz="8" w:space="0" w:color="auto"/>
            </w:tcBorders>
            <w:shd w:val="clear" w:color="auto" w:fill="auto"/>
            <w:vAlign w:val="center"/>
            <w:hideMark/>
          </w:tcPr>
          <w:p w14:paraId="765D1C1C"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12</w:t>
            </w:r>
          </w:p>
        </w:tc>
        <w:tc>
          <w:tcPr>
            <w:tcW w:w="1200" w:type="dxa"/>
            <w:tcBorders>
              <w:top w:val="nil"/>
              <w:left w:val="nil"/>
              <w:bottom w:val="single" w:sz="8" w:space="0" w:color="auto"/>
              <w:right w:val="single" w:sz="8" w:space="0" w:color="auto"/>
            </w:tcBorders>
            <w:shd w:val="clear" w:color="auto" w:fill="auto"/>
            <w:vAlign w:val="center"/>
            <w:hideMark/>
          </w:tcPr>
          <w:p w14:paraId="6D0C500F"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13</w:t>
            </w:r>
          </w:p>
        </w:tc>
        <w:tc>
          <w:tcPr>
            <w:tcW w:w="1080" w:type="dxa"/>
            <w:tcBorders>
              <w:top w:val="nil"/>
              <w:left w:val="nil"/>
              <w:bottom w:val="single" w:sz="8" w:space="0" w:color="auto"/>
              <w:right w:val="single" w:sz="8" w:space="0" w:color="auto"/>
            </w:tcBorders>
            <w:shd w:val="clear" w:color="auto" w:fill="auto"/>
            <w:vAlign w:val="center"/>
            <w:hideMark/>
          </w:tcPr>
          <w:p w14:paraId="0C685340"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42</w:t>
            </w:r>
          </w:p>
        </w:tc>
        <w:tc>
          <w:tcPr>
            <w:tcW w:w="1080" w:type="dxa"/>
            <w:tcBorders>
              <w:top w:val="nil"/>
              <w:left w:val="nil"/>
              <w:bottom w:val="single" w:sz="8" w:space="0" w:color="auto"/>
              <w:right w:val="single" w:sz="8" w:space="0" w:color="auto"/>
            </w:tcBorders>
            <w:shd w:val="clear" w:color="auto" w:fill="auto"/>
            <w:vAlign w:val="center"/>
            <w:hideMark/>
          </w:tcPr>
          <w:p w14:paraId="194E8536"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132</w:t>
            </w:r>
          </w:p>
        </w:tc>
        <w:tc>
          <w:tcPr>
            <w:tcW w:w="1080" w:type="dxa"/>
            <w:tcBorders>
              <w:top w:val="nil"/>
              <w:left w:val="nil"/>
              <w:bottom w:val="single" w:sz="8" w:space="0" w:color="auto"/>
              <w:right w:val="single" w:sz="8" w:space="0" w:color="auto"/>
            </w:tcBorders>
            <w:shd w:val="clear" w:color="auto" w:fill="auto"/>
            <w:vAlign w:val="center"/>
            <w:hideMark/>
          </w:tcPr>
          <w:p w14:paraId="74591C9D"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281</w:t>
            </w:r>
          </w:p>
        </w:tc>
        <w:tc>
          <w:tcPr>
            <w:tcW w:w="1080" w:type="dxa"/>
            <w:tcBorders>
              <w:top w:val="nil"/>
              <w:left w:val="nil"/>
              <w:bottom w:val="single" w:sz="8" w:space="0" w:color="auto"/>
              <w:right w:val="single" w:sz="8" w:space="0" w:color="auto"/>
            </w:tcBorders>
            <w:shd w:val="clear" w:color="auto" w:fill="auto"/>
            <w:vAlign w:val="center"/>
            <w:hideMark/>
          </w:tcPr>
          <w:p w14:paraId="19ABB57D"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464</w:t>
            </w:r>
          </w:p>
        </w:tc>
      </w:tr>
      <w:tr w:rsidR="00E47630" w:rsidRPr="00E47630" w14:paraId="2BDEED86" w14:textId="77777777" w:rsidTr="00352C78">
        <w:trPr>
          <w:trHeight w:val="315"/>
        </w:trPr>
        <w:tc>
          <w:tcPr>
            <w:tcW w:w="5000" w:type="dxa"/>
            <w:tcBorders>
              <w:top w:val="nil"/>
              <w:left w:val="single" w:sz="8" w:space="0" w:color="auto"/>
              <w:bottom w:val="single" w:sz="8" w:space="0" w:color="auto"/>
              <w:right w:val="single" w:sz="8" w:space="0" w:color="auto"/>
            </w:tcBorders>
            <w:shd w:val="clear" w:color="auto" w:fill="auto"/>
            <w:hideMark/>
          </w:tcPr>
          <w:p w14:paraId="18BE995D" w14:textId="77777777" w:rsidR="00E47630" w:rsidRPr="00E47630" w:rsidRDefault="00E47630" w:rsidP="00E47630">
            <w:pPr>
              <w:spacing w:after="0" w:line="240" w:lineRule="auto"/>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Rodzicom przedszkolaków</w:t>
            </w:r>
          </w:p>
        </w:tc>
        <w:tc>
          <w:tcPr>
            <w:tcW w:w="1080" w:type="dxa"/>
            <w:tcBorders>
              <w:top w:val="nil"/>
              <w:left w:val="nil"/>
              <w:bottom w:val="single" w:sz="8" w:space="0" w:color="auto"/>
              <w:right w:val="single" w:sz="8" w:space="0" w:color="auto"/>
            </w:tcBorders>
            <w:shd w:val="clear" w:color="auto" w:fill="auto"/>
            <w:vAlign w:val="center"/>
            <w:hideMark/>
          </w:tcPr>
          <w:p w14:paraId="630E33C3"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14</w:t>
            </w:r>
          </w:p>
        </w:tc>
        <w:tc>
          <w:tcPr>
            <w:tcW w:w="1200" w:type="dxa"/>
            <w:tcBorders>
              <w:top w:val="nil"/>
              <w:left w:val="nil"/>
              <w:bottom w:val="single" w:sz="8" w:space="0" w:color="auto"/>
              <w:right w:val="single" w:sz="8" w:space="0" w:color="auto"/>
            </w:tcBorders>
            <w:shd w:val="clear" w:color="auto" w:fill="auto"/>
            <w:vAlign w:val="center"/>
            <w:hideMark/>
          </w:tcPr>
          <w:p w14:paraId="32E4BBC6"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23</w:t>
            </w:r>
          </w:p>
        </w:tc>
        <w:tc>
          <w:tcPr>
            <w:tcW w:w="1080" w:type="dxa"/>
            <w:tcBorders>
              <w:top w:val="nil"/>
              <w:left w:val="nil"/>
              <w:bottom w:val="single" w:sz="8" w:space="0" w:color="auto"/>
              <w:right w:val="single" w:sz="8" w:space="0" w:color="auto"/>
            </w:tcBorders>
            <w:shd w:val="clear" w:color="auto" w:fill="auto"/>
            <w:vAlign w:val="center"/>
            <w:hideMark/>
          </w:tcPr>
          <w:p w14:paraId="0C045F0B"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52</w:t>
            </w:r>
          </w:p>
        </w:tc>
        <w:tc>
          <w:tcPr>
            <w:tcW w:w="1080" w:type="dxa"/>
            <w:tcBorders>
              <w:top w:val="nil"/>
              <w:left w:val="nil"/>
              <w:bottom w:val="single" w:sz="8" w:space="0" w:color="auto"/>
              <w:right w:val="single" w:sz="8" w:space="0" w:color="auto"/>
            </w:tcBorders>
            <w:shd w:val="clear" w:color="auto" w:fill="auto"/>
            <w:vAlign w:val="center"/>
            <w:hideMark/>
          </w:tcPr>
          <w:p w14:paraId="1EBEE0BF"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170</w:t>
            </w:r>
          </w:p>
        </w:tc>
        <w:tc>
          <w:tcPr>
            <w:tcW w:w="1080" w:type="dxa"/>
            <w:tcBorders>
              <w:top w:val="nil"/>
              <w:left w:val="nil"/>
              <w:bottom w:val="single" w:sz="8" w:space="0" w:color="auto"/>
              <w:right w:val="single" w:sz="8" w:space="0" w:color="auto"/>
            </w:tcBorders>
            <w:shd w:val="clear" w:color="auto" w:fill="auto"/>
            <w:vAlign w:val="center"/>
            <w:hideMark/>
          </w:tcPr>
          <w:p w14:paraId="1BC0B843"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261</w:t>
            </w:r>
          </w:p>
        </w:tc>
        <w:tc>
          <w:tcPr>
            <w:tcW w:w="1080" w:type="dxa"/>
            <w:tcBorders>
              <w:top w:val="nil"/>
              <w:left w:val="nil"/>
              <w:bottom w:val="single" w:sz="8" w:space="0" w:color="auto"/>
              <w:right w:val="single" w:sz="8" w:space="0" w:color="auto"/>
            </w:tcBorders>
            <w:shd w:val="clear" w:color="auto" w:fill="auto"/>
            <w:vAlign w:val="center"/>
            <w:hideMark/>
          </w:tcPr>
          <w:p w14:paraId="4B6990A5" w14:textId="77777777" w:rsidR="00E47630" w:rsidRPr="00E47630" w:rsidRDefault="00E47630" w:rsidP="00E47630">
            <w:pPr>
              <w:spacing w:after="0" w:line="240" w:lineRule="auto"/>
              <w:jc w:val="center"/>
              <w:rPr>
                <w:rFonts w:ascii="Cambria" w:eastAsia="Calibri" w:hAnsi="Cambria" w:cs="Times New Roman"/>
              </w:rPr>
            </w:pPr>
            <w:r w:rsidRPr="00E47630">
              <w:rPr>
                <w:rFonts w:ascii="Cambria" w:eastAsia="Calibri" w:hAnsi="Cambria" w:cs="Times New Roman"/>
              </w:rPr>
              <w:t>405</w:t>
            </w:r>
          </w:p>
        </w:tc>
      </w:tr>
    </w:tbl>
    <w:p w14:paraId="224AF085" w14:textId="77777777" w:rsidR="00E47630" w:rsidRPr="00E47630" w:rsidRDefault="00E47630" w:rsidP="00E47630">
      <w:pPr>
        <w:spacing w:after="200" w:line="276" w:lineRule="auto"/>
        <w:rPr>
          <w:rFonts w:ascii="Calibri" w:eastAsia="Calibri" w:hAnsi="Calibri" w:cs="Times New Roman"/>
        </w:rPr>
      </w:pPr>
    </w:p>
    <w:p w14:paraId="2FF9D2B1"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24</w:t>
      </w:r>
    </w:p>
    <w:p w14:paraId="1E14A8DE"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5BBF485C" wp14:editId="5447CAF6">
            <wp:extent cx="6769939" cy="4493092"/>
            <wp:effectExtent l="0" t="0" r="12065" b="3175"/>
            <wp:docPr id="16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9F1AF4" w14:textId="77777777" w:rsidR="00E47630" w:rsidRPr="00E47630" w:rsidRDefault="00E47630" w:rsidP="00E47630">
      <w:pPr>
        <w:spacing w:after="200" w:line="276" w:lineRule="auto"/>
        <w:rPr>
          <w:rFonts w:ascii="Calibri" w:eastAsia="Calibri" w:hAnsi="Calibri" w:cs="Times New Roman"/>
        </w:rPr>
      </w:pPr>
    </w:p>
    <w:p w14:paraId="07D9AF00" w14:textId="77777777" w:rsidR="00E47630" w:rsidRPr="00E47630" w:rsidRDefault="00E47630" w:rsidP="00E47630">
      <w:pPr>
        <w:tabs>
          <w:tab w:val="left" w:pos="1128"/>
        </w:tabs>
        <w:spacing w:after="200" w:line="276" w:lineRule="auto"/>
        <w:rPr>
          <w:rFonts w:ascii="Calibri" w:eastAsia="Calibri" w:hAnsi="Calibri" w:cs="Times New Roman"/>
        </w:rPr>
      </w:pPr>
      <w:r w:rsidRPr="00E47630">
        <w:rPr>
          <w:rFonts w:ascii="Calibri" w:eastAsia="Calibri" w:hAnsi="Calibri" w:cs="Times New Roman"/>
        </w:rPr>
        <w:tab/>
      </w:r>
    </w:p>
    <w:p w14:paraId="451B5ADB" w14:textId="77777777" w:rsidR="00E47630" w:rsidRPr="00E47630" w:rsidRDefault="00E47630" w:rsidP="00E47630">
      <w:pPr>
        <w:tabs>
          <w:tab w:val="left" w:pos="1128"/>
        </w:tabs>
        <w:spacing w:after="200" w:line="276" w:lineRule="auto"/>
        <w:rPr>
          <w:rFonts w:ascii="Calibri" w:eastAsia="Calibri" w:hAnsi="Calibri" w:cs="Times New Roman"/>
        </w:rPr>
      </w:pPr>
    </w:p>
    <w:p w14:paraId="457964D1" w14:textId="77777777" w:rsidR="00E47630" w:rsidRPr="00E47630" w:rsidRDefault="00E47630" w:rsidP="00E47630">
      <w:pPr>
        <w:spacing w:after="0" w:line="240" w:lineRule="auto"/>
        <w:rPr>
          <w:rFonts w:ascii="Cambria" w:eastAsia="Calibri" w:hAnsi="Cambria" w:cs="Times New Roman"/>
          <w:b/>
          <w:bCs/>
          <w:sz w:val="24"/>
          <w:szCs w:val="24"/>
        </w:rPr>
      </w:pPr>
    </w:p>
    <w:p w14:paraId="5D1D76EC"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25</w:t>
      </w:r>
    </w:p>
    <w:p w14:paraId="4E682323" w14:textId="77777777" w:rsidR="00E47630" w:rsidRPr="00E47630" w:rsidRDefault="00E47630" w:rsidP="00E47630">
      <w:pPr>
        <w:spacing w:after="0" w:line="240" w:lineRule="auto"/>
        <w:rPr>
          <w:rFonts w:ascii="Cambria" w:eastAsia="Calibri" w:hAnsi="Cambria" w:cs="Times New Roman"/>
          <w:b/>
          <w:bCs/>
          <w:sz w:val="20"/>
          <w:szCs w:val="20"/>
        </w:rPr>
      </w:pPr>
    </w:p>
    <w:p w14:paraId="0C18C2AB" w14:textId="77777777" w:rsidR="00E47630" w:rsidRPr="00E47630" w:rsidRDefault="00E47630" w:rsidP="00E47630">
      <w:pPr>
        <w:tabs>
          <w:tab w:val="left" w:pos="1128"/>
        </w:tabs>
        <w:spacing w:after="200" w:line="276"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61421B87" wp14:editId="4026F3EB">
            <wp:extent cx="8270935" cy="4727276"/>
            <wp:effectExtent l="19050" t="0" r="15815" b="0"/>
            <wp:docPr id="16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F0E281" w14:textId="77777777" w:rsidR="00E47630" w:rsidRPr="00E47630" w:rsidRDefault="00E47630" w:rsidP="00E47630">
      <w:pPr>
        <w:tabs>
          <w:tab w:val="left" w:pos="1128"/>
        </w:tabs>
        <w:spacing w:after="200" w:line="276" w:lineRule="auto"/>
        <w:jc w:val="center"/>
        <w:rPr>
          <w:rFonts w:ascii="Calibri" w:eastAsia="Calibri" w:hAnsi="Calibri" w:cs="Times New Roman"/>
        </w:rPr>
      </w:pPr>
    </w:p>
    <w:p w14:paraId="302E342C" w14:textId="77777777" w:rsidR="00E47630" w:rsidRPr="00E47630" w:rsidRDefault="00E47630" w:rsidP="00E47630">
      <w:pPr>
        <w:spacing w:after="200" w:line="276" w:lineRule="auto"/>
        <w:rPr>
          <w:rFonts w:ascii="Calibri" w:eastAsia="Calibri" w:hAnsi="Calibri" w:cs="Times New Roman"/>
        </w:rPr>
      </w:pPr>
    </w:p>
    <w:p w14:paraId="7794567F" w14:textId="77777777" w:rsidR="00E47630" w:rsidRPr="00E47630" w:rsidRDefault="00E47630" w:rsidP="00E47630">
      <w:pPr>
        <w:spacing w:after="200" w:line="276" w:lineRule="auto"/>
        <w:rPr>
          <w:rFonts w:ascii="Calibri" w:eastAsia="Calibri" w:hAnsi="Calibri" w:cs="Times New Roman"/>
          <w:noProof/>
          <w:lang w:eastAsia="pl-PL"/>
        </w:rPr>
      </w:pPr>
    </w:p>
    <w:p w14:paraId="10C7302A"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26</w:t>
      </w:r>
    </w:p>
    <w:p w14:paraId="448F6FA2" w14:textId="77777777" w:rsidR="00E47630" w:rsidRPr="00E47630" w:rsidRDefault="00E47630" w:rsidP="00E47630">
      <w:pPr>
        <w:spacing w:after="0" w:line="240" w:lineRule="auto"/>
        <w:rPr>
          <w:rFonts w:ascii="Cambria" w:eastAsia="Calibri" w:hAnsi="Cambria" w:cs="Times New Roman"/>
          <w:b/>
          <w:bCs/>
          <w:sz w:val="20"/>
          <w:szCs w:val="20"/>
        </w:rPr>
      </w:pPr>
    </w:p>
    <w:p w14:paraId="4DBA726B"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31684B19" wp14:editId="0915D7ED">
            <wp:extent cx="8003516" cy="5218981"/>
            <wp:effectExtent l="19050" t="0" r="16534" b="719"/>
            <wp:docPr id="166"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C4412D"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27</w:t>
      </w:r>
    </w:p>
    <w:p w14:paraId="780507B4" w14:textId="77777777" w:rsidR="00E47630" w:rsidRPr="00E47630" w:rsidRDefault="00E47630" w:rsidP="00E47630">
      <w:pPr>
        <w:spacing w:after="200" w:line="276" w:lineRule="auto"/>
        <w:rPr>
          <w:rFonts w:ascii="Calibri" w:eastAsia="Calibri" w:hAnsi="Calibri" w:cs="Times New Roman"/>
        </w:rPr>
      </w:pPr>
    </w:p>
    <w:p w14:paraId="7405729B"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26094A68" wp14:editId="4D78512C">
            <wp:extent cx="7593894" cy="4865298"/>
            <wp:effectExtent l="19050" t="0" r="26106" b="0"/>
            <wp:docPr id="167"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0AAC02" w14:textId="77777777" w:rsidR="00E47630" w:rsidRPr="00E47630" w:rsidRDefault="00E47630" w:rsidP="00E47630">
      <w:pPr>
        <w:spacing w:after="200" w:line="276" w:lineRule="auto"/>
        <w:rPr>
          <w:rFonts w:ascii="Calibri" w:eastAsia="Calibri" w:hAnsi="Calibri" w:cs="Times New Roman"/>
        </w:rPr>
      </w:pPr>
    </w:p>
    <w:p w14:paraId="04757A68" w14:textId="77777777" w:rsidR="00E47630" w:rsidRPr="00E47630" w:rsidRDefault="00E47630" w:rsidP="00E47630">
      <w:pPr>
        <w:tabs>
          <w:tab w:val="left" w:pos="1345"/>
        </w:tabs>
        <w:spacing w:after="200" w:line="276" w:lineRule="auto"/>
        <w:rPr>
          <w:rFonts w:ascii="Calibri" w:eastAsia="Calibri" w:hAnsi="Calibri" w:cs="Times New Roman"/>
        </w:rPr>
      </w:pPr>
      <w:r w:rsidRPr="00E47630">
        <w:rPr>
          <w:rFonts w:ascii="Calibri" w:eastAsia="Calibri" w:hAnsi="Calibri" w:cs="Times New Roman"/>
        </w:rPr>
        <w:tab/>
      </w:r>
    </w:p>
    <w:p w14:paraId="29E5ABAB" w14:textId="77777777" w:rsidR="00E47630" w:rsidRPr="00E47630" w:rsidRDefault="00E47630" w:rsidP="00E47630">
      <w:pPr>
        <w:tabs>
          <w:tab w:val="left" w:pos="1345"/>
        </w:tabs>
        <w:spacing w:after="200" w:line="276" w:lineRule="auto"/>
        <w:rPr>
          <w:rFonts w:ascii="Calibri" w:eastAsia="Calibri" w:hAnsi="Calibri" w:cs="Times New Roman"/>
        </w:rPr>
      </w:pPr>
    </w:p>
    <w:p w14:paraId="6AF78853"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28</w:t>
      </w:r>
    </w:p>
    <w:p w14:paraId="3535C3C0" w14:textId="77777777" w:rsidR="00E47630" w:rsidRPr="00E47630" w:rsidRDefault="00E47630" w:rsidP="00E47630">
      <w:pPr>
        <w:tabs>
          <w:tab w:val="left" w:pos="1345"/>
        </w:tabs>
        <w:spacing w:after="200" w:line="276" w:lineRule="auto"/>
        <w:rPr>
          <w:rFonts w:ascii="Cambria" w:eastAsia="Calibri" w:hAnsi="Cambria" w:cs="Times New Roman"/>
        </w:rPr>
      </w:pPr>
    </w:p>
    <w:p w14:paraId="6AA3704B" w14:textId="77777777" w:rsidR="00E47630" w:rsidRPr="00E47630" w:rsidRDefault="00E47630" w:rsidP="00E47630">
      <w:pPr>
        <w:tabs>
          <w:tab w:val="left" w:pos="1345"/>
        </w:tabs>
        <w:spacing w:after="200" w:line="276" w:lineRule="auto"/>
        <w:rPr>
          <w:rFonts w:ascii="Cambria" w:eastAsia="Calibri" w:hAnsi="Cambria" w:cs="Times New Roman"/>
          <w:b/>
        </w:rPr>
      </w:pPr>
      <w:r w:rsidRPr="00E47630">
        <w:rPr>
          <w:rFonts w:ascii="Cambria" w:eastAsia="Calibri" w:hAnsi="Cambria" w:cs="Times New Roman"/>
          <w:b/>
        </w:rPr>
        <w:t>10. Jak bardzo prawdopodobne jest, że poleciłaby Pani / poleciłby Pan swoim znajomym przedszkola w gminie Świecie?</w:t>
      </w:r>
    </w:p>
    <w:p w14:paraId="1B17DB65" w14:textId="77777777" w:rsidR="00E47630" w:rsidRPr="00E47630" w:rsidRDefault="00E47630" w:rsidP="00E47630">
      <w:pPr>
        <w:spacing w:after="200" w:line="276" w:lineRule="auto"/>
        <w:rPr>
          <w:rFonts w:ascii="Calibri" w:eastAsia="Calibri" w:hAnsi="Calibri" w:cs="Times New Roman"/>
        </w:rPr>
      </w:pPr>
    </w:p>
    <w:p w14:paraId="7D48659D"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1BCED336" wp14:editId="68898A5E">
            <wp:extent cx="6905157" cy="4323475"/>
            <wp:effectExtent l="19050" t="0" r="9993" b="875"/>
            <wp:docPr id="168"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6F3384" w14:textId="77777777" w:rsidR="00E47630" w:rsidRPr="00E47630" w:rsidRDefault="00E47630" w:rsidP="00E47630">
      <w:pPr>
        <w:tabs>
          <w:tab w:val="left" w:pos="1358"/>
        </w:tabs>
        <w:spacing w:after="200" w:line="276" w:lineRule="auto"/>
        <w:rPr>
          <w:rFonts w:ascii="Cambria" w:eastAsia="Calibri" w:hAnsi="Cambria" w:cs="Times New Roman"/>
          <w:b/>
        </w:rPr>
      </w:pPr>
      <w:r w:rsidRPr="00E47630">
        <w:rPr>
          <w:rFonts w:ascii="Cambria" w:eastAsia="Calibri" w:hAnsi="Cambria" w:cs="Times New Roman"/>
          <w:b/>
          <w:sz w:val="28"/>
          <w:szCs w:val="28"/>
        </w:rPr>
        <w:t>Szkoły Podstawowe</w:t>
      </w:r>
    </w:p>
    <w:p w14:paraId="0E1835FC"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29</w:t>
      </w:r>
    </w:p>
    <w:p w14:paraId="51DBAEA8" w14:textId="77777777" w:rsidR="00E47630" w:rsidRPr="00E47630" w:rsidRDefault="00E47630" w:rsidP="00E47630">
      <w:pPr>
        <w:tabs>
          <w:tab w:val="left" w:pos="1358"/>
        </w:tabs>
        <w:spacing w:after="200" w:line="276" w:lineRule="auto"/>
        <w:rPr>
          <w:rFonts w:ascii="Calibri" w:eastAsia="Calibri" w:hAnsi="Calibri" w:cs="Times New Roman"/>
        </w:rPr>
      </w:pPr>
      <w:r w:rsidRPr="00E47630">
        <w:rPr>
          <w:rFonts w:ascii="Calibri" w:eastAsia="Calibri" w:hAnsi="Calibri" w:cs="Times New Roman"/>
          <w:noProof/>
          <w:lang w:eastAsia="pl-PL"/>
        </w:rPr>
        <w:drawing>
          <wp:inline distT="0" distB="0" distL="0" distR="0" wp14:anchorId="7F8E2A7C" wp14:editId="0C00DE4C">
            <wp:extent cx="9091930" cy="4095750"/>
            <wp:effectExtent l="0" t="0" r="13970" b="0"/>
            <wp:docPr id="169"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C84004" w14:textId="77777777" w:rsidR="00E47630" w:rsidRPr="00E47630" w:rsidRDefault="00E47630" w:rsidP="00E47630">
      <w:pPr>
        <w:spacing w:after="0" w:line="240" w:lineRule="auto"/>
        <w:rPr>
          <w:rFonts w:ascii="Cambria" w:eastAsia="Calibri" w:hAnsi="Cambria" w:cs="Times New Roman"/>
          <w:sz w:val="18"/>
          <w:szCs w:val="18"/>
          <w:lang w:eastAsia="pl-PL"/>
        </w:rPr>
      </w:pPr>
      <w:r w:rsidRPr="00E47630">
        <w:rPr>
          <w:rFonts w:ascii="Cambria" w:eastAsia="Calibri" w:hAnsi="Cambria" w:cs="Times New Roman"/>
          <w:sz w:val="18"/>
          <w:szCs w:val="18"/>
          <w:lang w:eastAsia="pl-PL"/>
        </w:rPr>
        <w:t xml:space="preserve">1-Tradycyjna </w:t>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t xml:space="preserve"> 10-Organizująca ciekawe zajęcia dodatkowe przydatne w życiu</w:t>
      </w:r>
    </w:p>
    <w:p w14:paraId="644CC340" w14:textId="77777777" w:rsidR="00E47630" w:rsidRPr="00E47630" w:rsidRDefault="00E47630" w:rsidP="00E47630">
      <w:pPr>
        <w:spacing w:after="0" w:line="240" w:lineRule="auto"/>
        <w:rPr>
          <w:rFonts w:ascii="Cambria" w:eastAsia="Calibri" w:hAnsi="Cambria" w:cs="Times New Roman"/>
          <w:sz w:val="18"/>
          <w:szCs w:val="18"/>
          <w:lang w:eastAsia="pl-PL"/>
        </w:rPr>
      </w:pPr>
      <w:r w:rsidRPr="00E47630">
        <w:rPr>
          <w:rFonts w:ascii="Cambria" w:eastAsia="Calibri" w:hAnsi="Cambria" w:cs="Times New Roman"/>
          <w:sz w:val="18"/>
          <w:szCs w:val="18"/>
          <w:lang w:eastAsia="pl-PL"/>
        </w:rPr>
        <w:t>2-Nowoczesna</w:t>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t xml:space="preserve"> 11-Ucząca kompetencji kluczowych </w:t>
      </w:r>
    </w:p>
    <w:p w14:paraId="6FEB5A5E" w14:textId="77777777" w:rsidR="00E47630" w:rsidRPr="00E47630" w:rsidRDefault="00E47630" w:rsidP="00E47630">
      <w:pPr>
        <w:spacing w:after="0" w:line="240" w:lineRule="auto"/>
        <w:rPr>
          <w:rFonts w:ascii="Cambria" w:eastAsia="Calibri" w:hAnsi="Cambria" w:cs="Times New Roman"/>
          <w:sz w:val="18"/>
          <w:szCs w:val="18"/>
          <w:lang w:eastAsia="pl-PL"/>
        </w:rPr>
      </w:pPr>
      <w:r w:rsidRPr="00E47630">
        <w:rPr>
          <w:rFonts w:ascii="Cambria" w:eastAsia="Calibri" w:hAnsi="Cambria" w:cs="Times New Roman"/>
          <w:sz w:val="18"/>
          <w:szCs w:val="18"/>
          <w:lang w:eastAsia="pl-PL"/>
        </w:rPr>
        <w:t>3-Przyjazna</w:t>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t xml:space="preserve"> 12-Ucząca ekonomii</w:t>
      </w:r>
    </w:p>
    <w:p w14:paraId="32F6CC79" w14:textId="77777777" w:rsidR="00E47630" w:rsidRPr="00E47630" w:rsidRDefault="00E47630" w:rsidP="00E47630">
      <w:pPr>
        <w:spacing w:after="0" w:line="240" w:lineRule="auto"/>
        <w:rPr>
          <w:rFonts w:ascii="Cambria" w:eastAsia="Calibri" w:hAnsi="Cambria" w:cs="Times New Roman"/>
          <w:sz w:val="18"/>
          <w:szCs w:val="18"/>
          <w:lang w:eastAsia="pl-PL"/>
        </w:rPr>
      </w:pPr>
      <w:r w:rsidRPr="00E47630">
        <w:rPr>
          <w:rFonts w:ascii="Cambria" w:eastAsia="Calibri" w:hAnsi="Cambria" w:cs="Times New Roman"/>
          <w:sz w:val="18"/>
          <w:szCs w:val="18"/>
          <w:lang w:eastAsia="pl-PL"/>
        </w:rPr>
        <w:t>4-Mało liczne klasy</w:t>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t xml:space="preserve"> 13-Ucząca o sprawach obywatelskich</w:t>
      </w:r>
    </w:p>
    <w:p w14:paraId="410F0F68" w14:textId="77777777" w:rsidR="00E47630" w:rsidRPr="00E47630" w:rsidRDefault="00E47630" w:rsidP="00E47630">
      <w:pPr>
        <w:spacing w:after="0" w:line="240" w:lineRule="auto"/>
        <w:rPr>
          <w:rFonts w:ascii="Cambria" w:eastAsia="Calibri" w:hAnsi="Cambria" w:cs="Times New Roman"/>
          <w:sz w:val="18"/>
          <w:szCs w:val="18"/>
          <w:lang w:eastAsia="pl-PL"/>
        </w:rPr>
      </w:pPr>
      <w:r w:rsidRPr="00E47630">
        <w:rPr>
          <w:rFonts w:ascii="Cambria" w:eastAsia="Calibri" w:hAnsi="Cambria" w:cs="Times New Roman"/>
          <w:sz w:val="18"/>
          <w:szCs w:val="18"/>
          <w:lang w:eastAsia="pl-PL"/>
        </w:rPr>
        <w:t>5-Dobrze wyposażona</w:t>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t xml:space="preserve"> 14-Wspierająca w problemach psychicznych, emocjonalnych</w:t>
      </w:r>
    </w:p>
    <w:p w14:paraId="79CECD43" w14:textId="77777777" w:rsidR="00E47630" w:rsidRPr="00E47630" w:rsidRDefault="00E47630" w:rsidP="00E47630">
      <w:pPr>
        <w:spacing w:after="0" w:line="240" w:lineRule="auto"/>
        <w:rPr>
          <w:rFonts w:ascii="Cambria" w:eastAsia="Calibri" w:hAnsi="Cambria" w:cs="Times New Roman"/>
          <w:sz w:val="18"/>
          <w:szCs w:val="18"/>
          <w:lang w:eastAsia="pl-PL"/>
        </w:rPr>
      </w:pPr>
      <w:r w:rsidRPr="00E47630">
        <w:rPr>
          <w:rFonts w:ascii="Cambria" w:eastAsia="Calibri" w:hAnsi="Cambria" w:cs="Times New Roman"/>
          <w:sz w:val="18"/>
          <w:szCs w:val="18"/>
          <w:lang w:eastAsia="pl-PL"/>
        </w:rPr>
        <w:t>6-Bezpieczna</w:t>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r>
      <w:r w:rsidRPr="00E47630">
        <w:rPr>
          <w:rFonts w:ascii="Cambria" w:eastAsia="Calibri" w:hAnsi="Cambria" w:cs="Times New Roman"/>
          <w:sz w:val="18"/>
          <w:szCs w:val="18"/>
          <w:lang w:eastAsia="pl-PL"/>
        </w:rPr>
        <w:tab/>
        <w:t xml:space="preserve"> 15-Wspierająca uczniów niepełnosprawnych</w:t>
      </w:r>
    </w:p>
    <w:p w14:paraId="0DA5844B"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7-Motywująca do nauki</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 xml:space="preserve"> 16-Rozwoju zainteresowań dziecka</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p>
    <w:p w14:paraId="21D0FBF4"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8-Sprzyjająca nawiązywaniu więzi rówieśniczych</w:t>
      </w:r>
    </w:p>
    <w:p w14:paraId="695E76C9"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9-Panuje w niej miła atmosfera</w:t>
      </w:r>
    </w:p>
    <w:p w14:paraId="67FFF13B" w14:textId="77777777" w:rsidR="00E47630" w:rsidRPr="00E47630" w:rsidRDefault="00E47630" w:rsidP="00E47630">
      <w:pPr>
        <w:spacing w:after="0" w:line="240" w:lineRule="auto"/>
        <w:rPr>
          <w:rFonts w:ascii="Cambria" w:eastAsia="Calibri" w:hAnsi="Cambria" w:cs="Times New Roman"/>
          <w:sz w:val="18"/>
          <w:szCs w:val="18"/>
        </w:rPr>
      </w:pPr>
    </w:p>
    <w:p w14:paraId="60D65A12"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30</w:t>
      </w:r>
    </w:p>
    <w:p w14:paraId="1A4A4520" w14:textId="77777777" w:rsidR="00E47630" w:rsidRPr="00E47630" w:rsidRDefault="00E47630" w:rsidP="00E47630">
      <w:pPr>
        <w:spacing w:after="0" w:line="240" w:lineRule="auto"/>
        <w:rPr>
          <w:rFonts w:ascii="Calibri" w:eastAsia="Calibri" w:hAnsi="Calibri" w:cs="Times New Roman"/>
          <w:b/>
          <w:bCs/>
          <w:sz w:val="20"/>
          <w:szCs w:val="20"/>
        </w:rPr>
      </w:pPr>
    </w:p>
    <w:p w14:paraId="2E4A9546" w14:textId="77777777" w:rsidR="00E47630" w:rsidRPr="00E47630" w:rsidRDefault="00E47630" w:rsidP="00E47630">
      <w:pPr>
        <w:spacing w:after="200" w:line="276" w:lineRule="auto"/>
        <w:rPr>
          <w:rFonts w:ascii="Calibri" w:eastAsia="Calibri" w:hAnsi="Calibri" w:cs="Times New Roman"/>
          <w:sz w:val="18"/>
          <w:szCs w:val="18"/>
        </w:rPr>
      </w:pPr>
      <w:r w:rsidRPr="00E47630">
        <w:rPr>
          <w:rFonts w:ascii="Calibri" w:eastAsia="Calibri" w:hAnsi="Calibri" w:cs="Times New Roman"/>
          <w:noProof/>
          <w:sz w:val="18"/>
          <w:szCs w:val="18"/>
          <w:lang w:eastAsia="pl-PL"/>
        </w:rPr>
        <w:drawing>
          <wp:inline distT="0" distB="0" distL="0" distR="0" wp14:anchorId="185CB7D8" wp14:editId="38058FB8">
            <wp:extent cx="8649970" cy="5238750"/>
            <wp:effectExtent l="0" t="0" r="17780" b="0"/>
            <wp:docPr id="170"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E4D5E31" w14:textId="77777777" w:rsidR="00E47630" w:rsidRPr="00E47630" w:rsidRDefault="00E47630" w:rsidP="00E47630">
      <w:pPr>
        <w:spacing w:after="0" w:line="240" w:lineRule="auto"/>
        <w:rPr>
          <w:rFonts w:ascii="Calibri" w:eastAsia="Calibri" w:hAnsi="Calibri" w:cs="Times New Roman"/>
          <w:sz w:val="18"/>
          <w:szCs w:val="18"/>
        </w:rPr>
      </w:pPr>
    </w:p>
    <w:p w14:paraId="79236DBE"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libri" w:eastAsia="Calibri" w:hAnsi="Calibri" w:cs="Times New Roman"/>
          <w:sz w:val="18"/>
          <w:szCs w:val="18"/>
        </w:rPr>
        <w:t xml:space="preserve">  </w:t>
      </w:r>
      <w:r w:rsidRPr="00E47630">
        <w:rPr>
          <w:rFonts w:ascii="Cambria" w:eastAsia="Calibri" w:hAnsi="Cambria" w:cs="Times New Roman"/>
          <w:b/>
          <w:bCs/>
          <w:sz w:val="24"/>
          <w:szCs w:val="24"/>
        </w:rPr>
        <w:t>Wykres 31</w:t>
      </w:r>
    </w:p>
    <w:p w14:paraId="5F35FA3F" w14:textId="77777777" w:rsidR="00E47630" w:rsidRPr="00E47630" w:rsidRDefault="00E47630" w:rsidP="00E47630">
      <w:pPr>
        <w:spacing w:after="200" w:line="276" w:lineRule="auto"/>
        <w:rPr>
          <w:rFonts w:ascii="Calibri" w:eastAsia="Calibri" w:hAnsi="Calibri" w:cs="Times New Roman"/>
          <w:sz w:val="18"/>
          <w:szCs w:val="18"/>
        </w:rPr>
      </w:pPr>
    </w:p>
    <w:p w14:paraId="34CE3634" w14:textId="77777777" w:rsidR="00E47630" w:rsidRPr="00E47630" w:rsidRDefault="00E47630" w:rsidP="00E47630">
      <w:pPr>
        <w:spacing w:after="200" w:line="276" w:lineRule="auto"/>
        <w:rPr>
          <w:rFonts w:ascii="Calibri" w:eastAsia="Calibri" w:hAnsi="Calibri" w:cs="Times New Roman"/>
          <w:sz w:val="18"/>
          <w:szCs w:val="18"/>
        </w:rPr>
      </w:pPr>
      <w:r w:rsidRPr="00E47630">
        <w:rPr>
          <w:rFonts w:ascii="Calibri" w:eastAsia="Calibri" w:hAnsi="Calibri" w:cs="Times New Roman"/>
          <w:noProof/>
          <w:sz w:val="18"/>
          <w:szCs w:val="18"/>
          <w:lang w:eastAsia="pl-PL"/>
        </w:rPr>
        <w:drawing>
          <wp:inline distT="0" distB="0" distL="0" distR="0" wp14:anchorId="48674CCD" wp14:editId="3DFA2ED6">
            <wp:extent cx="8342966" cy="4968815"/>
            <wp:effectExtent l="0" t="0" r="1270" b="3810"/>
            <wp:docPr id="171"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023145" w14:textId="77777777" w:rsidR="00E47630" w:rsidRPr="00E47630" w:rsidRDefault="00E47630" w:rsidP="00E47630">
      <w:pPr>
        <w:spacing w:after="200" w:line="276" w:lineRule="auto"/>
        <w:rPr>
          <w:rFonts w:ascii="Calibri" w:eastAsia="Calibri" w:hAnsi="Calibri" w:cs="Times New Roman"/>
          <w:sz w:val="18"/>
          <w:szCs w:val="18"/>
        </w:rPr>
      </w:pPr>
    </w:p>
    <w:p w14:paraId="7D290FBC" w14:textId="77777777" w:rsidR="00E47630" w:rsidRPr="00E47630" w:rsidRDefault="00E47630" w:rsidP="00E47630">
      <w:pPr>
        <w:spacing w:after="200" w:line="276" w:lineRule="auto"/>
        <w:rPr>
          <w:rFonts w:ascii="Calibri" w:eastAsia="Calibri" w:hAnsi="Calibri" w:cs="Times New Roman"/>
          <w:sz w:val="18"/>
          <w:szCs w:val="18"/>
        </w:rPr>
      </w:pPr>
    </w:p>
    <w:p w14:paraId="2B4DA02D"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32</w:t>
      </w:r>
    </w:p>
    <w:p w14:paraId="5C06A202" w14:textId="77777777" w:rsidR="00E47630" w:rsidRPr="00E47630" w:rsidRDefault="00E47630" w:rsidP="00E47630">
      <w:pPr>
        <w:spacing w:after="200" w:line="276" w:lineRule="auto"/>
        <w:rPr>
          <w:rFonts w:ascii="Calibri" w:eastAsia="Calibri" w:hAnsi="Calibri" w:cs="Times New Roman"/>
          <w:sz w:val="18"/>
          <w:szCs w:val="18"/>
        </w:rPr>
      </w:pPr>
    </w:p>
    <w:p w14:paraId="05820165" w14:textId="77777777" w:rsidR="00E47630" w:rsidRPr="00E47630" w:rsidRDefault="00E47630" w:rsidP="00E47630">
      <w:pPr>
        <w:spacing w:after="200" w:line="276" w:lineRule="auto"/>
        <w:jc w:val="center"/>
        <w:rPr>
          <w:rFonts w:ascii="Calibri" w:eastAsia="Calibri" w:hAnsi="Calibri" w:cs="Times New Roman"/>
          <w:sz w:val="18"/>
          <w:szCs w:val="18"/>
        </w:rPr>
      </w:pPr>
      <w:r w:rsidRPr="00E47630">
        <w:rPr>
          <w:rFonts w:ascii="Calibri" w:eastAsia="Calibri" w:hAnsi="Calibri" w:cs="Times New Roman"/>
          <w:noProof/>
          <w:sz w:val="18"/>
          <w:szCs w:val="18"/>
          <w:lang w:eastAsia="pl-PL"/>
        </w:rPr>
        <w:drawing>
          <wp:inline distT="0" distB="0" distL="0" distR="0" wp14:anchorId="41E3A3D4" wp14:editId="5510DEEC">
            <wp:extent cx="8169275" cy="3838575"/>
            <wp:effectExtent l="0" t="0" r="3175" b="9525"/>
            <wp:docPr id="172"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11180" w:type="dxa"/>
        <w:tblInd w:w="60" w:type="dxa"/>
        <w:tblCellMar>
          <w:left w:w="70" w:type="dxa"/>
          <w:right w:w="70" w:type="dxa"/>
        </w:tblCellMar>
        <w:tblLook w:val="04A0" w:firstRow="1" w:lastRow="0" w:firstColumn="1" w:lastColumn="0" w:noHBand="0" w:noVBand="1"/>
      </w:tblPr>
      <w:tblGrid>
        <w:gridCol w:w="4700"/>
        <w:gridCol w:w="1080"/>
        <w:gridCol w:w="1080"/>
        <w:gridCol w:w="1080"/>
        <w:gridCol w:w="1080"/>
        <w:gridCol w:w="1080"/>
        <w:gridCol w:w="1080"/>
      </w:tblGrid>
      <w:tr w:rsidR="00E47630" w:rsidRPr="00E47630" w14:paraId="62AE5777" w14:textId="77777777" w:rsidTr="00352C78">
        <w:trPr>
          <w:trHeight w:val="315"/>
        </w:trPr>
        <w:tc>
          <w:tcPr>
            <w:tcW w:w="4700" w:type="dxa"/>
            <w:tcBorders>
              <w:top w:val="single" w:sz="8" w:space="0" w:color="auto"/>
              <w:left w:val="single" w:sz="8" w:space="0" w:color="auto"/>
              <w:bottom w:val="single" w:sz="8" w:space="0" w:color="auto"/>
              <w:right w:val="single" w:sz="8" w:space="0" w:color="auto"/>
            </w:tcBorders>
            <w:shd w:val="clear" w:color="auto" w:fill="auto"/>
            <w:hideMark/>
          </w:tcPr>
          <w:p w14:paraId="677C2AEC" w14:textId="77777777" w:rsidR="00E47630" w:rsidRPr="00E47630" w:rsidRDefault="00E47630" w:rsidP="00E47630">
            <w:pPr>
              <w:spacing w:after="0" w:line="240" w:lineRule="auto"/>
              <w:rPr>
                <w:rFonts w:ascii="Cambria" w:eastAsia="Times New Roman" w:hAnsi="Cambria" w:cs="Arial"/>
                <w:color w:val="000000"/>
                <w:lang w:eastAsia="pl-PL"/>
              </w:rPr>
            </w:pPr>
            <w:r w:rsidRPr="00E47630">
              <w:rPr>
                <w:rFonts w:ascii="Cambria" w:eastAsia="Times New Roman" w:hAnsi="Cambria" w:cs="Arial"/>
                <w:color w:val="000000"/>
                <w:lang w:eastAsia="pl-PL"/>
              </w:rPr>
              <w:t> </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1879885" w14:textId="77777777" w:rsidR="00E47630" w:rsidRPr="00E47630" w:rsidRDefault="00E47630" w:rsidP="00E47630">
            <w:pPr>
              <w:spacing w:after="0" w:line="240" w:lineRule="auto"/>
              <w:jc w:val="center"/>
              <w:rPr>
                <w:rFonts w:ascii="Cambria" w:eastAsia="Times New Roman" w:hAnsi="Cambria" w:cs="Arial"/>
                <w:color w:val="000000"/>
                <w:lang w:eastAsia="pl-PL"/>
              </w:rPr>
            </w:pPr>
            <w:r w:rsidRPr="00E47630">
              <w:rPr>
                <w:rFonts w:ascii="Cambria" w:eastAsia="Times New Roman" w:hAnsi="Cambria" w:cs="Arial"/>
                <w:color w:val="000000"/>
                <w:lang w:eastAsia="pl-PL"/>
              </w:rPr>
              <w:t>1</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69F2F8A9" w14:textId="77777777" w:rsidR="00E47630" w:rsidRPr="00E47630" w:rsidRDefault="00E47630" w:rsidP="00E47630">
            <w:pPr>
              <w:spacing w:after="0" w:line="240" w:lineRule="auto"/>
              <w:jc w:val="center"/>
              <w:rPr>
                <w:rFonts w:ascii="Cambria" w:eastAsia="Times New Roman" w:hAnsi="Cambria" w:cs="Arial"/>
                <w:color w:val="000000"/>
                <w:lang w:eastAsia="pl-PL"/>
              </w:rPr>
            </w:pPr>
            <w:r w:rsidRPr="00E47630">
              <w:rPr>
                <w:rFonts w:ascii="Cambria" w:eastAsia="Times New Roman" w:hAnsi="Cambria" w:cs="Arial"/>
                <w:color w:val="000000"/>
                <w:lang w:eastAsia="pl-PL"/>
              </w:rPr>
              <w:t>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93A5D23" w14:textId="77777777" w:rsidR="00E47630" w:rsidRPr="00E47630" w:rsidRDefault="00E47630" w:rsidP="00E47630">
            <w:pPr>
              <w:spacing w:after="0" w:line="240" w:lineRule="auto"/>
              <w:jc w:val="center"/>
              <w:rPr>
                <w:rFonts w:ascii="Cambria" w:eastAsia="Times New Roman" w:hAnsi="Cambria" w:cs="Arial"/>
                <w:color w:val="000000"/>
                <w:lang w:eastAsia="pl-PL"/>
              </w:rPr>
            </w:pPr>
            <w:r w:rsidRPr="00E47630">
              <w:rPr>
                <w:rFonts w:ascii="Cambria" w:eastAsia="Times New Roman" w:hAnsi="Cambria" w:cs="Arial"/>
                <w:color w:val="000000"/>
                <w:lang w:eastAsia="pl-PL"/>
              </w:rPr>
              <w:t>3</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3F13D737" w14:textId="77777777" w:rsidR="00E47630" w:rsidRPr="00E47630" w:rsidRDefault="00E47630" w:rsidP="00E47630">
            <w:pPr>
              <w:spacing w:after="0" w:line="240" w:lineRule="auto"/>
              <w:jc w:val="center"/>
              <w:rPr>
                <w:rFonts w:ascii="Cambria" w:eastAsia="Times New Roman" w:hAnsi="Cambria" w:cs="Arial"/>
                <w:color w:val="000000"/>
                <w:lang w:eastAsia="pl-PL"/>
              </w:rPr>
            </w:pPr>
            <w:r w:rsidRPr="00E47630">
              <w:rPr>
                <w:rFonts w:ascii="Cambria" w:eastAsia="Times New Roman" w:hAnsi="Cambria" w:cs="Arial"/>
                <w:color w:val="000000"/>
                <w:lang w:eastAsia="pl-PL"/>
              </w:rPr>
              <w:t>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7734281A" w14:textId="77777777" w:rsidR="00E47630" w:rsidRPr="00E47630" w:rsidRDefault="00E47630" w:rsidP="00E47630">
            <w:pPr>
              <w:spacing w:after="0" w:line="240" w:lineRule="auto"/>
              <w:jc w:val="center"/>
              <w:rPr>
                <w:rFonts w:ascii="Cambria" w:eastAsia="Times New Roman" w:hAnsi="Cambria" w:cs="Arial"/>
                <w:color w:val="000000"/>
                <w:lang w:eastAsia="pl-PL"/>
              </w:rPr>
            </w:pPr>
            <w:r w:rsidRPr="00E47630">
              <w:rPr>
                <w:rFonts w:ascii="Cambria" w:eastAsia="Times New Roman" w:hAnsi="Cambria" w:cs="Arial"/>
                <w:color w:val="000000"/>
                <w:lang w:eastAsia="pl-PL"/>
              </w:rPr>
              <w:t>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6F36675" w14:textId="77777777" w:rsidR="00E47630" w:rsidRPr="00E47630" w:rsidRDefault="00E47630" w:rsidP="00E47630">
            <w:pPr>
              <w:spacing w:after="0" w:line="240" w:lineRule="auto"/>
              <w:jc w:val="center"/>
              <w:rPr>
                <w:rFonts w:ascii="Cambria" w:eastAsia="Times New Roman" w:hAnsi="Cambria" w:cs="Arial"/>
                <w:color w:val="000000"/>
                <w:lang w:eastAsia="pl-PL"/>
              </w:rPr>
            </w:pPr>
            <w:r w:rsidRPr="00E47630">
              <w:rPr>
                <w:rFonts w:ascii="Cambria" w:eastAsia="Times New Roman" w:hAnsi="Cambria" w:cs="Arial"/>
                <w:color w:val="000000"/>
                <w:lang w:eastAsia="pl-PL"/>
              </w:rPr>
              <w:t>6</w:t>
            </w:r>
          </w:p>
        </w:tc>
      </w:tr>
      <w:tr w:rsidR="00E47630" w:rsidRPr="00E47630" w14:paraId="4DF3F717"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555E5C93"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Uczniom sprawiającym kłopoty wychowawcze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26645"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61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CEA29FF"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80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E5A2009"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239</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28BD19D"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275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8F52D6E"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252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0DCB40C"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169</w:t>
            </w:r>
          </w:p>
        </w:tc>
      </w:tr>
      <w:tr w:rsidR="00E47630" w:rsidRPr="00E47630" w14:paraId="5B6543B4"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235B192E"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Uczniom mającym kłopoty z nauką</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E1BBCB"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50</w:t>
            </w:r>
          </w:p>
        </w:tc>
        <w:tc>
          <w:tcPr>
            <w:tcW w:w="1080" w:type="dxa"/>
            <w:tcBorders>
              <w:top w:val="nil"/>
              <w:left w:val="nil"/>
              <w:bottom w:val="single" w:sz="4" w:space="0" w:color="auto"/>
              <w:right w:val="single" w:sz="4" w:space="0" w:color="auto"/>
            </w:tcBorders>
            <w:shd w:val="clear" w:color="auto" w:fill="auto"/>
            <w:noWrap/>
            <w:vAlign w:val="center"/>
            <w:hideMark/>
          </w:tcPr>
          <w:p w14:paraId="06EE62E5"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82</w:t>
            </w:r>
          </w:p>
        </w:tc>
        <w:tc>
          <w:tcPr>
            <w:tcW w:w="1080" w:type="dxa"/>
            <w:tcBorders>
              <w:top w:val="nil"/>
              <w:left w:val="nil"/>
              <w:bottom w:val="single" w:sz="4" w:space="0" w:color="auto"/>
              <w:right w:val="single" w:sz="4" w:space="0" w:color="auto"/>
            </w:tcBorders>
            <w:shd w:val="clear" w:color="auto" w:fill="auto"/>
            <w:noWrap/>
            <w:vAlign w:val="center"/>
            <w:hideMark/>
          </w:tcPr>
          <w:p w14:paraId="0254A052"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222</w:t>
            </w:r>
          </w:p>
        </w:tc>
        <w:tc>
          <w:tcPr>
            <w:tcW w:w="1080" w:type="dxa"/>
            <w:tcBorders>
              <w:top w:val="nil"/>
              <w:left w:val="nil"/>
              <w:bottom w:val="single" w:sz="4" w:space="0" w:color="auto"/>
              <w:right w:val="single" w:sz="4" w:space="0" w:color="auto"/>
            </w:tcBorders>
            <w:shd w:val="clear" w:color="auto" w:fill="auto"/>
            <w:noWrap/>
            <w:vAlign w:val="center"/>
            <w:hideMark/>
          </w:tcPr>
          <w:p w14:paraId="039714F4"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284</w:t>
            </w:r>
          </w:p>
        </w:tc>
        <w:tc>
          <w:tcPr>
            <w:tcW w:w="1080" w:type="dxa"/>
            <w:tcBorders>
              <w:top w:val="nil"/>
              <w:left w:val="nil"/>
              <w:bottom w:val="single" w:sz="4" w:space="0" w:color="auto"/>
              <w:right w:val="single" w:sz="4" w:space="0" w:color="auto"/>
            </w:tcBorders>
            <w:shd w:val="clear" w:color="auto" w:fill="auto"/>
            <w:noWrap/>
            <w:vAlign w:val="center"/>
            <w:hideMark/>
          </w:tcPr>
          <w:p w14:paraId="560B79BB"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286</w:t>
            </w:r>
          </w:p>
        </w:tc>
        <w:tc>
          <w:tcPr>
            <w:tcW w:w="1080" w:type="dxa"/>
            <w:tcBorders>
              <w:top w:val="nil"/>
              <w:left w:val="nil"/>
              <w:bottom w:val="single" w:sz="4" w:space="0" w:color="auto"/>
              <w:right w:val="single" w:sz="4" w:space="0" w:color="auto"/>
            </w:tcBorders>
            <w:shd w:val="clear" w:color="auto" w:fill="auto"/>
            <w:noWrap/>
            <w:vAlign w:val="center"/>
            <w:hideMark/>
          </w:tcPr>
          <w:p w14:paraId="1149E866"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164</w:t>
            </w:r>
          </w:p>
        </w:tc>
      </w:tr>
      <w:tr w:rsidR="00E47630" w:rsidRPr="00E47630" w14:paraId="19D7BE2F"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56E34880"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Uczniom, którzy nie sprawiają kłopotów</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86136DB"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16</w:t>
            </w:r>
          </w:p>
        </w:tc>
        <w:tc>
          <w:tcPr>
            <w:tcW w:w="1080" w:type="dxa"/>
            <w:tcBorders>
              <w:top w:val="nil"/>
              <w:left w:val="nil"/>
              <w:bottom w:val="single" w:sz="4" w:space="0" w:color="auto"/>
              <w:right w:val="single" w:sz="4" w:space="0" w:color="auto"/>
            </w:tcBorders>
            <w:shd w:val="clear" w:color="auto" w:fill="auto"/>
            <w:noWrap/>
            <w:vAlign w:val="center"/>
            <w:hideMark/>
          </w:tcPr>
          <w:p w14:paraId="74826006"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33</w:t>
            </w:r>
          </w:p>
        </w:tc>
        <w:tc>
          <w:tcPr>
            <w:tcW w:w="1080" w:type="dxa"/>
            <w:tcBorders>
              <w:top w:val="nil"/>
              <w:left w:val="nil"/>
              <w:bottom w:val="single" w:sz="4" w:space="0" w:color="auto"/>
              <w:right w:val="single" w:sz="4" w:space="0" w:color="auto"/>
            </w:tcBorders>
            <w:shd w:val="clear" w:color="auto" w:fill="auto"/>
            <w:noWrap/>
            <w:vAlign w:val="center"/>
            <w:hideMark/>
          </w:tcPr>
          <w:p w14:paraId="48AAB8AB"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130</w:t>
            </w:r>
          </w:p>
        </w:tc>
        <w:tc>
          <w:tcPr>
            <w:tcW w:w="1080" w:type="dxa"/>
            <w:tcBorders>
              <w:top w:val="nil"/>
              <w:left w:val="nil"/>
              <w:bottom w:val="single" w:sz="4" w:space="0" w:color="auto"/>
              <w:right w:val="single" w:sz="4" w:space="0" w:color="auto"/>
            </w:tcBorders>
            <w:shd w:val="clear" w:color="auto" w:fill="auto"/>
            <w:noWrap/>
            <w:vAlign w:val="center"/>
            <w:hideMark/>
          </w:tcPr>
          <w:p w14:paraId="587B66F0"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287</w:t>
            </w:r>
          </w:p>
        </w:tc>
        <w:tc>
          <w:tcPr>
            <w:tcW w:w="1080" w:type="dxa"/>
            <w:tcBorders>
              <w:top w:val="nil"/>
              <w:left w:val="nil"/>
              <w:bottom w:val="single" w:sz="4" w:space="0" w:color="auto"/>
              <w:right w:val="single" w:sz="4" w:space="0" w:color="auto"/>
            </w:tcBorders>
            <w:shd w:val="clear" w:color="auto" w:fill="auto"/>
            <w:noWrap/>
            <w:vAlign w:val="center"/>
            <w:hideMark/>
          </w:tcPr>
          <w:p w14:paraId="1128F7D5"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361</w:t>
            </w:r>
          </w:p>
        </w:tc>
        <w:tc>
          <w:tcPr>
            <w:tcW w:w="1080" w:type="dxa"/>
            <w:tcBorders>
              <w:top w:val="nil"/>
              <w:left w:val="nil"/>
              <w:bottom w:val="single" w:sz="4" w:space="0" w:color="auto"/>
              <w:right w:val="single" w:sz="4" w:space="0" w:color="auto"/>
            </w:tcBorders>
            <w:shd w:val="clear" w:color="auto" w:fill="auto"/>
            <w:noWrap/>
            <w:vAlign w:val="center"/>
            <w:hideMark/>
          </w:tcPr>
          <w:p w14:paraId="6BB85668"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230</w:t>
            </w:r>
          </w:p>
        </w:tc>
      </w:tr>
      <w:tr w:rsidR="00E47630" w:rsidRPr="00E47630" w14:paraId="4EA67EBD"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04A7C1DB"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Uczniom zdolnym i wybitnym</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C4AB8D"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15</w:t>
            </w:r>
          </w:p>
        </w:tc>
        <w:tc>
          <w:tcPr>
            <w:tcW w:w="1080" w:type="dxa"/>
            <w:tcBorders>
              <w:top w:val="nil"/>
              <w:left w:val="nil"/>
              <w:bottom w:val="single" w:sz="4" w:space="0" w:color="auto"/>
              <w:right w:val="single" w:sz="4" w:space="0" w:color="auto"/>
            </w:tcBorders>
            <w:shd w:val="clear" w:color="auto" w:fill="auto"/>
            <w:noWrap/>
            <w:vAlign w:val="center"/>
            <w:hideMark/>
          </w:tcPr>
          <w:p w14:paraId="3DF61484"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20</w:t>
            </w:r>
          </w:p>
        </w:tc>
        <w:tc>
          <w:tcPr>
            <w:tcW w:w="1080" w:type="dxa"/>
            <w:tcBorders>
              <w:top w:val="nil"/>
              <w:left w:val="nil"/>
              <w:bottom w:val="single" w:sz="4" w:space="0" w:color="auto"/>
              <w:right w:val="single" w:sz="4" w:space="0" w:color="auto"/>
            </w:tcBorders>
            <w:shd w:val="clear" w:color="auto" w:fill="auto"/>
            <w:noWrap/>
            <w:vAlign w:val="center"/>
            <w:hideMark/>
          </w:tcPr>
          <w:p w14:paraId="247DF30E"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122</w:t>
            </w:r>
          </w:p>
        </w:tc>
        <w:tc>
          <w:tcPr>
            <w:tcW w:w="1080" w:type="dxa"/>
            <w:tcBorders>
              <w:top w:val="nil"/>
              <w:left w:val="nil"/>
              <w:bottom w:val="single" w:sz="4" w:space="0" w:color="auto"/>
              <w:right w:val="single" w:sz="4" w:space="0" w:color="auto"/>
            </w:tcBorders>
            <w:shd w:val="clear" w:color="auto" w:fill="auto"/>
            <w:noWrap/>
            <w:vAlign w:val="center"/>
            <w:hideMark/>
          </w:tcPr>
          <w:p w14:paraId="0EE23788"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271</w:t>
            </w:r>
          </w:p>
        </w:tc>
        <w:tc>
          <w:tcPr>
            <w:tcW w:w="1080" w:type="dxa"/>
            <w:tcBorders>
              <w:top w:val="nil"/>
              <w:left w:val="nil"/>
              <w:bottom w:val="single" w:sz="4" w:space="0" w:color="auto"/>
              <w:right w:val="single" w:sz="4" w:space="0" w:color="auto"/>
            </w:tcBorders>
            <w:shd w:val="clear" w:color="auto" w:fill="auto"/>
            <w:noWrap/>
            <w:vAlign w:val="center"/>
            <w:hideMark/>
          </w:tcPr>
          <w:p w14:paraId="17790EE9"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382</w:t>
            </w:r>
          </w:p>
        </w:tc>
        <w:tc>
          <w:tcPr>
            <w:tcW w:w="1080" w:type="dxa"/>
            <w:tcBorders>
              <w:top w:val="nil"/>
              <w:left w:val="nil"/>
              <w:bottom w:val="single" w:sz="4" w:space="0" w:color="auto"/>
              <w:right w:val="single" w:sz="4" w:space="0" w:color="auto"/>
            </w:tcBorders>
            <w:shd w:val="clear" w:color="auto" w:fill="auto"/>
            <w:noWrap/>
            <w:vAlign w:val="center"/>
            <w:hideMark/>
          </w:tcPr>
          <w:p w14:paraId="1A3DC475"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266</w:t>
            </w:r>
          </w:p>
        </w:tc>
      </w:tr>
      <w:tr w:rsidR="00E47630" w:rsidRPr="00E47630" w14:paraId="2A97CC74"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64590860"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Rodzicom uczniów</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6A34469"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31</w:t>
            </w:r>
          </w:p>
        </w:tc>
        <w:tc>
          <w:tcPr>
            <w:tcW w:w="1080" w:type="dxa"/>
            <w:tcBorders>
              <w:top w:val="nil"/>
              <w:left w:val="nil"/>
              <w:bottom w:val="single" w:sz="4" w:space="0" w:color="auto"/>
              <w:right w:val="single" w:sz="4" w:space="0" w:color="auto"/>
            </w:tcBorders>
            <w:shd w:val="clear" w:color="auto" w:fill="auto"/>
            <w:noWrap/>
            <w:vAlign w:val="center"/>
            <w:hideMark/>
          </w:tcPr>
          <w:p w14:paraId="00843B74"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69</w:t>
            </w:r>
          </w:p>
        </w:tc>
        <w:tc>
          <w:tcPr>
            <w:tcW w:w="1080" w:type="dxa"/>
            <w:tcBorders>
              <w:top w:val="nil"/>
              <w:left w:val="nil"/>
              <w:bottom w:val="single" w:sz="4" w:space="0" w:color="auto"/>
              <w:right w:val="single" w:sz="4" w:space="0" w:color="auto"/>
            </w:tcBorders>
            <w:shd w:val="clear" w:color="auto" w:fill="auto"/>
            <w:noWrap/>
            <w:vAlign w:val="center"/>
            <w:hideMark/>
          </w:tcPr>
          <w:p w14:paraId="6BE9734E"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166</w:t>
            </w:r>
          </w:p>
        </w:tc>
        <w:tc>
          <w:tcPr>
            <w:tcW w:w="1080" w:type="dxa"/>
            <w:tcBorders>
              <w:top w:val="nil"/>
              <w:left w:val="nil"/>
              <w:bottom w:val="single" w:sz="4" w:space="0" w:color="auto"/>
              <w:right w:val="single" w:sz="4" w:space="0" w:color="auto"/>
            </w:tcBorders>
            <w:shd w:val="clear" w:color="auto" w:fill="auto"/>
            <w:noWrap/>
            <w:vAlign w:val="center"/>
            <w:hideMark/>
          </w:tcPr>
          <w:p w14:paraId="75F970F1"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325</w:t>
            </w:r>
          </w:p>
        </w:tc>
        <w:tc>
          <w:tcPr>
            <w:tcW w:w="1080" w:type="dxa"/>
            <w:tcBorders>
              <w:top w:val="nil"/>
              <w:left w:val="nil"/>
              <w:bottom w:val="single" w:sz="4" w:space="0" w:color="auto"/>
              <w:right w:val="single" w:sz="4" w:space="0" w:color="auto"/>
            </w:tcBorders>
            <w:shd w:val="clear" w:color="auto" w:fill="auto"/>
            <w:noWrap/>
            <w:vAlign w:val="center"/>
            <w:hideMark/>
          </w:tcPr>
          <w:p w14:paraId="7D6ED1CC"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294</w:t>
            </w:r>
          </w:p>
        </w:tc>
        <w:tc>
          <w:tcPr>
            <w:tcW w:w="1080" w:type="dxa"/>
            <w:tcBorders>
              <w:top w:val="nil"/>
              <w:left w:val="nil"/>
              <w:bottom w:val="single" w:sz="4" w:space="0" w:color="auto"/>
              <w:right w:val="single" w:sz="4" w:space="0" w:color="auto"/>
            </w:tcBorders>
            <w:shd w:val="clear" w:color="auto" w:fill="auto"/>
            <w:noWrap/>
            <w:vAlign w:val="center"/>
            <w:hideMark/>
          </w:tcPr>
          <w:p w14:paraId="1F736FE1"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187</w:t>
            </w:r>
          </w:p>
        </w:tc>
      </w:tr>
    </w:tbl>
    <w:p w14:paraId="1C8B3D15" w14:textId="77777777" w:rsidR="00E47630" w:rsidRPr="00E47630" w:rsidRDefault="00E47630" w:rsidP="00E47630">
      <w:pPr>
        <w:spacing w:after="0" w:line="240" w:lineRule="auto"/>
        <w:rPr>
          <w:rFonts w:ascii="Calibri" w:eastAsia="Calibri" w:hAnsi="Calibri" w:cs="Times New Roman"/>
          <w:b/>
          <w:bCs/>
          <w:sz w:val="24"/>
          <w:szCs w:val="24"/>
        </w:rPr>
      </w:pPr>
    </w:p>
    <w:p w14:paraId="24B31849"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33</w:t>
      </w:r>
    </w:p>
    <w:p w14:paraId="05B77134" w14:textId="77777777" w:rsidR="00E47630" w:rsidRPr="00E47630" w:rsidRDefault="00E47630" w:rsidP="00E47630">
      <w:pPr>
        <w:spacing w:after="200" w:line="276" w:lineRule="auto"/>
        <w:rPr>
          <w:rFonts w:ascii="Calibri" w:eastAsia="Calibri" w:hAnsi="Calibri" w:cs="Times New Roman"/>
          <w:sz w:val="18"/>
          <w:szCs w:val="18"/>
        </w:rPr>
      </w:pPr>
    </w:p>
    <w:p w14:paraId="697E92B5" w14:textId="77777777" w:rsidR="00E47630" w:rsidRPr="00E47630" w:rsidRDefault="00E47630" w:rsidP="00E47630">
      <w:pPr>
        <w:spacing w:after="200" w:line="276" w:lineRule="auto"/>
        <w:rPr>
          <w:rFonts w:ascii="Calibri" w:eastAsia="Calibri" w:hAnsi="Calibri" w:cs="Times New Roman"/>
          <w:sz w:val="18"/>
          <w:szCs w:val="18"/>
        </w:rPr>
      </w:pPr>
      <w:r w:rsidRPr="00E47630">
        <w:rPr>
          <w:rFonts w:ascii="Calibri" w:eastAsia="Calibri" w:hAnsi="Calibri" w:cs="Times New Roman"/>
          <w:noProof/>
          <w:sz w:val="18"/>
          <w:szCs w:val="18"/>
          <w:lang w:eastAsia="pl-PL"/>
        </w:rPr>
        <w:drawing>
          <wp:inline distT="0" distB="0" distL="0" distR="0" wp14:anchorId="0344D496" wp14:editId="029C3199">
            <wp:extent cx="8960485" cy="4086225"/>
            <wp:effectExtent l="0" t="0" r="12065" b="9525"/>
            <wp:docPr id="173"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11180" w:type="dxa"/>
        <w:tblInd w:w="60" w:type="dxa"/>
        <w:tblCellMar>
          <w:left w:w="70" w:type="dxa"/>
          <w:right w:w="70" w:type="dxa"/>
        </w:tblCellMar>
        <w:tblLook w:val="04A0" w:firstRow="1" w:lastRow="0" w:firstColumn="1" w:lastColumn="0" w:noHBand="0" w:noVBand="1"/>
      </w:tblPr>
      <w:tblGrid>
        <w:gridCol w:w="4700"/>
        <w:gridCol w:w="1080"/>
        <w:gridCol w:w="1080"/>
        <w:gridCol w:w="1080"/>
        <w:gridCol w:w="1080"/>
        <w:gridCol w:w="1080"/>
        <w:gridCol w:w="1080"/>
      </w:tblGrid>
      <w:tr w:rsidR="00E47630" w:rsidRPr="00E47630" w14:paraId="3575B2BB" w14:textId="77777777" w:rsidTr="00352C78">
        <w:trPr>
          <w:trHeight w:val="315"/>
        </w:trPr>
        <w:tc>
          <w:tcPr>
            <w:tcW w:w="4700" w:type="dxa"/>
            <w:tcBorders>
              <w:top w:val="single" w:sz="8" w:space="0" w:color="auto"/>
              <w:left w:val="single" w:sz="8" w:space="0" w:color="auto"/>
              <w:bottom w:val="single" w:sz="8" w:space="0" w:color="auto"/>
              <w:right w:val="single" w:sz="8" w:space="0" w:color="auto"/>
            </w:tcBorders>
            <w:shd w:val="clear" w:color="auto" w:fill="auto"/>
            <w:hideMark/>
          </w:tcPr>
          <w:p w14:paraId="37CF1A26" w14:textId="77777777" w:rsidR="00E47630" w:rsidRPr="00E47630" w:rsidRDefault="00E47630" w:rsidP="00E47630">
            <w:pPr>
              <w:spacing w:after="0" w:line="240" w:lineRule="auto"/>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 </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1F2AE8F7" w14:textId="77777777" w:rsidR="00E47630" w:rsidRPr="00E47630" w:rsidRDefault="00E47630" w:rsidP="00E47630">
            <w:pPr>
              <w:spacing w:after="0" w:line="240" w:lineRule="auto"/>
              <w:jc w:val="center"/>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1</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C38184F" w14:textId="77777777" w:rsidR="00E47630" w:rsidRPr="00E47630" w:rsidRDefault="00E47630" w:rsidP="00E47630">
            <w:pPr>
              <w:spacing w:after="0" w:line="240" w:lineRule="auto"/>
              <w:jc w:val="center"/>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1F095A9B" w14:textId="77777777" w:rsidR="00E47630" w:rsidRPr="00E47630" w:rsidRDefault="00E47630" w:rsidP="00E47630">
            <w:pPr>
              <w:spacing w:after="0" w:line="240" w:lineRule="auto"/>
              <w:jc w:val="center"/>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3</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4E59FDC" w14:textId="77777777" w:rsidR="00E47630" w:rsidRPr="00E47630" w:rsidRDefault="00E47630" w:rsidP="00E47630">
            <w:pPr>
              <w:spacing w:after="0" w:line="240" w:lineRule="auto"/>
              <w:jc w:val="center"/>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38329390" w14:textId="77777777" w:rsidR="00E47630" w:rsidRPr="00E47630" w:rsidRDefault="00E47630" w:rsidP="00E47630">
            <w:pPr>
              <w:spacing w:after="0" w:line="240" w:lineRule="auto"/>
              <w:jc w:val="center"/>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0753D096" w14:textId="77777777" w:rsidR="00E47630" w:rsidRPr="00E47630" w:rsidRDefault="00E47630" w:rsidP="00E47630">
            <w:pPr>
              <w:spacing w:after="0" w:line="240" w:lineRule="auto"/>
              <w:jc w:val="center"/>
              <w:rPr>
                <w:rFonts w:ascii="Cambria" w:eastAsia="Times New Roman" w:hAnsi="Cambria" w:cs="Times New Roman"/>
                <w:color w:val="000000"/>
                <w:lang w:eastAsia="pl-PL"/>
              </w:rPr>
            </w:pPr>
            <w:r w:rsidRPr="00E47630">
              <w:rPr>
                <w:rFonts w:ascii="Cambria" w:eastAsia="Times New Roman" w:hAnsi="Cambria" w:cs="Times New Roman"/>
                <w:color w:val="000000"/>
                <w:lang w:eastAsia="pl-PL"/>
              </w:rPr>
              <w:t>6</w:t>
            </w:r>
          </w:p>
        </w:tc>
      </w:tr>
      <w:tr w:rsidR="00E47630" w:rsidRPr="00E47630" w14:paraId="7A901A9F"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7F567829"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Rozwoju różnorodnych zainteresowań</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CC0FF"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294B31B"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80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DA7DCB0"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213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BCA2985"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5A7CE80"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251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1A9CFA7"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154</w:t>
            </w:r>
          </w:p>
        </w:tc>
      </w:tr>
      <w:tr w:rsidR="00E47630" w:rsidRPr="00E47630" w14:paraId="7B6993E9"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055A479E"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Aktywności fizycznej</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7A23A1"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20</w:t>
            </w:r>
          </w:p>
        </w:tc>
        <w:tc>
          <w:tcPr>
            <w:tcW w:w="1080" w:type="dxa"/>
            <w:tcBorders>
              <w:top w:val="nil"/>
              <w:left w:val="nil"/>
              <w:bottom w:val="single" w:sz="4" w:space="0" w:color="auto"/>
              <w:right w:val="single" w:sz="4" w:space="0" w:color="auto"/>
            </w:tcBorders>
            <w:shd w:val="clear" w:color="auto" w:fill="auto"/>
            <w:noWrap/>
            <w:vAlign w:val="center"/>
            <w:hideMark/>
          </w:tcPr>
          <w:p w14:paraId="2FB5D046"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40</w:t>
            </w:r>
          </w:p>
        </w:tc>
        <w:tc>
          <w:tcPr>
            <w:tcW w:w="1080" w:type="dxa"/>
            <w:tcBorders>
              <w:top w:val="nil"/>
              <w:left w:val="nil"/>
              <w:bottom w:val="single" w:sz="4" w:space="0" w:color="auto"/>
              <w:right w:val="single" w:sz="4" w:space="0" w:color="auto"/>
            </w:tcBorders>
            <w:shd w:val="clear" w:color="auto" w:fill="auto"/>
            <w:noWrap/>
            <w:vAlign w:val="center"/>
            <w:hideMark/>
          </w:tcPr>
          <w:p w14:paraId="6D03DFC6"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149</w:t>
            </w:r>
          </w:p>
        </w:tc>
        <w:tc>
          <w:tcPr>
            <w:tcW w:w="1080" w:type="dxa"/>
            <w:tcBorders>
              <w:top w:val="nil"/>
              <w:left w:val="nil"/>
              <w:bottom w:val="single" w:sz="4" w:space="0" w:color="auto"/>
              <w:right w:val="single" w:sz="4" w:space="0" w:color="auto"/>
            </w:tcBorders>
            <w:shd w:val="clear" w:color="auto" w:fill="auto"/>
            <w:noWrap/>
            <w:vAlign w:val="center"/>
            <w:hideMark/>
          </w:tcPr>
          <w:p w14:paraId="48ACA0AC"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298</w:t>
            </w:r>
          </w:p>
        </w:tc>
        <w:tc>
          <w:tcPr>
            <w:tcW w:w="1080" w:type="dxa"/>
            <w:tcBorders>
              <w:top w:val="nil"/>
              <w:left w:val="nil"/>
              <w:bottom w:val="single" w:sz="4" w:space="0" w:color="auto"/>
              <w:right w:val="single" w:sz="4" w:space="0" w:color="auto"/>
            </w:tcBorders>
            <w:shd w:val="clear" w:color="auto" w:fill="auto"/>
            <w:noWrap/>
            <w:vAlign w:val="center"/>
            <w:hideMark/>
          </w:tcPr>
          <w:p w14:paraId="219CB623"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330</w:t>
            </w:r>
          </w:p>
        </w:tc>
        <w:tc>
          <w:tcPr>
            <w:tcW w:w="1080" w:type="dxa"/>
            <w:tcBorders>
              <w:top w:val="nil"/>
              <w:left w:val="nil"/>
              <w:bottom w:val="single" w:sz="4" w:space="0" w:color="auto"/>
              <w:right w:val="single" w:sz="4" w:space="0" w:color="auto"/>
            </w:tcBorders>
            <w:shd w:val="clear" w:color="auto" w:fill="auto"/>
            <w:noWrap/>
            <w:vAlign w:val="center"/>
            <w:hideMark/>
          </w:tcPr>
          <w:p w14:paraId="1404136A"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256</w:t>
            </w:r>
          </w:p>
        </w:tc>
      </w:tr>
      <w:tr w:rsidR="00E47630" w:rsidRPr="00E47630" w14:paraId="15106724"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1C5C39A6"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Różnych przejawów twórczości</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91C4D47"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23</w:t>
            </w:r>
          </w:p>
        </w:tc>
        <w:tc>
          <w:tcPr>
            <w:tcW w:w="1080" w:type="dxa"/>
            <w:tcBorders>
              <w:top w:val="nil"/>
              <w:left w:val="nil"/>
              <w:bottom w:val="single" w:sz="4" w:space="0" w:color="auto"/>
              <w:right w:val="single" w:sz="4" w:space="0" w:color="auto"/>
            </w:tcBorders>
            <w:shd w:val="clear" w:color="auto" w:fill="auto"/>
            <w:noWrap/>
            <w:vAlign w:val="center"/>
            <w:hideMark/>
          </w:tcPr>
          <w:p w14:paraId="6DCD6A91"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65</w:t>
            </w:r>
          </w:p>
        </w:tc>
        <w:tc>
          <w:tcPr>
            <w:tcW w:w="1080" w:type="dxa"/>
            <w:tcBorders>
              <w:top w:val="nil"/>
              <w:left w:val="nil"/>
              <w:bottom w:val="single" w:sz="4" w:space="0" w:color="auto"/>
              <w:right w:val="single" w:sz="4" w:space="0" w:color="auto"/>
            </w:tcBorders>
            <w:shd w:val="clear" w:color="auto" w:fill="auto"/>
            <w:noWrap/>
            <w:vAlign w:val="center"/>
            <w:hideMark/>
          </w:tcPr>
          <w:p w14:paraId="7C7E2B57"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211</w:t>
            </w:r>
          </w:p>
        </w:tc>
        <w:tc>
          <w:tcPr>
            <w:tcW w:w="1080" w:type="dxa"/>
            <w:tcBorders>
              <w:top w:val="nil"/>
              <w:left w:val="nil"/>
              <w:bottom w:val="single" w:sz="4" w:space="0" w:color="auto"/>
              <w:right w:val="single" w:sz="4" w:space="0" w:color="auto"/>
            </w:tcBorders>
            <w:shd w:val="clear" w:color="auto" w:fill="auto"/>
            <w:noWrap/>
            <w:vAlign w:val="center"/>
            <w:hideMark/>
          </w:tcPr>
          <w:p w14:paraId="0F51B3C0"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347</w:t>
            </w:r>
          </w:p>
        </w:tc>
        <w:tc>
          <w:tcPr>
            <w:tcW w:w="1080" w:type="dxa"/>
            <w:tcBorders>
              <w:top w:val="nil"/>
              <w:left w:val="nil"/>
              <w:bottom w:val="single" w:sz="4" w:space="0" w:color="auto"/>
              <w:right w:val="single" w:sz="4" w:space="0" w:color="auto"/>
            </w:tcBorders>
            <w:shd w:val="clear" w:color="auto" w:fill="auto"/>
            <w:noWrap/>
            <w:vAlign w:val="center"/>
            <w:hideMark/>
          </w:tcPr>
          <w:p w14:paraId="4C698C10"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271</w:t>
            </w:r>
          </w:p>
        </w:tc>
        <w:tc>
          <w:tcPr>
            <w:tcW w:w="1080" w:type="dxa"/>
            <w:tcBorders>
              <w:top w:val="nil"/>
              <w:left w:val="nil"/>
              <w:bottom w:val="single" w:sz="4" w:space="0" w:color="auto"/>
              <w:right w:val="single" w:sz="4" w:space="0" w:color="auto"/>
            </w:tcBorders>
            <w:shd w:val="clear" w:color="auto" w:fill="auto"/>
            <w:noWrap/>
            <w:vAlign w:val="center"/>
            <w:hideMark/>
          </w:tcPr>
          <w:p w14:paraId="082F2E50"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152</w:t>
            </w:r>
          </w:p>
        </w:tc>
      </w:tr>
      <w:tr w:rsidR="00E47630" w:rsidRPr="00E47630" w14:paraId="22C0DF99"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31518CC5"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Budowania własnej tożsamości</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92405A"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42</w:t>
            </w:r>
          </w:p>
        </w:tc>
        <w:tc>
          <w:tcPr>
            <w:tcW w:w="1080" w:type="dxa"/>
            <w:tcBorders>
              <w:top w:val="nil"/>
              <w:left w:val="nil"/>
              <w:bottom w:val="single" w:sz="4" w:space="0" w:color="auto"/>
              <w:right w:val="single" w:sz="4" w:space="0" w:color="auto"/>
            </w:tcBorders>
            <w:shd w:val="clear" w:color="auto" w:fill="auto"/>
            <w:noWrap/>
            <w:vAlign w:val="center"/>
            <w:hideMark/>
          </w:tcPr>
          <w:p w14:paraId="25BB8DEB"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117</w:t>
            </w:r>
          </w:p>
        </w:tc>
        <w:tc>
          <w:tcPr>
            <w:tcW w:w="1080" w:type="dxa"/>
            <w:tcBorders>
              <w:top w:val="nil"/>
              <w:left w:val="nil"/>
              <w:bottom w:val="single" w:sz="4" w:space="0" w:color="auto"/>
              <w:right w:val="single" w:sz="4" w:space="0" w:color="auto"/>
            </w:tcBorders>
            <w:shd w:val="clear" w:color="auto" w:fill="auto"/>
            <w:noWrap/>
            <w:vAlign w:val="center"/>
            <w:hideMark/>
          </w:tcPr>
          <w:p w14:paraId="27404651"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234</w:t>
            </w:r>
          </w:p>
        </w:tc>
        <w:tc>
          <w:tcPr>
            <w:tcW w:w="1080" w:type="dxa"/>
            <w:tcBorders>
              <w:top w:val="nil"/>
              <w:left w:val="nil"/>
              <w:bottom w:val="single" w:sz="4" w:space="0" w:color="auto"/>
              <w:right w:val="single" w:sz="4" w:space="0" w:color="auto"/>
            </w:tcBorders>
            <w:shd w:val="clear" w:color="auto" w:fill="auto"/>
            <w:noWrap/>
            <w:vAlign w:val="center"/>
            <w:hideMark/>
          </w:tcPr>
          <w:p w14:paraId="67D65203"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319</w:t>
            </w:r>
          </w:p>
        </w:tc>
        <w:tc>
          <w:tcPr>
            <w:tcW w:w="1080" w:type="dxa"/>
            <w:tcBorders>
              <w:top w:val="nil"/>
              <w:left w:val="nil"/>
              <w:bottom w:val="single" w:sz="4" w:space="0" w:color="auto"/>
              <w:right w:val="single" w:sz="4" w:space="0" w:color="auto"/>
            </w:tcBorders>
            <w:shd w:val="clear" w:color="auto" w:fill="auto"/>
            <w:noWrap/>
            <w:vAlign w:val="center"/>
            <w:hideMark/>
          </w:tcPr>
          <w:p w14:paraId="24152CF6"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236</w:t>
            </w:r>
          </w:p>
        </w:tc>
        <w:tc>
          <w:tcPr>
            <w:tcW w:w="1080" w:type="dxa"/>
            <w:tcBorders>
              <w:top w:val="nil"/>
              <w:left w:val="nil"/>
              <w:bottom w:val="single" w:sz="4" w:space="0" w:color="auto"/>
              <w:right w:val="single" w:sz="4" w:space="0" w:color="auto"/>
            </w:tcBorders>
            <w:shd w:val="clear" w:color="auto" w:fill="auto"/>
            <w:noWrap/>
            <w:vAlign w:val="center"/>
            <w:hideMark/>
          </w:tcPr>
          <w:p w14:paraId="5B6A941C"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122</w:t>
            </w:r>
          </w:p>
        </w:tc>
      </w:tr>
      <w:tr w:rsidR="00E47630" w:rsidRPr="00E47630" w14:paraId="75A22476" w14:textId="77777777" w:rsidTr="00352C78">
        <w:trPr>
          <w:trHeight w:val="315"/>
        </w:trPr>
        <w:tc>
          <w:tcPr>
            <w:tcW w:w="4700" w:type="dxa"/>
            <w:tcBorders>
              <w:top w:val="nil"/>
              <w:left w:val="single" w:sz="8" w:space="0" w:color="auto"/>
              <w:bottom w:val="single" w:sz="8" w:space="0" w:color="auto"/>
              <w:right w:val="single" w:sz="8" w:space="0" w:color="auto"/>
            </w:tcBorders>
            <w:shd w:val="clear" w:color="auto" w:fill="auto"/>
            <w:hideMark/>
          </w:tcPr>
          <w:p w14:paraId="5C4EB9DC" w14:textId="77777777" w:rsidR="00E47630" w:rsidRPr="00E47630" w:rsidRDefault="00E47630" w:rsidP="00E47630">
            <w:pPr>
              <w:spacing w:after="0" w:line="240" w:lineRule="auto"/>
              <w:rPr>
                <w:rFonts w:ascii="Cambria" w:eastAsia="Calibri" w:hAnsi="Cambria" w:cs="Times New Roman"/>
                <w:lang w:eastAsia="pl-PL"/>
              </w:rPr>
            </w:pPr>
            <w:r w:rsidRPr="00E47630">
              <w:rPr>
                <w:rFonts w:ascii="Cambria" w:eastAsia="Calibri" w:hAnsi="Cambria" w:cs="Times New Roman"/>
                <w:lang w:eastAsia="pl-PL"/>
              </w:rPr>
              <w:t>Otwartości na doświadczenia</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3D1F7D"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39</w:t>
            </w:r>
          </w:p>
        </w:tc>
        <w:tc>
          <w:tcPr>
            <w:tcW w:w="1080" w:type="dxa"/>
            <w:tcBorders>
              <w:top w:val="nil"/>
              <w:left w:val="nil"/>
              <w:bottom w:val="single" w:sz="4" w:space="0" w:color="auto"/>
              <w:right w:val="single" w:sz="4" w:space="0" w:color="auto"/>
            </w:tcBorders>
            <w:shd w:val="clear" w:color="auto" w:fill="auto"/>
            <w:noWrap/>
            <w:vAlign w:val="center"/>
            <w:hideMark/>
          </w:tcPr>
          <w:p w14:paraId="6AEDCDD5"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104</w:t>
            </w:r>
          </w:p>
        </w:tc>
        <w:tc>
          <w:tcPr>
            <w:tcW w:w="1080" w:type="dxa"/>
            <w:tcBorders>
              <w:top w:val="nil"/>
              <w:left w:val="nil"/>
              <w:bottom w:val="single" w:sz="4" w:space="0" w:color="auto"/>
              <w:right w:val="single" w:sz="4" w:space="0" w:color="auto"/>
            </w:tcBorders>
            <w:shd w:val="clear" w:color="auto" w:fill="auto"/>
            <w:noWrap/>
            <w:vAlign w:val="center"/>
            <w:hideMark/>
          </w:tcPr>
          <w:p w14:paraId="3FFE52E6"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233</w:t>
            </w:r>
          </w:p>
        </w:tc>
        <w:tc>
          <w:tcPr>
            <w:tcW w:w="1080" w:type="dxa"/>
            <w:tcBorders>
              <w:top w:val="nil"/>
              <w:left w:val="nil"/>
              <w:bottom w:val="single" w:sz="4" w:space="0" w:color="auto"/>
              <w:right w:val="single" w:sz="4" w:space="0" w:color="auto"/>
            </w:tcBorders>
            <w:shd w:val="clear" w:color="auto" w:fill="auto"/>
            <w:noWrap/>
            <w:vAlign w:val="center"/>
            <w:hideMark/>
          </w:tcPr>
          <w:p w14:paraId="1ABF1866"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331</w:t>
            </w:r>
          </w:p>
        </w:tc>
        <w:tc>
          <w:tcPr>
            <w:tcW w:w="1080" w:type="dxa"/>
            <w:tcBorders>
              <w:top w:val="nil"/>
              <w:left w:val="nil"/>
              <w:bottom w:val="single" w:sz="4" w:space="0" w:color="auto"/>
              <w:right w:val="single" w:sz="4" w:space="0" w:color="auto"/>
            </w:tcBorders>
            <w:shd w:val="clear" w:color="auto" w:fill="auto"/>
            <w:noWrap/>
            <w:vAlign w:val="center"/>
            <w:hideMark/>
          </w:tcPr>
          <w:p w14:paraId="3017C88A"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282</w:t>
            </w:r>
          </w:p>
        </w:tc>
        <w:tc>
          <w:tcPr>
            <w:tcW w:w="1080" w:type="dxa"/>
            <w:tcBorders>
              <w:top w:val="nil"/>
              <w:left w:val="nil"/>
              <w:bottom w:val="single" w:sz="4" w:space="0" w:color="auto"/>
              <w:right w:val="single" w:sz="4" w:space="0" w:color="auto"/>
            </w:tcBorders>
            <w:shd w:val="clear" w:color="auto" w:fill="auto"/>
            <w:noWrap/>
            <w:vAlign w:val="center"/>
            <w:hideMark/>
          </w:tcPr>
          <w:p w14:paraId="1B75148D" w14:textId="77777777" w:rsidR="00E47630" w:rsidRPr="00E47630" w:rsidRDefault="00E47630" w:rsidP="00E47630">
            <w:pPr>
              <w:spacing w:after="0" w:line="240" w:lineRule="auto"/>
              <w:jc w:val="center"/>
              <w:rPr>
                <w:rFonts w:ascii="Cambria" w:eastAsia="Calibri" w:hAnsi="Cambria" w:cs="Times New Roman"/>
                <w:lang w:eastAsia="pl-PL"/>
              </w:rPr>
            </w:pPr>
            <w:r w:rsidRPr="00E47630">
              <w:rPr>
                <w:rFonts w:ascii="Cambria" w:eastAsia="Calibri" w:hAnsi="Cambria" w:cs="Times New Roman"/>
                <w:lang w:eastAsia="pl-PL"/>
              </w:rPr>
              <w:t>153</w:t>
            </w:r>
          </w:p>
        </w:tc>
      </w:tr>
    </w:tbl>
    <w:p w14:paraId="685DA865"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34</w:t>
      </w:r>
    </w:p>
    <w:p w14:paraId="6C120953" w14:textId="77777777" w:rsidR="00E47630" w:rsidRPr="00E47630" w:rsidRDefault="00E47630" w:rsidP="00E47630">
      <w:pPr>
        <w:spacing w:after="200" w:line="276" w:lineRule="auto"/>
        <w:jc w:val="center"/>
        <w:rPr>
          <w:rFonts w:ascii="Calibri" w:eastAsia="Calibri" w:hAnsi="Calibri" w:cs="Times New Roman"/>
          <w:sz w:val="18"/>
          <w:szCs w:val="18"/>
        </w:rPr>
      </w:pPr>
      <w:r w:rsidRPr="00E47630">
        <w:rPr>
          <w:rFonts w:ascii="Calibri" w:eastAsia="Calibri" w:hAnsi="Calibri" w:cs="Times New Roman"/>
          <w:noProof/>
          <w:sz w:val="18"/>
          <w:szCs w:val="18"/>
          <w:lang w:eastAsia="pl-PL"/>
        </w:rPr>
        <w:drawing>
          <wp:inline distT="0" distB="0" distL="0" distR="0" wp14:anchorId="3D27696A" wp14:editId="2C03E624">
            <wp:extent cx="6657795" cy="4485736"/>
            <wp:effectExtent l="19050" t="0" r="9705" b="0"/>
            <wp:docPr id="174"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FC9ECE" w14:textId="77777777" w:rsidR="00E47630" w:rsidRPr="00E47630" w:rsidRDefault="00E47630" w:rsidP="00E47630">
      <w:pPr>
        <w:spacing w:after="200" w:line="276" w:lineRule="auto"/>
        <w:rPr>
          <w:rFonts w:ascii="Calibri" w:eastAsia="Calibri" w:hAnsi="Calibri" w:cs="Times New Roman"/>
          <w:sz w:val="18"/>
          <w:szCs w:val="18"/>
        </w:rPr>
      </w:pPr>
    </w:p>
    <w:p w14:paraId="1864FCCF" w14:textId="77777777" w:rsidR="00E47630" w:rsidRPr="00E47630" w:rsidRDefault="00E47630" w:rsidP="00E47630">
      <w:pPr>
        <w:spacing w:after="200" w:line="276" w:lineRule="auto"/>
        <w:rPr>
          <w:rFonts w:ascii="Calibri" w:eastAsia="Calibri" w:hAnsi="Calibri" w:cs="Times New Roman"/>
          <w:sz w:val="18"/>
          <w:szCs w:val="18"/>
        </w:rPr>
      </w:pPr>
    </w:p>
    <w:p w14:paraId="75435EF9" w14:textId="77777777" w:rsidR="00E47630" w:rsidRPr="00E47630" w:rsidRDefault="00E47630" w:rsidP="00E47630">
      <w:pPr>
        <w:tabs>
          <w:tab w:val="left" w:pos="1698"/>
        </w:tabs>
        <w:spacing w:after="200" w:line="276" w:lineRule="auto"/>
        <w:rPr>
          <w:rFonts w:ascii="Calibri" w:eastAsia="Calibri" w:hAnsi="Calibri" w:cs="Times New Roman"/>
          <w:sz w:val="18"/>
          <w:szCs w:val="18"/>
        </w:rPr>
      </w:pPr>
    </w:p>
    <w:p w14:paraId="349F6521" w14:textId="77777777" w:rsidR="00E47630" w:rsidRPr="00E47630" w:rsidRDefault="00E47630" w:rsidP="00E47630">
      <w:pPr>
        <w:tabs>
          <w:tab w:val="left" w:pos="1698"/>
        </w:tabs>
        <w:spacing w:after="200" w:line="276" w:lineRule="auto"/>
        <w:rPr>
          <w:rFonts w:ascii="Calibri" w:eastAsia="Calibri" w:hAnsi="Calibri" w:cs="Times New Roman"/>
          <w:sz w:val="18"/>
          <w:szCs w:val="18"/>
        </w:rPr>
      </w:pPr>
    </w:p>
    <w:p w14:paraId="61F76167"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35</w:t>
      </w:r>
    </w:p>
    <w:p w14:paraId="6A609205" w14:textId="77777777" w:rsidR="00E47630" w:rsidRPr="00E47630" w:rsidRDefault="00E47630" w:rsidP="00E47630">
      <w:pPr>
        <w:tabs>
          <w:tab w:val="left" w:pos="1698"/>
        </w:tabs>
        <w:spacing w:after="200" w:line="276" w:lineRule="auto"/>
        <w:rPr>
          <w:rFonts w:ascii="Calibri" w:eastAsia="Calibri" w:hAnsi="Calibri" w:cs="Times New Roman"/>
          <w:sz w:val="18"/>
          <w:szCs w:val="18"/>
        </w:rPr>
      </w:pPr>
      <w:r w:rsidRPr="00E47630">
        <w:rPr>
          <w:rFonts w:ascii="Calibri" w:eastAsia="Calibri" w:hAnsi="Calibri" w:cs="Times New Roman"/>
          <w:noProof/>
          <w:sz w:val="18"/>
          <w:szCs w:val="18"/>
          <w:lang w:eastAsia="pl-PL"/>
        </w:rPr>
        <w:drawing>
          <wp:inline distT="0" distB="0" distL="0" distR="0" wp14:anchorId="2CA0AEB9" wp14:editId="2B5BB92A">
            <wp:extent cx="9107170" cy="4314825"/>
            <wp:effectExtent l="0" t="0" r="17780" b="9525"/>
            <wp:docPr id="175"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5CEAF59"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1-ich lokalizacja (51 )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10-pomoc uczniom z trudnościami (24)</w:t>
      </w:r>
    </w:p>
    <w:p w14:paraId="3529A187"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2-wystarczająca ilość (33 )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11-wprowadzenie dziennika elektronicznego(22 )</w:t>
      </w:r>
    </w:p>
    <w:p w14:paraId="19269ABA"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3-dobre zaplecze sportowe (46 )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12-dobry stan techniczny (21)</w:t>
      </w:r>
    </w:p>
    <w:p w14:paraId="790A8D83"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4-bezpieczeństwo (55 )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13-wyposażenie w pomoce (19 )</w:t>
      </w:r>
    </w:p>
    <w:p w14:paraId="24E3C06B"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5-wysoki, dobry poziom nauczania (55 )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14-dbałość o rozwój dzieci (11)</w:t>
      </w:r>
    </w:p>
    <w:p w14:paraId="50599D04"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6-dobra kadra  (63 )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15-uczenie tożsamości narodowej, przywiązanie do tradycji (6)</w:t>
      </w:r>
    </w:p>
    <w:p w14:paraId="18E97B9F"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7-przyjazna atmosfera (42 )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16-jednozmianowość (4)</w:t>
      </w:r>
    </w:p>
    <w:p w14:paraId="50383C15"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8-dobra organizacja pracy w szkołach (21 )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17-mniej liczne klasy (27)</w:t>
      </w:r>
    </w:p>
    <w:p w14:paraId="1865C9BF"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9- dobra oferta edukacyjna (36 )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18-dobra współpraca z rodzicami (4)</w:t>
      </w:r>
    </w:p>
    <w:p w14:paraId="13F96F3E" w14:textId="77777777" w:rsidR="00E47630" w:rsidRPr="00E47630" w:rsidRDefault="00E47630" w:rsidP="00E47630">
      <w:pPr>
        <w:spacing w:after="0" w:line="240" w:lineRule="auto"/>
        <w:rPr>
          <w:rFonts w:ascii="Calibri" w:eastAsia="Calibri" w:hAnsi="Calibri" w:cs="Times New Roman"/>
          <w:sz w:val="18"/>
          <w:szCs w:val="18"/>
        </w:rPr>
      </w:pPr>
    </w:p>
    <w:p w14:paraId="632D629B"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36</w:t>
      </w:r>
    </w:p>
    <w:p w14:paraId="5F2CC047" w14:textId="77777777" w:rsidR="00E47630" w:rsidRPr="00E47630" w:rsidRDefault="00E47630" w:rsidP="00E47630">
      <w:pPr>
        <w:spacing w:after="0" w:line="240" w:lineRule="auto"/>
        <w:rPr>
          <w:rFonts w:ascii="Calibri" w:eastAsia="Calibri" w:hAnsi="Calibri" w:cs="Times New Roman"/>
          <w:sz w:val="18"/>
          <w:szCs w:val="18"/>
        </w:rPr>
      </w:pPr>
    </w:p>
    <w:p w14:paraId="52D95A2E" w14:textId="77777777" w:rsidR="00E47630" w:rsidRPr="00E47630" w:rsidRDefault="00E47630" w:rsidP="00E47630">
      <w:pPr>
        <w:spacing w:after="0" w:line="240" w:lineRule="auto"/>
        <w:rPr>
          <w:rFonts w:ascii="Calibri" w:eastAsia="Calibri" w:hAnsi="Calibri" w:cs="Times New Roman"/>
          <w:sz w:val="18"/>
          <w:szCs w:val="18"/>
        </w:rPr>
      </w:pPr>
      <w:r w:rsidRPr="00E47630">
        <w:rPr>
          <w:rFonts w:ascii="Calibri" w:eastAsia="Calibri" w:hAnsi="Calibri" w:cs="Times New Roman"/>
          <w:noProof/>
          <w:sz w:val="18"/>
          <w:szCs w:val="18"/>
          <w:lang w:eastAsia="pl-PL"/>
        </w:rPr>
        <w:drawing>
          <wp:inline distT="0" distB="0" distL="0" distR="0" wp14:anchorId="78DB3E72" wp14:editId="0DF7927A">
            <wp:extent cx="9253855" cy="4029075"/>
            <wp:effectExtent l="0" t="0" r="4445" b="9525"/>
            <wp:docPr id="176"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765703F" w14:textId="77777777" w:rsidR="00E47630" w:rsidRPr="00E47630" w:rsidRDefault="00E47630" w:rsidP="00E47630">
      <w:pPr>
        <w:spacing w:after="200" w:line="276" w:lineRule="auto"/>
        <w:rPr>
          <w:rFonts w:ascii="Calibri" w:eastAsia="Calibri" w:hAnsi="Calibri" w:cs="Times New Roman"/>
          <w:sz w:val="18"/>
          <w:szCs w:val="18"/>
        </w:rPr>
      </w:pPr>
    </w:p>
    <w:p w14:paraId="0990236A"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1-liczebność uczniów w klasach 105</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10-przeładowany program 46</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p>
    <w:p w14:paraId="79AB5D2A"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2-bezpieczeństwo 31</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11-ciężkie plecaki 10</w:t>
      </w:r>
    </w:p>
    <w:p w14:paraId="3E221549"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3-słabe wyposażenie w nowoczesny sprzęt (pracownie) 21</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12-problem narkotyków i innych używek 9</w:t>
      </w:r>
    </w:p>
    <w:p w14:paraId="3C976344"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4-brak miejsc parkingowych 34</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13-brak stałej pielęgniarki szkolnej 6</w:t>
      </w:r>
    </w:p>
    <w:p w14:paraId="16C80810"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5-mała liczba zajęć rozwijających zainteresowania uczniów 10</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14-szkoły wiejskie  brak boisk 10</w:t>
      </w:r>
    </w:p>
    <w:p w14:paraId="12EA17EB"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6-brak nowoczesnych metod uczenia 18</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15-brak zajęć rozwijających kompetencje kluczowe 11</w:t>
      </w:r>
    </w:p>
    <w:p w14:paraId="39A45E80"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7- nie radzenie sobie z uczniami o różnych deficytach rozwojowych</w:t>
      </w:r>
      <w:r w:rsidRPr="00E47630">
        <w:rPr>
          <w:rFonts w:ascii="Cambria" w:eastAsia="Calibri" w:hAnsi="Cambria" w:cs="Times New Roman"/>
          <w:sz w:val="18"/>
          <w:szCs w:val="18"/>
        </w:rPr>
        <w:tab/>
      </w:r>
      <w:r w:rsidRPr="00E47630">
        <w:rPr>
          <w:rFonts w:ascii="Cambria" w:eastAsia="Calibri" w:hAnsi="Cambria" w:cs="Times New Roman"/>
          <w:sz w:val="18"/>
          <w:szCs w:val="18"/>
        </w:rPr>
        <w:tab/>
      </w:r>
    </w:p>
    <w:p w14:paraId="71CA1CF4"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(problemy z motywacją do działań, zachowaniem, relacjami itp.)71</w:t>
      </w:r>
    </w:p>
    <w:p w14:paraId="71C5AF47"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8-brak środków na remonty i pomoce 14</w:t>
      </w:r>
    </w:p>
    <w:p w14:paraId="47E233B3"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9-nauka języka obcego 20</w:t>
      </w:r>
    </w:p>
    <w:p w14:paraId="4BE62C13"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37</w:t>
      </w:r>
    </w:p>
    <w:p w14:paraId="5835AAC5" w14:textId="77777777" w:rsidR="00E47630" w:rsidRPr="00E47630" w:rsidRDefault="00E47630" w:rsidP="00E47630">
      <w:pPr>
        <w:spacing w:after="0" w:line="240" w:lineRule="auto"/>
        <w:rPr>
          <w:rFonts w:ascii="Calibri" w:eastAsia="Calibri" w:hAnsi="Calibri" w:cs="Times New Roman"/>
          <w:sz w:val="18"/>
          <w:szCs w:val="18"/>
        </w:rPr>
      </w:pPr>
    </w:p>
    <w:p w14:paraId="1DE5278D"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libri" w:eastAsia="Calibri" w:hAnsi="Calibri" w:cs="Times New Roman"/>
          <w:noProof/>
          <w:lang w:eastAsia="pl-PL"/>
        </w:rPr>
        <w:drawing>
          <wp:inline distT="0" distB="0" distL="0" distR="0" wp14:anchorId="6DBB1DEC" wp14:editId="3E77CB24">
            <wp:extent cx="9098915" cy="3257550"/>
            <wp:effectExtent l="0" t="0" r="6985" b="0"/>
            <wp:docPr id="177"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E47630">
        <w:rPr>
          <w:rFonts w:ascii="Cambria" w:eastAsia="Calibri" w:hAnsi="Cambria" w:cs="Times New Roman"/>
          <w:color w:val="FF0000"/>
          <w:sz w:val="18"/>
          <w:szCs w:val="18"/>
        </w:rPr>
        <w:t>1-propozycje zajęć**</w:t>
      </w:r>
      <w:r w:rsidRPr="00E47630">
        <w:rPr>
          <w:rFonts w:ascii="Cambria" w:eastAsia="Calibri" w:hAnsi="Cambria" w:cs="Times New Roman"/>
          <w:sz w:val="18"/>
          <w:szCs w:val="18"/>
        </w:rPr>
        <w:t xml:space="preserve">   2-mniej liczne klasy       3- nowszy sprzęt          4- większa dbałość            5-kształcenie               6-dostosować                  7-oparcie życia                    </w:t>
      </w:r>
      <w:r w:rsidRPr="00E47630">
        <w:rPr>
          <w:rFonts w:ascii="Cambria" w:eastAsia="Calibri" w:hAnsi="Cambria" w:cs="Times New Roman"/>
          <w:color w:val="FF0000"/>
          <w:sz w:val="18"/>
          <w:szCs w:val="18"/>
        </w:rPr>
        <w:t>8- nauczyciele*            9- Inne***</w:t>
      </w:r>
      <w:r w:rsidRPr="00E47630">
        <w:rPr>
          <w:rFonts w:ascii="Cambria" w:eastAsia="Calibri" w:hAnsi="Cambria" w:cs="Times New Roman"/>
          <w:sz w:val="18"/>
          <w:szCs w:val="18"/>
        </w:rPr>
        <w:t xml:space="preserve">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 xml:space="preserve">    dydaktyczny              o bezpieczeństwo              kompetencji                 program do                 szkoły na wartościach</w:t>
      </w:r>
    </w:p>
    <w:p w14:paraId="7B2B19D8"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 xml:space="preserve">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 xml:space="preserve">                                      kluczowych          możliwości uczniów</w:t>
      </w:r>
    </w:p>
    <w:p w14:paraId="3F8B7A91" w14:textId="77777777" w:rsidR="00E47630" w:rsidRPr="00E47630" w:rsidRDefault="00E47630" w:rsidP="00E47630">
      <w:pPr>
        <w:spacing w:after="0" w:line="240" w:lineRule="auto"/>
        <w:rPr>
          <w:rFonts w:ascii="Calibri" w:eastAsia="Calibri" w:hAnsi="Calibri" w:cs="Times New Roman"/>
          <w:sz w:val="18"/>
          <w:szCs w:val="18"/>
        </w:rPr>
      </w:pPr>
    </w:p>
    <w:p w14:paraId="64E9D355" w14:textId="77777777" w:rsidR="00E47630" w:rsidRPr="00E47630" w:rsidRDefault="00E47630" w:rsidP="00E47630">
      <w:pPr>
        <w:spacing w:after="0" w:line="240" w:lineRule="auto"/>
        <w:rPr>
          <w:rFonts w:ascii="Cambria" w:eastAsia="Calibri" w:hAnsi="Cambria" w:cs="Times New Roman"/>
          <w:color w:val="FF0000"/>
          <w:sz w:val="18"/>
          <w:szCs w:val="18"/>
        </w:rPr>
      </w:pPr>
      <w:r w:rsidRPr="00E47630">
        <w:rPr>
          <w:rFonts w:ascii="Cambria" w:eastAsia="Calibri" w:hAnsi="Cambria" w:cs="Times New Roman"/>
          <w:color w:val="FF0000"/>
          <w:sz w:val="18"/>
          <w:szCs w:val="18"/>
        </w:rPr>
        <w:t>nauczyciele*:</w:t>
      </w:r>
      <w:r w:rsidRPr="00E47630">
        <w:rPr>
          <w:rFonts w:ascii="Cambria" w:eastAsia="Calibri" w:hAnsi="Cambria" w:cs="Times New Roman"/>
          <w:color w:val="FF0000"/>
          <w:sz w:val="18"/>
          <w:szCs w:val="18"/>
        </w:rPr>
        <w:tab/>
      </w:r>
      <w:r w:rsidRPr="00E47630">
        <w:rPr>
          <w:rFonts w:ascii="Cambria" w:eastAsia="Calibri" w:hAnsi="Cambria" w:cs="Times New Roman"/>
          <w:color w:val="FF0000"/>
          <w:sz w:val="18"/>
          <w:szCs w:val="18"/>
        </w:rPr>
        <w:tab/>
      </w:r>
      <w:r w:rsidRPr="00E47630">
        <w:rPr>
          <w:rFonts w:ascii="Cambria" w:eastAsia="Calibri" w:hAnsi="Cambria" w:cs="Times New Roman"/>
          <w:color w:val="FF0000"/>
          <w:sz w:val="18"/>
          <w:szCs w:val="18"/>
        </w:rPr>
        <w:tab/>
      </w:r>
      <w:r w:rsidRPr="00E47630">
        <w:rPr>
          <w:rFonts w:ascii="Cambria" w:eastAsia="Calibri" w:hAnsi="Cambria" w:cs="Times New Roman"/>
          <w:color w:val="FF0000"/>
          <w:sz w:val="18"/>
          <w:szCs w:val="18"/>
        </w:rPr>
        <w:tab/>
      </w:r>
      <w:r w:rsidRPr="00E47630">
        <w:rPr>
          <w:rFonts w:ascii="Cambria" w:eastAsia="Calibri" w:hAnsi="Cambria" w:cs="Times New Roman"/>
          <w:color w:val="FF0000"/>
          <w:sz w:val="18"/>
          <w:szCs w:val="18"/>
        </w:rPr>
        <w:tab/>
        <w:t>propozycje zajęć**:</w:t>
      </w:r>
      <w:r w:rsidRPr="00E47630">
        <w:rPr>
          <w:rFonts w:ascii="Cambria" w:eastAsia="Calibri" w:hAnsi="Cambria" w:cs="Times New Roman"/>
          <w:sz w:val="18"/>
          <w:szCs w:val="18"/>
        </w:rPr>
        <w:t xml:space="preserve"> </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 xml:space="preserve">  </w:t>
      </w:r>
      <w:r w:rsidRPr="00E47630">
        <w:rPr>
          <w:rFonts w:ascii="Cambria" w:eastAsia="Calibri" w:hAnsi="Cambria" w:cs="Times New Roman"/>
          <w:color w:val="FF0000"/>
          <w:sz w:val="18"/>
          <w:szCs w:val="18"/>
        </w:rPr>
        <w:t>Inne***:</w:t>
      </w:r>
    </w:p>
    <w:p w14:paraId="795D48BB"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-doskonalenie zawodowe 3</w:t>
      </w:r>
      <w:r w:rsidRPr="00E47630">
        <w:rPr>
          <w:rFonts w:ascii="Cambria" w:eastAsia="Calibri" w:hAnsi="Cambria" w:cs="Times New Roman"/>
        </w:rPr>
        <w:t xml:space="preserve"> </w:t>
      </w:r>
      <w:r w:rsidRPr="00E47630">
        <w:rPr>
          <w:rFonts w:ascii="Cambria" w:eastAsia="Calibri" w:hAnsi="Cambria" w:cs="Times New Roman"/>
        </w:rPr>
        <w:tab/>
      </w:r>
      <w:r w:rsidRPr="00E47630">
        <w:rPr>
          <w:rFonts w:ascii="Cambria" w:eastAsia="Calibri" w:hAnsi="Cambria" w:cs="Times New Roman"/>
        </w:rPr>
        <w:tab/>
      </w:r>
      <w:r w:rsidRPr="00E47630">
        <w:rPr>
          <w:rFonts w:ascii="Cambria" w:eastAsia="Calibri" w:hAnsi="Cambria" w:cs="Times New Roman"/>
        </w:rPr>
        <w:tab/>
        <w:t>-</w:t>
      </w:r>
      <w:r w:rsidRPr="00E47630">
        <w:rPr>
          <w:rFonts w:ascii="Cambria" w:eastAsia="Calibri" w:hAnsi="Cambria" w:cs="Times New Roman"/>
          <w:sz w:val="18"/>
          <w:szCs w:val="18"/>
        </w:rPr>
        <w:t>porady psychologiczno-pedagogiczne 5</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gabinety stomatologiczne 10</w:t>
      </w:r>
    </w:p>
    <w:p w14:paraId="0ABC1A82"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-mniej prac klasowych i domowych 15</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rPr>
        <w:t xml:space="preserve"> -</w:t>
      </w:r>
      <w:r w:rsidRPr="00E47630">
        <w:rPr>
          <w:rFonts w:ascii="Cambria" w:eastAsia="Calibri" w:hAnsi="Cambria" w:cs="Times New Roman"/>
          <w:sz w:val="18"/>
          <w:szCs w:val="18"/>
        </w:rPr>
        <w:t>wzmocnić rozwój psychologiczno-emocjonalny 16</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agresja wśród uczniów 9</w:t>
      </w:r>
    </w:p>
    <w:p w14:paraId="6D51A858"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-większa wyrozumiałość dla uczniów 7</w:t>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konkursy z nagrodami 2</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zakazać noszenia telefonów 7</w:t>
      </w:r>
    </w:p>
    <w:p w14:paraId="70B41DDE"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-zmiana pewnych nauczycieli 7</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zajęcia dotyczące problemów życiowych 3</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monitoring 3</w:t>
      </w:r>
    </w:p>
    <w:p w14:paraId="48EACF0D"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 lepsze relacje z uczniami 8</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dodatkowe zajęcia(motywacja., przedsiębiorczość, kreatywność) 43</w:t>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szafki dla uczniów 6</w:t>
      </w:r>
    </w:p>
    <w:p w14:paraId="7315F3DF"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-większe zaangażowanie nauczycieli 10</w:t>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mniej lekcji, krótsze lekcje 3</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we wszystkich szkołach „ Librus” 5</w:t>
      </w:r>
    </w:p>
    <w:p w14:paraId="2C399D29" w14:textId="77777777" w:rsidR="00E47630" w:rsidRPr="00E47630" w:rsidRDefault="00E47630" w:rsidP="00E47630">
      <w:pPr>
        <w:spacing w:after="0" w:line="240" w:lineRule="auto"/>
        <w:rPr>
          <w:rFonts w:ascii="Cambria" w:eastAsia="Calibri" w:hAnsi="Cambria" w:cs="Times New Roman"/>
          <w:sz w:val="18"/>
          <w:szCs w:val="18"/>
        </w:rPr>
      </w:pPr>
      <w:r w:rsidRPr="00E47630">
        <w:rPr>
          <w:rFonts w:ascii="Cambria" w:eastAsia="Calibri" w:hAnsi="Cambria" w:cs="Times New Roman"/>
          <w:sz w:val="18"/>
          <w:szCs w:val="18"/>
        </w:rPr>
        <w:t>-zmiana metod nauczania j. obcych 9</w:t>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r>
      <w:r w:rsidRPr="00E47630">
        <w:rPr>
          <w:rFonts w:ascii="Cambria" w:eastAsia="Calibri" w:hAnsi="Cambria" w:cs="Times New Roman"/>
          <w:sz w:val="18"/>
          <w:szCs w:val="18"/>
        </w:rPr>
        <w:tab/>
        <w:t>-</w:t>
      </w:r>
      <w:r w:rsidRPr="00E47630">
        <w:rPr>
          <w:rFonts w:ascii="Cambria" w:eastAsia="Calibri" w:hAnsi="Cambria" w:cs="Times New Roman"/>
        </w:rPr>
        <w:t xml:space="preserve"> </w:t>
      </w:r>
      <w:r w:rsidRPr="00E47630">
        <w:rPr>
          <w:rFonts w:ascii="Cambria" w:eastAsia="Calibri" w:hAnsi="Cambria" w:cs="Times New Roman"/>
          <w:sz w:val="18"/>
          <w:szCs w:val="18"/>
        </w:rPr>
        <w:t>plac zabaw na terenie szkoły 5</w:t>
      </w:r>
    </w:p>
    <w:p w14:paraId="394EFE25" w14:textId="77777777" w:rsidR="00E47630" w:rsidRPr="00E47630" w:rsidRDefault="00E47630" w:rsidP="00E47630">
      <w:pPr>
        <w:spacing w:after="0" w:line="240" w:lineRule="auto"/>
        <w:ind w:left="9204" w:firstLine="708"/>
        <w:rPr>
          <w:rFonts w:ascii="Cambria" w:eastAsia="Calibri" w:hAnsi="Cambria" w:cs="Times New Roman"/>
          <w:sz w:val="18"/>
          <w:szCs w:val="18"/>
        </w:rPr>
      </w:pPr>
      <w:r w:rsidRPr="00E47630">
        <w:rPr>
          <w:rFonts w:ascii="Cambria" w:eastAsia="Calibri" w:hAnsi="Cambria" w:cs="Times New Roman"/>
          <w:sz w:val="18"/>
          <w:szCs w:val="18"/>
        </w:rPr>
        <w:t>- zajęcia częściowo w terenie 5</w:t>
      </w:r>
    </w:p>
    <w:p w14:paraId="26789986" w14:textId="77777777" w:rsidR="00E47630" w:rsidRPr="00E47630" w:rsidRDefault="00E47630" w:rsidP="00E47630">
      <w:pPr>
        <w:spacing w:after="0" w:line="240" w:lineRule="auto"/>
        <w:ind w:left="9204" w:firstLine="708"/>
        <w:rPr>
          <w:rFonts w:ascii="Cambria" w:eastAsia="Calibri" w:hAnsi="Cambria" w:cs="Times New Roman"/>
          <w:sz w:val="18"/>
          <w:szCs w:val="18"/>
        </w:rPr>
      </w:pPr>
      <w:r w:rsidRPr="00E47630">
        <w:rPr>
          <w:rFonts w:ascii="Cambria" w:eastAsia="Calibri" w:hAnsi="Cambria" w:cs="Times New Roman"/>
          <w:sz w:val="18"/>
          <w:szCs w:val="18"/>
        </w:rPr>
        <w:t>-</w:t>
      </w:r>
      <w:r w:rsidRPr="00E47630">
        <w:rPr>
          <w:rFonts w:ascii="Cambria" w:eastAsia="Calibri" w:hAnsi="Cambria" w:cs="Times New Roman"/>
        </w:rPr>
        <w:t xml:space="preserve"> </w:t>
      </w:r>
      <w:r w:rsidRPr="00E47630">
        <w:rPr>
          <w:rFonts w:ascii="Cambria" w:eastAsia="Calibri" w:hAnsi="Cambria" w:cs="Times New Roman"/>
          <w:sz w:val="18"/>
          <w:szCs w:val="18"/>
        </w:rPr>
        <w:t>otworzyć szkołę na potrzeby dzieci 3</w:t>
      </w:r>
    </w:p>
    <w:p w14:paraId="7BA6797A" w14:textId="77777777" w:rsidR="00E47630" w:rsidRPr="00E47630" w:rsidRDefault="00E47630" w:rsidP="00E47630">
      <w:pPr>
        <w:spacing w:after="0" w:line="240" w:lineRule="auto"/>
        <w:ind w:left="9204" w:firstLine="708"/>
        <w:rPr>
          <w:rFonts w:ascii="Cambria" w:eastAsia="Calibri" w:hAnsi="Cambria" w:cs="Times New Roman"/>
          <w:sz w:val="18"/>
          <w:szCs w:val="18"/>
        </w:rPr>
      </w:pPr>
      <w:r w:rsidRPr="00E47630">
        <w:rPr>
          <w:rFonts w:ascii="Cambria" w:eastAsia="Calibri" w:hAnsi="Cambria" w:cs="Times New Roman"/>
          <w:sz w:val="18"/>
          <w:szCs w:val="18"/>
        </w:rPr>
        <w:t>-</w:t>
      </w:r>
      <w:r w:rsidRPr="00E47630">
        <w:rPr>
          <w:rFonts w:ascii="Cambria" w:eastAsia="Calibri" w:hAnsi="Cambria" w:cs="Times New Roman"/>
        </w:rPr>
        <w:t xml:space="preserve"> </w:t>
      </w:r>
      <w:r w:rsidRPr="00E47630">
        <w:rPr>
          <w:rFonts w:ascii="Cambria" w:eastAsia="Calibri" w:hAnsi="Cambria" w:cs="Times New Roman"/>
          <w:sz w:val="18"/>
          <w:szCs w:val="18"/>
        </w:rPr>
        <w:t>psycholog w każdej szkole 2</w:t>
      </w:r>
    </w:p>
    <w:p w14:paraId="3C8F2852" w14:textId="77777777" w:rsidR="00E47630" w:rsidRPr="00E47630" w:rsidRDefault="00E47630" w:rsidP="00E47630">
      <w:pPr>
        <w:spacing w:after="0" w:line="240" w:lineRule="auto"/>
        <w:ind w:left="9204" w:firstLine="708"/>
        <w:rPr>
          <w:rFonts w:ascii="Cambria" w:eastAsia="Calibri" w:hAnsi="Cambria" w:cs="Times New Roman"/>
          <w:sz w:val="18"/>
          <w:szCs w:val="18"/>
        </w:rPr>
      </w:pPr>
      <w:r w:rsidRPr="00E47630">
        <w:rPr>
          <w:rFonts w:ascii="Cambria" w:eastAsia="Calibri" w:hAnsi="Cambria" w:cs="Times New Roman"/>
          <w:sz w:val="18"/>
          <w:szCs w:val="18"/>
        </w:rPr>
        <w:t>-</w:t>
      </w:r>
      <w:r w:rsidRPr="00E47630">
        <w:rPr>
          <w:rFonts w:ascii="Cambria" w:eastAsia="Calibri" w:hAnsi="Cambria" w:cs="Times New Roman"/>
        </w:rPr>
        <w:t xml:space="preserve"> </w:t>
      </w:r>
      <w:r w:rsidRPr="00E47630">
        <w:rPr>
          <w:rFonts w:ascii="Cambria" w:eastAsia="Calibri" w:hAnsi="Cambria" w:cs="Times New Roman"/>
          <w:sz w:val="18"/>
          <w:szCs w:val="18"/>
        </w:rPr>
        <w:t>modernizacja przestrzeni pozalekcyjnej 1</w:t>
      </w:r>
    </w:p>
    <w:p w14:paraId="5B0A93F3" w14:textId="77777777" w:rsidR="00E47630" w:rsidRPr="00E47630" w:rsidRDefault="00E47630" w:rsidP="00E47630">
      <w:pPr>
        <w:spacing w:after="0" w:line="240" w:lineRule="auto"/>
        <w:rPr>
          <w:rFonts w:ascii="Cambria" w:eastAsia="Calibri" w:hAnsi="Cambria" w:cs="Times New Roman"/>
          <w:sz w:val="18"/>
          <w:szCs w:val="18"/>
        </w:rPr>
      </w:pPr>
    </w:p>
    <w:p w14:paraId="3FDABA07"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38</w:t>
      </w:r>
    </w:p>
    <w:p w14:paraId="451F75D6" w14:textId="77777777" w:rsidR="00E47630" w:rsidRPr="00E47630" w:rsidRDefault="00E47630" w:rsidP="00E47630">
      <w:pPr>
        <w:spacing w:after="0" w:line="240" w:lineRule="auto"/>
        <w:rPr>
          <w:rFonts w:ascii="Calibri" w:eastAsia="Calibri" w:hAnsi="Calibri" w:cs="Times New Roman"/>
          <w:sz w:val="18"/>
          <w:szCs w:val="18"/>
        </w:rPr>
      </w:pPr>
    </w:p>
    <w:p w14:paraId="62F85DAB" w14:textId="77777777" w:rsidR="00E47630" w:rsidRPr="00E47630" w:rsidRDefault="00E47630" w:rsidP="00E47630">
      <w:pPr>
        <w:spacing w:after="0" w:line="240" w:lineRule="auto"/>
        <w:rPr>
          <w:rFonts w:ascii="Calibri" w:eastAsia="Calibri" w:hAnsi="Calibri" w:cs="Times New Roman"/>
          <w:sz w:val="18"/>
          <w:szCs w:val="18"/>
        </w:rPr>
      </w:pPr>
    </w:p>
    <w:p w14:paraId="6D2E5B89" w14:textId="77777777" w:rsidR="00E47630" w:rsidRPr="00E47630" w:rsidRDefault="00E47630" w:rsidP="00E47630">
      <w:pPr>
        <w:spacing w:after="0" w:line="240" w:lineRule="auto"/>
        <w:rPr>
          <w:rFonts w:ascii="Calibri" w:eastAsia="Calibri" w:hAnsi="Calibri" w:cs="Times New Roman"/>
          <w:sz w:val="18"/>
          <w:szCs w:val="18"/>
        </w:rPr>
      </w:pPr>
      <w:r w:rsidRPr="00E47630">
        <w:rPr>
          <w:rFonts w:ascii="Calibri" w:eastAsia="Calibri" w:hAnsi="Calibri" w:cs="Times New Roman"/>
          <w:noProof/>
          <w:sz w:val="18"/>
          <w:szCs w:val="18"/>
          <w:lang w:eastAsia="pl-PL"/>
        </w:rPr>
        <w:drawing>
          <wp:inline distT="0" distB="0" distL="0" distR="0" wp14:anchorId="14B8E6D8" wp14:editId="147C99E1">
            <wp:extent cx="8667750" cy="4545965"/>
            <wp:effectExtent l="0" t="0" r="0" b="6985"/>
            <wp:docPr id="178"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67A7E9F" w14:textId="77777777" w:rsidR="00E47630" w:rsidRPr="00E47630" w:rsidRDefault="00E47630" w:rsidP="00E47630">
      <w:pPr>
        <w:spacing w:after="0" w:line="240" w:lineRule="auto"/>
        <w:rPr>
          <w:rFonts w:ascii="Calibri" w:eastAsia="Calibri" w:hAnsi="Calibri" w:cs="Times New Roman"/>
          <w:sz w:val="18"/>
          <w:szCs w:val="18"/>
        </w:rPr>
      </w:pPr>
    </w:p>
    <w:p w14:paraId="44586A4F" w14:textId="77777777" w:rsidR="00E47630" w:rsidRPr="00E47630" w:rsidRDefault="00E47630" w:rsidP="00E47630">
      <w:pPr>
        <w:spacing w:after="0" w:line="240" w:lineRule="auto"/>
        <w:rPr>
          <w:rFonts w:ascii="Calibri" w:eastAsia="Calibri" w:hAnsi="Calibri" w:cs="Times New Roman"/>
          <w:sz w:val="18"/>
          <w:szCs w:val="18"/>
        </w:rPr>
      </w:pPr>
    </w:p>
    <w:p w14:paraId="0EF33CA8" w14:textId="77777777" w:rsidR="00E47630" w:rsidRPr="00E47630" w:rsidRDefault="00E47630" w:rsidP="00E47630">
      <w:pPr>
        <w:spacing w:after="0" w:line="240" w:lineRule="auto"/>
        <w:rPr>
          <w:rFonts w:ascii="Calibri" w:eastAsia="Calibri" w:hAnsi="Calibri" w:cs="Times New Roman"/>
          <w:sz w:val="18"/>
          <w:szCs w:val="18"/>
        </w:rPr>
      </w:pPr>
    </w:p>
    <w:p w14:paraId="246AB859" w14:textId="77777777" w:rsidR="00E47630" w:rsidRPr="00E47630" w:rsidRDefault="00E47630" w:rsidP="00E47630">
      <w:pPr>
        <w:spacing w:after="0" w:line="240" w:lineRule="auto"/>
        <w:rPr>
          <w:rFonts w:ascii="Calibri" w:eastAsia="Calibri" w:hAnsi="Calibri" w:cs="Times New Roman"/>
          <w:sz w:val="18"/>
          <w:szCs w:val="18"/>
        </w:rPr>
      </w:pPr>
    </w:p>
    <w:p w14:paraId="2D2EF477" w14:textId="77777777" w:rsidR="00E47630" w:rsidRPr="00E47630" w:rsidRDefault="00E47630" w:rsidP="00E47630">
      <w:pPr>
        <w:spacing w:after="0" w:line="240" w:lineRule="auto"/>
        <w:rPr>
          <w:rFonts w:ascii="Calibri" w:eastAsia="Calibri" w:hAnsi="Calibri" w:cs="Times New Roman"/>
          <w:sz w:val="18"/>
          <w:szCs w:val="18"/>
        </w:rPr>
      </w:pPr>
    </w:p>
    <w:p w14:paraId="7D6553AA" w14:textId="2606B38E" w:rsidR="00E47630" w:rsidRPr="00E47630" w:rsidRDefault="00E47630" w:rsidP="00E47630">
      <w:pPr>
        <w:spacing w:after="0" w:line="240" w:lineRule="auto"/>
        <w:rPr>
          <w:rFonts w:ascii="Calibri" w:eastAsia="Calibri" w:hAnsi="Calibri" w:cs="Times New Roman"/>
          <w:b/>
        </w:rPr>
      </w:pP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r w:rsidRPr="00E47630">
        <w:rPr>
          <w:rFonts w:ascii="Calibri" w:eastAsia="Calibri" w:hAnsi="Calibri" w:cs="Times New Roman"/>
          <w:sz w:val="18"/>
          <w:szCs w:val="18"/>
        </w:rPr>
        <w:tab/>
      </w:r>
    </w:p>
    <w:p w14:paraId="3347AA2D" w14:textId="77777777" w:rsidR="00E47630" w:rsidRPr="00E47630" w:rsidRDefault="00E47630" w:rsidP="00E47630">
      <w:pPr>
        <w:widowControl w:val="0"/>
        <w:autoSpaceDE w:val="0"/>
        <w:autoSpaceDN w:val="0"/>
        <w:spacing w:before="66" w:after="0" w:line="237" w:lineRule="auto"/>
        <w:ind w:right="491"/>
        <w:rPr>
          <w:rFonts w:ascii="Times New Roman" w:eastAsia="Times New Roman" w:hAnsi="Times New Roman" w:cs="Times New Roman"/>
          <w:b/>
          <w:bCs/>
          <w:sz w:val="28"/>
          <w:szCs w:val="28"/>
        </w:rPr>
      </w:pPr>
    </w:p>
    <w:p w14:paraId="5F585F48" w14:textId="77777777" w:rsidR="00E47630" w:rsidRPr="00E47630" w:rsidRDefault="00E47630" w:rsidP="00E47630">
      <w:pPr>
        <w:spacing w:after="0" w:line="240" w:lineRule="auto"/>
        <w:jc w:val="center"/>
        <w:rPr>
          <w:rFonts w:ascii="Cambria" w:eastAsia="Calibri" w:hAnsi="Cambria" w:cs="Times New Roman"/>
          <w:b/>
          <w:bCs/>
          <w:color w:val="FF0000"/>
          <w:sz w:val="26"/>
          <w:szCs w:val="26"/>
        </w:rPr>
      </w:pPr>
      <w:bookmarkStart w:id="37" w:name="_Hlk100819946"/>
      <w:r w:rsidRPr="00E47630">
        <w:rPr>
          <w:rFonts w:ascii="Cambria" w:eastAsia="Calibri" w:hAnsi="Cambria" w:cs="Times New Roman"/>
          <w:b/>
          <w:bCs/>
          <w:color w:val="FF0000"/>
          <w:sz w:val="26"/>
          <w:szCs w:val="26"/>
        </w:rPr>
        <w:t>6.3.Wyniki ankiet dla nauczycieli szkół podstawowych</w:t>
      </w:r>
    </w:p>
    <w:p w14:paraId="5C4C2C50" w14:textId="77777777" w:rsidR="00E47630" w:rsidRPr="00E47630" w:rsidRDefault="00E47630" w:rsidP="00E47630">
      <w:pPr>
        <w:spacing w:after="0" w:line="240" w:lineRule="auto"/>
        <w:rPr>
          <w:rFonts w:ascii="Calibri" w:eastAsia="Calibri" w:hAnsi="Calibri" w:cs="Times New Roman"/>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71904" behindDoc="0" locked="0" layoutInCell="1" allowOverlap="1" wp14:anchorId="0B280311" wp14:editId="190A4ABE">
                <wp:simplePos x="0" y="0"/>
                <wp:positionH relativeFrom="column">
                  <wp:posOffset>1562100</wp:posOffset>
                </wp:positionH>
                <wp:positionV relativeFrom="paragraph">
                  <wp:posOffset>37465</wp:posOffset>
                </wp:positionV>
                <wp:extent cx="5886450" cy="0"/>
                <wp:effectExtent l="19050" t="19050" r="0" b="19050"/>
                <wp:wrapNone/>
                <wp:docPr id="54" name="Łącznik prosty 54"/>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E9D94F" id="Łącznik prosty 54" o:spid="_x0000_s1026" style="position:absolute;flip:x;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pt,2.95pt" to="58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" strokecolor="windowText" strokeweight="3pt"/>
            </w:pict>
          </mc:Fallback>
        </mc:AlternateContent>
      </w:r>
      <w:r w:rsidRPr="00E47630">
        <w:rPr>
          <w:rFonts w:ascii="Calibri" w:eastAsia="Calibri" w:hAnsi="Calibri" w:cs="Times New Roman"/>
        </w:rPr>
        <w:t xml:space="preserve"> </w:t>
      </w:r>
    </w:p>
    <w:bookmarkEnd w:id="37"/>
    <w:p w14:paraId="714CED20" w14:textId="77777777" w:rsidR="00E47630" w:rsidRPr="00E47630" w:rsidRDefault="00E47630" w:rsidP="00E47630">
      <w:pPr>
        <w:widowControl w:val="0"/>
        <w:autoSpaceDE w:val="0"/>
        <w:autoSpaceDN w:val="0"/>
        <w:spacing w:after="0" w:line="240" w:lineRule="auto"/>
        <w:rPr>
          <w:rFonts w:ascii="Times New Roman" w:eastAsia="Trebuchet MS" w:hAnsi="Trebuchet MS" w:cs="Trebuchet MS"/>
          <w:b/>
          <w:sz w:val="20"/>
        </w:rPr>
      </w:pPr>
    </w:p>
    <w:p w14:paraId="2F31CC54" w14:textId="77777777" w:rsidR="00E47630" w:rsidRPr="00E47630" w:rsidRDefault="00E47630" w:rsidP="00E47630">
      <w:pPr>
        <w:widowControl w:val="0"/>
        <w:autoSpaceDE w:val="0"/>
        <w:autoSpaceDN w:val="0"/>
        <w:spacing w:after="0" w:line="240" w:lineRule="auto"/>
        <w:rPr>
          <w:rFonts w:ascii="Times New Roman" w:eastAsia="Trebuchet MS" w:hAnsi="Trebuchet MS" w:cs="Trebuchet MS"/>
          <w:b/>
          <w:sz w:val="20"/>
        </w:rPr>
      </w:pPr>
    </w:p>
    <w:p w14:paraId="247874FB"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39</w:t>
      </w:r>
    </w:p>
    <w:p w14:paraId="3C2C7915" w14:textId="77777777" w:rsidR="00E47630" w:rsidRPr="00E47630" w:rsidRDefault="00E47630" w:rsidP="00E47630">
      <w:pPr>
        <w:widowControl w:val="0"/>
        <w:autoSpaceDE w:val="0"/>
        <w:autoSpaceDN w:val="0"/>
        <w:spacing w:after="0" w:line="240" w:lineRule="auto"/>
        <w:rPr>
          <w:rFonts w:ascii="Times New Roman" w:eastAsia="Trebuchet MS" w:hAnsi="Trebuchet MS" w:cs="Trebuchet MS"/>
          <w:b/>
          <w:sz w:val="30"/>
        </w:rPr>
      </w:pPr>
    </w:p>
    <w:p w14:paraId="112DE170" w14:textId="77777777" w:rsidR="00E47630" w:rsidRPr="00E47630" w:rsidRDefault="00E47630" w:rsidP="00E47630">
      <w:pPr>
        <w:widowControl w:val="0"/>
        <w:autoSpaceDE w:val="0"/>
        <w:autoSpaceDN w:val="0"/>
        <w:spacing w:before="3" w:after="0" w:line="240" w:lineRule="auto"/>
        <w:jc w:val="center"/>
        <w:rPr>
          <w:rFonts w:ascii="Times New Roman" w:eastAsia="Trebuchet MS" w:hAnsi="Trebuchet MS" w:cs="Trebuchet MS"/>
          <w:b/>
          <w:sz w:val="32"/>
        </w:rPr>
      </w:pPr>
      <w:r w:rsidRPr="00E47630">
        <w:rPr>
          <w:rFonts w:ascii="Times New Roman" w:eastAsia="Trebuchet MS" w:hAnsi="Trebuchet MS" w:cs="Trebuchet MS"/>
          <w:b/>
          <w:noProof/>
          <w:sz w:val="32"/>
          <w:lang w:eastAsia="pl-PL"/>
        </w:rPr>
        <w:drawing>
          <wp:inline distT="0" distB="0" distL="0" distR="0" wp14:anchorId="3AE20AE7" wp14:editId="0CC91C62">
            <wp:extent cx="7132320" cy="3860165"/>
            <wp:effectExtent l="0" t="0" r="11430" b="6985"/>
            <wp:docPr id="179"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82E521E" w14:textId="77777777" w:rsidR="00E47630" w:rsidRPr="00E47630" w:rsidRDefault="00E47630" w:rsidP="00E47630">
      <w:pPr>
        <w:widowControl w:val="0"/>
        <w:autoSpaceDE w:val="0"/>
        <w:autoSpaceDN w:val="0"/>
        <w:spacing w:before="1" w:after="0" w:line="240" w:lineRule="auto"/>
        <w:rPr>
          <w:rFonts w:ascii="Cambria" w:eastAsia="Trebuchet MS" w:hAnsi="Cambria" w:cs="Trebuchet MS"/>
        </w:rPr>
      </w:pPr>
    </w:p>
    <w:p w14:paraId="141106DE" w14:textId="77777777" w:rsidR="00E47630" w:rsidRPr="00E47630" w:rsidRDefault="00E47630" w:rsidP="00E47630">
      <w:pPr>
        <w:widowControl w:val="0"/>
        <w:autoSpaceDE w:val="0"/>
        <w:autoSpaceDN w:val="0"/>
        <w:spacing w:before="1" w:after="0" w:line="240" w:lineRule="auto"/>
        <w:rPr>
          <w:rFonts w:ascii="Cambria" w:eastAsia="Trebuchet MS" w:hAnsi="Cambria" w:cs="Trebuchet MS"/>
        </w:rPr>
      </w:pPr>
      <w:r w:rsidRPr="00E47630">
        <w:rPr>
          <w:rFonts w:ascii="Cambria" w:eastAsia="Trebuchet MS" w:hAnsi="Cambria" w:cs="Trebuchet MS"/>
        </w:rPr>
        <w:t>Odpowiedzi udzieliło 202 nauczycieli. 85,64% uważa, że uczniowie chętnie chodzą do szkoły</w:t>
      </w:r>
    </w:p>
    <w:p w14:paraId="6C412E70"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rPr>
      </w:pPr>
    </w:p>
    <w:p w14:paraId="1B9F7CF2"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rPr>
      </w:pPr>
    </w:p>
    <w:p w14:paraId="508905F0"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rPr>
      </w:pPr>
    </w:p>
    <w:p w14:paraId="33B5A09B"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rPr>
        <w:sectPr w:rsidR="00E47630" w:rsidRPr="00E47630" w:rsidSect="0089018D">
          <w:pgSz w:w="16840" w:h="11910" w:orient="landscape"/>
          <w:pgMar w:top="900" w:right="1340" w:bottom="280" w:left="1300" w:header="708" w:footer="708" w:gutter="0"/>
          <w:pgBorders w:offsetFrom="page">
            <w:top w:val="double" w:sz="4" w:space="24" w:color="auto"/>
            <w:left w:val="double" w:sz="4" w:space="24" w:color="auto"/>
            <w:bottom w:val="double" w:sz="4" w:space="24" w:color="auto"/>
            <w:right w:val="double" w:sz="4" w:space="24" w:color="auto"/>
          </w:pgBorders>
          <w:cols w:space="708"/>
        </w:sectPr>
      </w:pPr>
    </w:p>
    <w:p w14:paraId="59DF1AAC"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40</w:t>
      </w:r>
    </w:p>
    <w:p w14:paraId="5F0F1372"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6069E9E2" w14:textId="77777777" w:rsidR="00E47630" w:rsidRPr="00E47630" w:rsidRDefault="00E47630" w:rsidP="00E47630">
      <w:pPr>
        <w:widowControl w:val="0"/>
        <w:autoSpaceDE w:val="0"/>
        <w:autoSpaceDN w:val="0"/>
        <w:spacing w:after="0" w:line="240" w:lineRule="auto"/>
        <w:ind w:left="1501"/>
        <w:jc w:val="center"/>
        <w:rPr>
          <w:rFonts w:ascii="Trebuchet MS" w:eastAsia="Trebuchet MS" w:hAnsi="Trebuchet MS" w:cs="Trebuchet MS"/>
          <w:sz w:val="20"/>
        </w:rPr>
      </w:pPr>
      <w:r w:rsidRPr="00E47630">
        <w:rPr>
          <w:rFonts w:ascii="Trebuchet MS" w:eastAsia="Trebuchet MS" w:hAnsi="Trebuchet MS" w:cs="Trebuchet MS"/>
          <w:noProof/>
          <w:sz w:val="20"/>
          <w:lang w:eastAsia="pl-PL"/>
        </w:rPr>
        <w:drawing>
          <wp:inline distT="0" distB="0" distL="0" distR="0" wp14:anchorId="1A5294A0" wp14:editId="6D1C7A5D">
            <wp:extent cx="6498590" cy="4301490"/>
            <wp:effectExtent l="0" t="0" r="16510" b="3810"/>
            <wp:docPr id="180" name="Wykres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3E6B67"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27AB2244"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6B4E47FE" w14:textId="77777777" w:rsidR="00E47630" w:rsidRPr="00E47630" w:rsidRDefault="00E47630" w:rsidP="00E47630">
      <w:pPr>
        <w:widowControl w:val="0"/>
        <w:autoSpaceDE w:val="0"/>
        <w:autoSpaceDN w:val="0"/>
        <w:spacing w:before="5" w:after="0" w:line="240" w:lineRule="auto"/>
        <w:rPr>
          <w:rFonts w:ascii="Trebuchet MS" w:eastAsia="Trebuchet MS" w:hAnsi="Trebuchet MS" w:cs="Trebuchet MS"/>
          <w:sz w:val="17"/>
        </w:rPr>
      </w:pPr>
    </w:p>
    <w:p w14:paraId="352CCB71" w14:textId="77777777" w:rsidR="00E47630" w:rsidRPr="00E47630" w:rsidRDefault="00E47630" w:rsidP="00E47630">
      <w:pPr>
        <w:widowControl w:val="0"/>
        <w:autoSpaceDE w:val="0"/>
        <w:autoSpaceDN w:val="0"/>
        <w:spacing w:before="60" w:after="0" w:line="240" w:lineRule="auto"/>
        <w:ind w:left="115"/>
        <w:rPr>
          <w:rFonts w:ascii="Cambria" w:eastAsia="Trebuchet MS" w:hAnsi="Cambria" w:cs="Trebuchet MS"/>
        </w:rPr>
      </w:pPr>
      <w:r w:rsidRPr="00E47630">
        <w:rPr>
          <w:rFonts w:ascii="Cambria" w:eastAsia="Trebuchet MS" w:hAnsi="Cambria" w:cs="Trebuchet MS"/>
        </w:rPr>
        <w:t>95,54% nauczycieli uważa, że poziom nauczania w naszych szkołach jest dobry!</w:t>
      </w:r>
    </w:p>
    <w:p w14:paraId="128584BF"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rPr>
        <w:sectPr w:rsidR="00E47630" w:rsidRPr="00E47630" w:rsidSect="0089018D">
          <w:pgSz w:w="16840" w:h="11910" w:orient="landscape"/>
          <w:pgMar w:top="1100" w:right="1340" w:bottom="280" w:left="1300" w:header="708" w:footer="708" w:gutter="0"/>
          <w:pgBorders w:offsetFrom="page">
            <w:top w:val="double" w:sz="4" w:space="24" w:color="auto"/>
            <w:left w:val="double" w:sz="4" w:space="24" w:color="auto"/>
            <w:bottom w:val="double" w:sz="4" w:space="24" w:color="auto"/>
            <w:right w:val="double" w:sz="4" w:space="24" w:color="auto"/>
          </w:pgBorders>
          <w:cols w:space="708"/>
        </w:sectPr>
      </w:pPr>
    </w:p>
    <w:p w14:paraId="27424CEF"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358E337C"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41</w:t>
      </w:r>
    </w:p>
    <w:p w14:paraId="2B59DA8A"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3121A658"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72F73902" w14:textId="77777777" w:rsidR="00E47630" w:rsidRPr="00E47630" w:rsidRDefault="00E47630" w:rsidP="00E47630">
      <w:pPr>
        <w:widowControl w:val="0"/>
        <w:autoSpaceDE w:val="0"/>
        <w:autoSpaceDN w:val="0"/>
        <w:spacing w:after="0" w:line="240" w:lineRule="auto"/>
        <w:ind w:left="976"/>
        <w:jc w:val="center"/>
        <w:rPr>
          <w:rFonts w:ascii="Trebuchet MS" w:eastAsia="Trebuchet MS" w:hAnsi="Trebuchet MS" w:cs="Trebuchet MS"/>
          <w:sz w:val="20"/>
        </w:rPr>
      </w:pPr>
      <w:r w:rsidRPr="00E47630">
        <w:rPr>
          <w:rFonts w:ascii="Trebuchet MS" w:eastAsia="Trebuchet MS" w:hAnsi="Trebuchet MS" w:cs="Trebuchet MS"/>
          <w:noProof/>
          <w:sz w:val="20"/>
          <w:lang w:eastAsia="pl-PL"/>
        </w:rPr>
        <w:drawing>
          <wp:inline distT="0" distB="0" distL="0" distR="0" wp14:anchorId="788F437C" wp14:editId="2B1CD612">
            <wp:extent cx="6732270" cy="4150360"/>
            <wp:effectExtent l="0" t="0" r="11430" b="2540"/>
            <wp:docPr id="181" name="Wykres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1530707"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13"/>
        </w:rPr>
      </w:pPr>
    </w:p>
    <w:p w14:paraId="3941506A" w14:textId="77777777" w:rsidR="00E47630" w:rsidRPr="00E47630" w:rsidRDefault="00E47630" w:rsidP="00E47630">
      <w:pPr>
        <w:widowControl w:val="0"/>
        <w:autoSpaceDE w:val="0"/>
        <w:autoSpaceDN w:val="0"/>
        <w:spacing w:before="59" w:after="0" w:line="292" w:lineRule="auto"/>
        <w:ind w:left="115"/>
        <w:rPr>
          <w:rFonts w:ascii="Calibri" w:eastAsia="Trebuchet MS" w:hAnsi="Calibri" w:cs="Trebuchet MS"/>
          <w:w w:val="95"/>
        </w:rPr>
      </w:pPr>
    </w:p>
    <w:p w14:paraId="19B6C72E" w14:textId="77777777" w:rsidR="00E47630" w:rsidRPr="00E47630" w:rsidRDefault="00E47630" w:rsidP="00E47630">
      <w:pPr>
        <w:widowControl w:val="0"/>
        <w:autoSpaceDE w:val="0"/>
        <w:autoSpaceDN w:val="0"/>
        <w:spacing w:before="59" w:after="0" w:line="292" w:lineRule="auto"/>
        <w:ind w:left="115"/>
        <w:rPr>
          <w:rFonts w:ascii="Cambria" w:eastAsia="Trebuchet MS" w:hAnsi="Cambria" w:cs="Trebuchet MS"/>
          <w:w w:val="95"/>
        </w:rPr>
      </w:pPr>
    </w:p>
    <w:p w14:paraId="1403ECEE" w14:textId="77777777" w:rsidR="00E47630" w:rsidRPr="00E47630" w:rsidRDefault="00E47630" w:rsidP="00E47630">
      <w:pPr>
        <w:widowControl w:val="0"/>
        <w:autoSpaceDE w:val="0"/>
        <w:autoSpaceDN w:val="0"/>
        <w:spacing w:before="59" w:after="0" w:line="292" w:lineRule="auto"/>
        <w:ind w:left="115"/>
        <w:rPr>
          <w:rFonts w:ascii="Cambria" w:eastAsia="Trebuchet MS" w:hAnsi="Cambria" w:cs="Trebuchet MS"/>
        </w:rPr>
      </w:pPr>
      <w:r w:rsidRPr="00E47630">
        <w:rPr>
          <w:rFonts w:ascii="Cambria" w:eastAsia="Trebuchet MS" w:hAnsi="Cambria" w:cs="Trebuchet MS"/>
          <w:w w:val="95"/>
        </w:rPr>
        <w:t xml:space="preserve">Zdecydowana </w:t>
      </w:r>
      <w:r w:rsidRPr="00E47630">
        <w:rPr>
          <w:rFonts w:ascii="Cambria" w:eastAsia="Trebuchet MS" w:hAnsi="Cambria" w:cs="Trebuchet MS"/>
          <w:spacing w:val="-42"/>
          <w:w w:val="95"/>
        </w:rPr>
        <w:t xml:space="preserve"> </w:t>
      </w:r>
      <w:r w:rsidRPr="00E47630">
        <w:rPr>
          <w:rFonts w:ascii="Cambria" w:eastAsia="Trebuchet MS" w:hAnsi="Cambria" w:cs="Trebuchet MS"/>
          <w:w w:val="95"/>
        </w:rPr>
        <w:t>większość</w:t>
      </w:r>
      <w:r w:rsidRPr="00E47630">
        <w:rPr>
          <w:rFonts w:ascii="Cambria" w:eastAsia="Trebuchet MS" w:hAnsi="Cambria" w:cs="Trebuchet MS"/>
          <w:spacing w:val="-42"/>
          <w:w w:val="95"/>
        </w:rPr>
        <w:t xml:space="preserve">    </w:t>
      </w:r>
      <w:r w:rsidRPr="00E47630">
        <w:rPr>
          <w:rFonts w:ascii="Cambria" w:eastAsia="Trebuchet MS" w:hAnsi="Cambria" w:cs="Trebuchet MS"/>
          <w:w w:val="95"/>
        </w:rPr>
        <w:t>nauczycieli</w:t>
      </w:r>
      <w:r w:rsidRPr="00E47630">
        <w:rPr>
          <w:rFonts w:ascii="Cambria" w:eastAsia="Trebuchet MS" w:hAnsi="Cambria" w:cs="Trebuchet MS"/>
          <w:spacing w:val="-41"/>
          <w:w w:val="95"/>
        </w:rPr>
        <w:t xml:space="preserve"> </w:t>
      </w:r>
      <w:r w:rsidRPr="00E47630">
        <w:rPr>
          <w:rFonts w:ascii="Cambria" w:eastAsia="Trebuchet MS" w:hAnsi="Cambria" w:cs="Trebuchet MS"/>
          <w:w w:val="95"/>
        </w:rPr>
        <w:t>(86,63%)</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jest </w:t>
      </w:r>
      <w:r w:rsidRPr="00E47630">
        <w:rPr>
          <w:rFonts w:ascii="Cambria" w:eastAsia="Trebuchet MS" w:hAnsi="Cambria" w:cs="Trebuchet MS"/>
          <w:spacing w:val="-41"/>
          <w:w w:val="95"/>
        </w:rPr>
        <w:t xml:space="preserve"> </w:t>
      </w:r>
      <w:r w:rsidRPr="00E47630">
        <w:rPr>
          <w:rFonts w:ascii="Cambria" w:eastAsia="Trebuchet MS" w:hAnsi="Cambria" w:cs="Trebuchet MS"/>
          <w:w w:val="95"/>
        </w:rPr>
        <w:t>zadowolona</w:t>
      </w:r>
      <w:r w:rsidRPr="00E47630">
        <w:rPr>
          <w:rFonts w:ascii="Cambria" w:eastAsia="Trebuchet MS" w:hAnsi="Cambria" w:cs="Trebuchet MS"/>
          <w:spacing w:val="-41"/>
          <w:w w:val="95"/>
        </w:rPr>
        <w:t xml:space="preserve">   </w:t>
      </w:r>
      <w:r w:rsidRPr="00E47630">
        <w:rPr>
          <w:rFonts w:ascii="Cambria" w:eastAsia="Trebuchet MS" w:hAnsi="Cambria" w:cs="Trebuchet MS"/>
          <w:w w:val="95"/>
        </w:rPr>
        <w:t>z</w:t>
      </w:r>
      <w:r w:rsidRPr="00E47630">
        <w:rPr>
          <w:rFonts w:ascii="Cambria" w:eastAsia="Trebuchet MS" w:hAnsi="Cambria" w:cs="Trebuchet MS"/>
          <w:spacing w:val="-41"/>
          <w:w w:val="95"/>
        </w:rPr>
        <w:t xml:space="preserve">    </w:t>
      </w:r>
      <w:r w:rsidRPr="00E47630">
        <w:rPr>
          <w:rFonts w:ascii="Cambria" w:eastAsia="Trebuchet MS" w:hAnsi="Cambria" w:cs="Trebuchet MS"/>
          <w:w w:val="95"/>
        </w:rPr>
        <w:t xml:space="preserve">warunków </w:t>
      </w:r>
      <w:r w:rsidRPr="00E47630">
        <w:rPr>
          <w:rFonts w:ascii="Cambria" w:eastAsia="Trebuchet MS" w:hAnsi="Cambria" w:cs="Trebuchet MS"/>
          <w:spacing w:val="-41"/>
          <w:w w:val="95"/>
        </w:rPr>
        <w:t xml:space="preserve"> </w:t>
      </w:r>
      <w:r w:rsidRPr="00E47630">
        <w:rPr>
          <w:rFonts w:ascii="Cambria" w:eastAsia="Trebuchet MS" w:hAnsi="Cambria" w:cs="Trebuchet MS"/>
          <w:w w:val="95"/>
        </w:rPr>
        <w:t>lokalowych</w:t>
      </w:r>
      <w:r w:rsidRPr="00E47630">
        <w:rPr>
          <w:rFonts w:ascii="Cambria" w:eastAsia="Trebuchet MS" w:hAnsi="Cambria" w:cs="Trebuchet MS"/>
          <w:spacing w:val="-42"/>
          <w:w w:val="95"/>
        </w:rPr>
        <w:t xml:space="preserve">       </w:t>
      </w:r>
      <w:r w:rsidRPr="00E47630">
        <w:rPr>
          <w:rFonts w:ascii="Cambria" w:eastAsia="Trebuchet MS" w:hAnsi="Cambria" w:cs="Trebuchet MS"/>
          <w:w w:val="95"/>
        </w:rPr>
        <w:t>w</w:t>
      </w:r>
      <w:r w:rsidRPr="00E47630">
        <w:rPr>
          <w:rFonts w:ascii="Cambria" w:eastAsia="Trebuchet MS" w:hAnsi="Cambria" w:cs="Trebuchet MS"/>
          <w:spacing w:val="-40"/>
          <w:w w:val="95"/>
        </w:rPr>
        <w:t xml:space="preserve">   </w:t>
      </w:r>
      <w:r w:rsidRPr="00E47630">
        <w:rPr>
          <w:rFonts w:ascii="Cambria" w:eastAsia="Trebuchet MS" w:hAnsi="Cambria" w:cs="Trebuchet MS"/>
          <w:w w:val="95"/>
        </w:rPr>
        <w:t xml:space="preserve">naszych </w:t>
      </w:r>
      <w:r w:rsidRPr="00E47630">
        <w:rPr>
          <w:rFonts w:ascii="Cambria" w:eastAsia="Trebuchet MS" w:hAnsi="Cambria" w:cs="Trebuchet MS"/>
          <w:spacing w:val="-41"/>
          <w:w w:val="95"/>
        </w:rPr>
        <w:t xml:space="preserve"> </w:t>
      </w:r>
      <w:r w:rsidRPr="00E47630">
        <w:rPr>
          <w:rFonts w:ascii="Cambria" w:eastAsia="Trebuchet MS" w:hAnsi="Cambria" w:cs="Trebuchet MS"/>
          <w:w w:val="95"/>
        </w:rPr>
        <w:t>szkołach.</w:t>
      </w:r>
      <w:r w:rsidRPr="00E47630">
        <w:rPr>
          <w:rFonts w:ascii="Cambria" w:eastAsia="Trebuchet MS" w:hAnsi="Cambria" w:cs="Trebuchet MS"/>
          <w:spacing w:val="-41"/>
          <w:w w:val="95"/>
        </w:rPr>
        <w:t xml:space="preserve"> </w:t>
      </w:r>
      <w:r w:rsidRPr="00E47630">
        <w:rPr>
          <w:rFonts w:ascii="Cambria" w:eastAsia="Trebuchet MS" w:hAnsi="Cambria" w:cs="Trebuchet MS"/>
          <w:w w:val="95"/>
        </w:rPr>
        <w:t xml:space="preserve">W </w:t>
      </w:r>
      <w:r w:rsidRPr="00E47630">
        <w:rPr>
          <w:rFonts w:ascii="Cambria" w:eastAsia="Trebuchet MS" w:hAnsi="Cambria" w:cs="Trebuchet MS"/>
          <w:spacing w:val="-41"/>
          <w:w w:val="95"/>
        </w:rPr>
        <w:t xml:space="preserve"> </w:t>
      </w:r>
      <w:r w:rsidRPr="00E47630">
        <w:rPr>
          <w:rFonts w:ascii="Cambria" w:eastAsia="Trebuchet MS" w:hAnsi="Cambria" w:cs="Trebuchet MS"/>
          <w:w w:val="95"/>
        </w:rPr>
        <w:t xml:space="preserve">niektórych </w:t>
      </w:r>
      <w:r w:rsidRPr="00E47630">
        <w:rPr>
          <w:rFonts w:ascii="Cambria" w:eastAsia="Trebuchet MS" w:hAnsi="Cambria" w:cs="Trebuchet MS"/>
          <w:spacing w:val="-41"/>
          <w:w w:val="95"/>
        </w:rPr>
        <w:t xml:space="preserve"> </w:t>
      </w:r>
      <w:r w:rsidRPr="00E47630">
        <w:rPr>
          <w:rFonts w:ascii="Cambria" w:eastAsia="Trebuchet MS" w:hAnsi="Cambria" w:cs="Trebuchet MS"/>
          <w:w w:val="95"/>
        </w:rPr>
        <w:t xml:space="preserve">szkołach </w:t>
      </w:r>
      <w:r w:rsidRPr="00E47630">
        <w:rPr>
          <w:rFonts w:ascii="Cambria" w:eastAsia="Trebuchet MS" w:hAnsi="Cambria" w:cs="Trebuchet MS"/>
          <w:spacing w:val="-41"/>
          <w:w w:val="95"/>
        </w:rPr>
        <w:t xml:space="preserve"> </w:t>
      </w:r>
      <w:r w:rsidRPr="00E47630">
        <w:rPr>
          <w:rFonts w:ascii="Cambria" w:eastAsia="Trebuchet MS" w:hAnsi="Cambria" w:cs="Trebuchet MS"/>
          <w:w w:val="95"/>
        </w:rPr>
        <w:t xml:space="preserve">jest </w:t>
      </w:r>
      <w:r w:rsidRPr="00E47630">
        <w:rPr>
          <w:rFonts w:ascii="Cambria" w:eastAsia="Trebuchet MS" w:hAnsi="Cambria" w:cs="Trebuchet MS"/>
          <w:spacing w:val="-41"/>
          <w:w w:val="95"/>
        </w:rPr>
        <w:t xml:space="preserve"> </w:t>
      </w:r>
      <w:r w:rsidRPr="00E47630">
        <w:rPr>
          <w:rFonts w:ascii="Cambria" w:eastAsia="Trebuchet MS" w:hAnsi="Cambria" w:cs="Trebuchet MS"/>
          <w:w w:val="95"/>
        </w:rPr>
        <w:t xml:space="preserve">postulat </w:t>
      </w:r>
      <w:r w:rsidRPr="00E47630">
        <w:rPr>
          <w:rFonts w:ascii="Cambria" w:eastAsia="Trebuchet MS" w:hAnsi="Cambria" w:cs="Trebuchet MS"/>
          <w:spacing w:val="-40"/>
          <w:w w:val="95"/>
        </w:rPr>
        <w:t xml:space="preserve"> </w:t>
      </w:r>
      <w:r w:rsidRPr="00E47630">
        <w:rPr>
          <w:rFonts w:ascii="Cambria" w:eastAsia="Trebuchet MS" w:hAnsi="Cambria" w:cs="Trebuchet MS"/>
          <w:w w:val="95"/>
        </w:rPr>
        <w:t xml:space="preserve">rozbudowy </w:t>
      </w:r>
      <w:r w:rsidRPr="00E47630">
        <w:rPr>
          <w:rFonts w:ascii="Cambria" w:eastAsia="Trebuchet MS" w:hAnsi="Cambria" w:cs="Trebuchet MS"/>
        </w:rPr>
        <w:t>szkoły.</w:t>
      </w:r>
    </w:p>
    <w:p w14:paraId="75A5294B" w14:textId="77777777" w:rsidR="00E47630" w:rsidRPr="00E47630" w:rsidRDefault="00E47630" w:rsidP="00E47630">
      <w:pPr>
        <w:widowControl w:val="0"/>
        <w:autoSpaceDE w:val="0"/>
        <w:autoSpaceDN w:val="0"/>
        <w:spacing w:after="0" w:line="292" w:lineRule="auto"/>
        <w:rPr>
          <w:rFonts w:ascii="Trebuchet MS" w:eastAsia="Trebuchet MS" w:hAnsi="Trebuchet MS" w:cs="Trebuchet MS"/>
        </w:rPr>
        <w:sectPr w:rsidR="00E47630" w:rsidRPr="00E47630" w:rsidSect="0089018D">
          <w:pgSz w:w="16840" w:h="11910" w:orient="landscape"/>
          <w:pgMar w:top="1100" w:right="1340" w:bottom="280" w:left="1300" w:header="708" w:footer="708" w:gutter="0"/>
          <w:pgBorders w:offsetFrom="page">
            <w:top w:val="double" w:sz="4" w:space="24" w:color="auto"/>
            <w:left w:val="double" w:sz="4" w:space="24" w:color="auto"/>
            <w:bottom w:val="double" w:sz="4" w:space="24" w:color="auto"/>
            <w:right w:val="double" w:sz="4" w:space="24" w:color="auto"/>
          </w:pgBorders>
          <w:cols w:space="708"/>
        </w:sectPr>
      </w:pPr>
    </w:p>
    <w:p w14:paraId="5C2E2359"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710EE5F8"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639956B9" w14:textId="77777777" w:rsidR="00E47630" w:rsidRPr="00E47630" w:rsidRDefault="00E47630" w:rsidP="00E47630">
      <w:pPr>
        <w:spacing w:after="0" w:line="240" w:lineRule="auto"/>
        <w:ind w:firstLine="708"/>
        <w:rPr>
          <w:rFonts w:ascii="Cambria" w:eastAsia="Calibri" w:hAnsi="Cambria" w:cs="Times New Roman"/>
          <w:b/>
          <w:bCs/>
          <w:sz w:val="20"/>
          <w:szCs w:val="20"/>
        </w:rPr>
      </w:pPr>
      <w:r w:rsidRPr="00E47630">
        <w:rPr>
          <w:rFonts w:ascii="Cambria" w:eastAsia="Calibri" w:hAnsi="Cambria" w:cs="Times New Roman"/>
          <w:b/>
          <w:bCs/>
          <w:sz w:val="24"/>
          <w:szCs w:val="24"/>
        </w:rPr>
        <w:t>Wykres 42</w:t>
      </w:r>
    </w:p>
    <w:p w14:paraId="0CA0EC53"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1496DBF6"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7A811B7E" w14:textId="77777777" w:rsidR="00E47630" w:rsidRPr="00E47630" w:rsidRDefault="00E47630" w:rsidP="00E47630">
      <w:pPr>
        <w:widowControl w:val="0"/>
        <w:autoSpaceDE w:val="0"/>
        <w:autoSpaceDN w:val="0"/>
        <w:spacing w:after="0" w:line="240" w:lineRule="auto"/>
        <w:ind w:left="2836"/>
        <w:rPr>
          <w:rFonts w:ascii="Trebuchet MS" w:eastAsia="Trebuchet MS" w:hAnsi="Trebuchet MS" w:cs="Trebuchet MS"/>
          <w:sz w:val="20"/>
        </w:rPr>
      </w:pPr>
      <w:r w:rsidRPr="00E47630">
        <w:rPr>
          <w:rFonts w:ascii="Trebuchet MS" w:eastAsia="Trebuchet MS" w:hAnsi="Trebuchet MS" w:cs="Trebuchet MS"/>
          <w:noProof/>
          <w:sz w:val="20"/>
          <w:lang w:eastAsia="pl-PL"/>
        </w:rPr>
        <w:drawing>
          <wp:inline distT="0" distB="0" distL="0" distR="0" wp14:anchorId="0C4D4B48" wp14:editId="57B49FF9">
            <wp:extent cx="6870065" cy="3743325"/>
            <wp:effectExtent l="0" t="0" r="6985" b="9525"/>
            <wp:docPr id="182" name="Wykres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08BAA4"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57ED07CF"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3B516F0F"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08F07126" w14:textId="77777777" w:rsidR="009E1AAC" w:rsidRDefault="009E1AAC" w:rsidP="00E47630">
      <w:pPr>
        <w:widowControl w:val="0"/>
        <w:autoSpaceDE w:val="0"/>
        <w:autoSpaceDN w:val="0"/>
        <w:spacing w:before="59" w:after="0" w:line="290" w:lineRule="auto"/>
        <w:ind w:left="115"/>
        <w:rPr>
          <w:rFonts w:ascii="Cambria" w:eastAsia="Trebuchet MS" w:hAnsi="Cambria" w:cs="Trebuchet MS"/>
          <w:w w:val="95"/>
        </w:rPr>
      </w:pPr>
    </w:p>
    <w:p w14:paraId="3E1E6AA4" w14:textId="12921305" w:rsidR="00E47630" w:rsidRPr="00E47630" w:rsidRDefault="00E47630" w:rsidP="00E47630">
      <w:pPr>
        <w:widowControl w:val="0"/>
        <w:autoSpaceDE w:val="0"/>
        <w:autoSpaceDN w:val="0"/>
        <w:spacing w:before="59" w:after="0" w:line="290" w:lineRule="auto"/>
        <w:ind w:left="115"/>
        <w:rPr>
          <w:rFonts w:ascii="Cambria" w:eastAsia="Trebuchet MS" w:hAnsi="Cambria" w:cs="Trebuchet MS"/>
        </w:rPr>
      </w:pPr>
      <w:r w:rsidRPr="00E47630">
        <w:rPr>
          <w:rFonts w:ascii="Cambria" w:eastAsia="Trebuchet MS" w:hAnsi="Cambria" w:cs="Trebuchet MS"/>
          <w:w w:val="95"/>
        </w:rPr>
        <w:t>Wynik</w:t>
      </w:r>
      <w:r w:rsidRPr="00E47630">
        <w:rPr>
          <w:rFonts w:ascii="Cambria" w:eastAsia="Trebuchet MS" w:hAnsi="Cambria" w:cs="Trebuchet MS"/>
          <w:spacing w:val="-38"/>
          <w:w w:val="95"/>
        </w:rPr>
        <w:t xml:space="preserve"> </w:t>
      </w:r>
      <w:r w:rsidRPr="00E47630">
        <w:rPr>
          <w:rFonts w:ascii="Cambria" w:eastAsia="Trebuchet MS" w:hAnsi="Cambria" w:cs="Trebuchet MS"/>
          <w:w w:val="95"/>
        </w:rPr>
        <w:t>ciekawy</w:t>
      </w:r>
      <w:r w:rsidRPr="00E47630">
        <w:rPr>
          <w:rFonts w:ascii="Cambria" w:eastAsia="Trebuchet MS" w:hAnsi="Cambria" w:cs="Trebuchet MS"/>
          <w:spacing w:val="-37"/>
          <w:w w:val="95"/>
        </w:rPr>
        <w:t xml:space="preserve"> </w:t>
      </w:r>
      <w:r w:rsidRPr="00E47630">
        <w:rPr>
          <w:rFonts w:ascii="Cambria" w:eastAsia="Trebuchet MS" w:hAnsi="Cambria" w:cs="Trebuchet MS"/>
          <w:w w:val="95"/>
        </w:rPr>
        <w:t>ponieważ</w:t>
      </w:r>
      <w:r w:rsidRPr="00E47630">
        <w:rPr>
          <w:rFonts w:ascii="Cambria" w:eastAsia="Trebuchet MS" w:hAnsi="Cambria" w:cs="Trebuchet MS"/>
          <w:spacing w:val="-35"/>
          <w:w w:val="95"/>
        </w:rPr>
        <w:t xml:space="preserve"> </w:t>
      </w:r>
      <w:r w:rsidRPr="00E47630">
        <w:rPr>
          <w:rFonts w:ascii="Cambria" w:eastAsia="Trebuchet MS" w:hAnsi="Cambria" w:cs="Trebuchet MS"/>
          <w:w w:val="95"/>
        </w:rPr>
        <w:t>z</w:t>
      </w:r>
      <w:r w:rsidRPr="00E47630">
        <w:rPr>
          <w:rFonts w:ascii="Cambria" w:eastAsia="Trebuchet MS" w:hAnsi="Cambria" w:cs="Trebuchet MS"/>
          <w:spacing w:val="-38"/>
          <w:w w:val="95"/>
        </w:rPr>
        <w:t xml:space="preserve"> </w:t>
      </w:r>
      <w:r w:rsidRPr="00E47630">
        <w:rPr>
          <w:rFonts w:ascii="Cambria" w:eastAsia="Trebuchet MS" w:hAnsi="Cambria" w:cs="Trebuchet MS"/>
          <w:w w:val="95"/>
        </w:rPr>
        <w:t>jednej</w:t>
      </w:r>
      <w:r w:rsidRPr="00E47630">
        <w:rPr>
          <w:rFonts w:ascii="Cambria" w:eastAsia="Trebuchet MS" w:hAnsi="Cambria" w:cs="Trebuchet MS"/>
          <w:spacing w:val="-36"/>
          <w:w w:val="95"/>
        </w:rPr>
        <w:t xml:space="preserve"> </w:t>
      </w:r>
      <w:r w:rsidRPr="00E47630">
        <w:rPr>
          <w:rFonts w:ascii="Cambria" w:eastAsia="Trebuchet MS" w:hAnsi="Cambria" w:cs="Trebuchet MS"/>
          <w:w w:val="95"/>
        </w:rPr>
        <w:t>strony</w:t>
      </w:r>
      <w:r w:rsidRPr="00E47630">
        <w:rPr>
          <w:rFonts w:ascii="Cambria" w:eastAsia="Trebuchet MS" w:hAnsi="Cambria" w:cs="Trebuchet MS"/>
          <w:spacing w:val="-37"/>
          <w:w w:val="95"/>
        </w:rPr>
        <w:t xml:space="preserve"> </w:t>
      </w:r>
      <w:r w:rsidRPr="00E47630">
        <w:rPr>
          <w:rFonts w:ascii="Cambria" w:eastAsia="Trebuchet MS" w:hAnsi="Cambria" w:cs="Trebuchet MS"/>
          <w:w w:val="95"/>
        </w:rPr>
        <w:t>prawie</w:t>
      </w:r>
      <w:r w:rsidRPr="00E47630">
        <w:rPr>
          <w:rFonts w:ascii="Cambria" w:eastAsia="Trebuchet MS" w:hAnsi="Cambria" w:cs="Trebuchet MS"/>
          <w:spacing w:val="-37"/>
          <w:w w:val="95"/>
        </w:rPr>
        <w:t xml:space="preserve"> </w:t>
      </w:r>
      <w:r w:rsidRPr="00E47630">
        <w:rPr>
          <w:rFonts w:ascii="Cambria" w:eastAsia="Trebuchet MS" w:hAnsi="Cambria" w:cs="Trebuchet MS"/>
          <w:w w:val="95"/>
        </w:rPr>
        <w:t>100%</w:t>
      </w:r>
      <w:r w:rsidRPr="00E47630">
        <w:rPr>
          <w:rFonts w:ascii="Cambria" w:eastAsia="Trebuchet MS" w:hAnsi="Cambria" w:cs="Trebuchet MS"/>
          <w:spacing w:val="-37"/>
          <w:w w:val="95"/>
        </w:rPr>
        <w:t xml:space="preserve"> </w:t>
      </w:r>
      <w:r w:rsidRPr="00E47630">
        <w:rPr>
          <w:rFonts w:ascii="Cambria" w:eastAsia="Trebuchet MS" w:hAnsi="Cambria" w:cs="Trebuchet MS"/>
          <w:w w:val="95"/>
        </w:rPr>
        <w:t>nauczycieli</w:t>
      </w:r>
      <w:r w:rsidRPr="00E47630">
        <w:rPr>
          <w:rFonts w:ascii="Cambria" w:eastAsia="Trebuchet MS" w:hAnsi="Cambria" w:cs="Trebuchet MS"/>
          <w:spacing w:val="-36"/>
          <w:w w:val="95"/>
        </w:rPr>
        <w:t xml:space="preserve"> </w:t>
      </w:r>
      <w:r w:rsidRPr="00E47630">
        <w:rPr>
          <w:rFonts w:ascii="Cambria" w:eastAsia="Trebuchet MS" w:hAnsi="Cambria" w:cs="Trebuchet MS"/>
          <w:w w:val="95"/>
        </w:rPr>
        <w:t>jest</w:t>
      </w:r>
      <w:r w:rsidRPr="00E47630">
        <w:rPr>
          <w:rFonts w:ascii="Cambria" w:eastAsia="Trebuchet MS" w:hAnsi="Cambria" w:cs="Trebuchet MS"/>
          <w:spacing w:val="-36"/>
          <w:w w:val="95"/>
        </w:rPr>
        <w:t xml:space="preserve"> </w:t>
      </w:r>
      <w:r w:rsidRPr="00E47630">
        <w:rPr>
          <w:rFonts w:ascii="Cambria" w:eastAsia="Trebuchet MS" w:hAnsi="Cambria" w:cs="Trebuchet MS"/>
          <w:w w:val="95"/>
        </w:rPr>
        <w:t>zadowolonych</w:t>
      </w:r>
      <w:r w:rsidRPr="00E47630">
        <w:rPr>
          <w:rFonts w:ascii="Cambria" w:eastAsia="Trebuchet MS" w:hAnsi="Cambria" w:cs="Trebuchet MS"/>
          <w:spacing w:val="-8"/>
          <w:w w:val="95"/>
        </w:rPr>
        <w:t xml:space="preserve"> </w:t>
      </w:r>
      <w:r w:rsidRPr="00E47630">
        <w:rPr>
          <w:rFonts w:ascii="Cambria" w:eastAsia="Trebuchet MS" w:hAnsi="Cambria" w:cs="Trebuchet MS"/>
          <w:w w:val="95"/>
        </w:rPr>
        <w:t xml:space="preserve">z </w:t>
      </w:r>
      <w:r w:rsidRPr="00E47630">
        <w:rPr>
          <w:rFonts w:ascii="Cambria" w:eastAsia="Trebuchet MS" w:hAnsi="Cambria" w:cs="Trebuchet MS"/>
          <w:spacing w:val="-38"/>
          <w:w w:val="95"/>
        </w:rPr>
        <w:t xml:space="preserve"> </w:t>
      </w:r>
      <w:r w:rsidRPr="00E47630">
        <w:rPr>
          <w:rFonts w:ascii="Cambria" w:eastAsia="Trebuchet MS" w:hAnsi="Cambria" w:cs="Trebuchet MS"/>
          <w:w w:val="95"/>
        </w:rPr>
        <w:t>wykonywanego</w:t>
      </w:r>
      <w:r w:rsidRPr="00E47630">
        <w:rPr>
          <w:rFonts w:ascii="Cambria" w:eastAsia="Trebuchet MS" w:hAnsi="Cambria" w:cs="Trebuchet MS"/>
          <w:spacing w:val="-35"/>
          <w:w w:val="95"/>
        </w:rPr>
        <w:t xml:space="preserve"> </w:t>
      </w:r>
      <w:r w:rsidRPr="00E47630">
        <w:rPr>
          <w:rFonts w:ascii="Cambria" w:eastAsia="Trebuchet MS" w:hAnsi="Cambria" w:cs="Trebuchet MS"/>
          <w:w w:val="95"/>
        </w:rPr>
        <w:t>zawodu,</w:t>
      </w:r>
      <w:r w:rsidRPr="00E47630">
        <w:rPr>
          <w:rFonts w:ascii="Cambria" w:eastAsia="Trebuchet MS" w:hAnsi="Cambria" w:cs="Trebuchet MS"/>
          <w:spacing w:val="-37"/>
          <w:w w:val="95"/>
        </w:rPr>
        <w:t xml:space="preserve"> </w:t>
      </w:r>
      <w:r w:rsidRPr="00E47630">
        <w:rPr>
          <w:rFonts w:ascii="Cambria" w:eastAsia="Trebuchet MS" w:hAnsi="Cambria" w:cs="Trebuchet MS"/>
          <w:w w:val="95"/>
        </w:rPr>
        <w:t>a</w:t>
      </w:r>
      <w:r w:rsidRPr="00E47630">
        <w:rPr>
          <w:rFonts w:ascii="Cambria" w:eastAsia="Trebuchet MS" w:hAnsi="Cambria" w:cs="Trebuchet MS"/>
          <w:spacing w:val="-35"/>
          <w:w w:val="95"/>
        </w:rPr>
        <w:t xml:space="preserve"> </w:t>
      </w:r>
      <w:r w:rsidRPr="00E47630">
        <w:rPr>
          <w:rFonts w:ascii="Cambria" w:eastAsia="Trebuchet MS" w:hAnsi="Cambria" w:cs="Trebuchet MS"/>
          <w:w w:val="95"/>
        </w:rPr>
        <w:t>drugiej</w:t>
      </w:r>
      <w:r w:rsidRPr="00E47630">
        <w:rPr>
          <w:rFonts w:ascii="Cambria" w:eastAsia="Trebuchet MS" w:hAnsi="Cambria" w:cs="Trebuchet MS"/>
          <w:spacing w:val="-37"/>
          <w:w w:val="95"/>
        </w:rPr>
        <w:t xml:space="preserve"> </w:t>
      </w:r>
      <w:r w:rsidRPr="00E47630">
        <w:rPr>
          <w:rFonts w:ascii="Cambria" w:eastAsia="Trebuchet MS" w:hAnsi="Cambria" w:cs="Trebuchet MS"/>
          <w:w w:val="95"/>
        </w:rPr>
        <w:t>strony</w:t>
      </w:r>
      <w:r w:rsidRPr="00E47630">
        <w:rPr>
          <w:rFonts w:ascii="Cambria" w:eastAsia="Trebuchet MS" w:hAnsi="Cambria" w:cs="Trebuchet MS"/>
          <w:spacing w:val="-36"/>
          <w:w w:val="95"/>
        </w:rPr>
        <w:t xml:space="preserve"> </w:t>
      </w:r>
      <w:r w:rsidRPr="00E47630">
        <w:rPr>
          <w:rFonts w:ascii="Cambria" w:eastAsia="Trebuchet MS" w:hAnsi="Cambria" w:cs="Trebuchet MS"/>
          <w:w w:val="95"/>
        </w:rPr>
        <w:t>w</w:t>
      </w:r>
      <w:r w:rsidRPr="00E47630">
        <w:rPr>
          <w:rFonts w:ascii="Cambria" w:eastAsia="Trebuchet MS" w:hAnsi="Cambria" w:cs="Trebuchet MS"/>
          <w:spacing w:val="-36"/>
          <w:w w:val="95"/>
        </w:rPr>
        <w:t xml:space="preserve"> </w:t>
      </w:r>
      <w:r w:rsidRPr="00E47630">
        <w:rPr>
          <w:rFonts w:ascii="Cambria" w:eastAsia="Trebuchet MS" w:hAnsi="Cambria" w:cs="Trebuchet MS"/>
          <w:w w:val="95"/>
        </w:rPr>
        <w:t>szkołach</w:t>
      </w:r>
      <w:r w:rsidRPr="00E47630">
        <w:rPr>
          <w:rFonts w:ascii="Cambria" w:eastAsia="Trebuchet MS" w:hAnsi="Cambria" w:cs="Trebuchet MS"/>
          <w:spacing w:val="-37"/>
          <w:w w:val="95"/>
        </w:rPr>
        <w:t xml:space="preserve"> </w:t>
      </w:r>
      <w:r w:rsidRPr="00E47630">
        <w:rPr>
          <w:rFonts w:ascii="Cambria" w:eastAsia="Trebuchet MS" w:hAnsi="Cambria" w:cs="Trebuchet MS"/>
          <w:w w:val="95"/>
        </w:rPr>
        <w:t>jest</w:t>
      </w:r>
      <w:r w:rsidRPr="00E47630">
        <w:rPr>
          <w:rFonts w:ascii="Cambria" w:eastAsia="Trebuchet MS" w:hAnsi="Cambria" w:cs="Trebuchet MS"/>
          <w:spacing w:val="-37"/>
          <w:w w:val="95"/>
        </w:rPr>
        <w:t xml:space="preserve"> </w:t>
      </w:r>
      <w:r w:rsidRPr="00E47630">
        <w:rPr>
          <w:rFonts w:ascii="Cambria" w:eastAsia="Trebuchet MS" w:hAnsi="Cambria" w:cs="Trebuchet MS"/>
          <w:w w:val="95"/>
        </w:rPr>
        <w:t xml:space="preserve">widoczna </w:t>
      </w:r>
      <w:r w:rsidRPr="00E47630">
        <w:rPr>
          <w:rFonts w:ascii="Cambria" w:eastAsia="Trebuchet MS" w:hAnsi="Cambria" w:cs="Trebuchet MS"/>
        </w:rPr>
        <w:t>frustracja</w:t>
      </w:r>
      <w:r w:rsidRPr="00E47630">
        <w:rPr>
          <w:rFonts w:ascii="Cambria" w:eastAsia="Trebuchet MS" w:hAnsi="Cambria" w:cs="Trebuchet MS"/>
          <w:spacing w:val="-28"/>
        </w:rPr>
        <w:t xml:space="preserve"> </w:t>
      </w:r>
      <w:r w:rsidRPr="00E47630">
        <w:rPr>
          <w:rFonts w:ascii="Cambria" w:eastAsia="Trebuchet MS" w:hAnsi="Cambria" w:cs="Trebuchet MS"/>
        </w:rPr>
        <w:t>z</w:t>
      </w:r>
      <w:r w:rsidRPr="00E47630">
        <w:rPr>
          <w:rFonts w:ascii="Cambria" w:eastAsia="Trebuchet MS" w:hAnsi="Cambria" w:cs="Trebuchet MS"/>
          <w:spacing w:val="-27"/>
        </w:rPr>
        <w:t xml:space="preserve"> </w:t>
      </w:r>
      <w:r w:rsidRPr="00E47630">
        <w:rPr>
          <w:rFonts w:ascii="Cambria" w:eastAsia="Trebuchet MS" w:hAnsi="Cambria" w:cs="Trebuchet MS"/>
        </w:rPr>
        <w:t>powodu</w:t>
      </w:r>
      <w:r w:rsidRPr="00E47630">
        <w:rPr>
          <w:rFonts w:ascii="Cambria" w:eastAsia="Trebuchet MS" w:hAnsi="Cambria" w:cs="Trebuchet MS"/>
          <w:spacing w:val="-29"/>
        </w:rPr>
        <w:t xml:space="preserve"> </w:t>
      </w:r>
      <w:r w:rsidRPr="00E47630">
        <w:rPr>
          <w:rFonts w:ascii="Cambria" w:eastAsia="Trebuchet MS" w:hAnsi="Cambria" w:cs="Trebuchet MS"/>
        </w:rPr>
        <w:t>problemów</w:t>
      </w:r>
      <w:r w:rsidRPr="00E47630">
        <w:rPr>
          <w:rFonts w:ascii="Cambria" w:eastAsia="Trebuchet MS" w:hAnsi="Cambria" w:cs="Trebuchet MS"/>
          <w:spacing w:val="-26"/>
        </w:rPr>
        <w:t xml:space="preserve"> </w:t>
      </w:r>
      <w:r w:rsidRPr="00E47630">
        <w:rPr>
          <w:rFonts w:ascii="Cambria" w:eastAsia="Trebuchet MS" w:hAnsi="Cambria" w:cs="Trebuchet MS"/>
        </w:rPr>
        <w:t>z</w:t>
      </w:r>
      <w:r w:rsidRPr="00E47630">
        <w:rPr>
          <w:rFonts w:ascii="Cambria" w:eastAsia="Trebuchet MS" w:hAnsi="Cambria" w:cs="Trebuchet MS"/>
          <w:spacing w:val="-29"/>
        </w:rPr>
        <w:t xml:space="preserve"> </w:t>
      </w:r>
      <w:r w:rsidRPr="00E47630">
        <w:rPr>
          <w:rFonts w:ascii="Cambria" w:eastAsia="Trebuchet MS" w:hAnsi="Cambria" w:cs="Trebuchet MS"/>
        </w:rPr>
        <w:t>uczniami,</w:t>
      </w:r>
      <w:r w:rsidRPr="00E47630">
        <w:rPr>
          <w:rFonts w:ascii="Cambria" w:eastAsia="Trebuchet MS" w:hAnsi="Cambria" w:cs="Trebuchet MS"/>
          <w:spacing w:val="-27"/>
        </w:rPr>
        <w:t xml:space="preserve"> </w:t>
      </w:r>
      <w:r w:rsidRPr="00E47630">
        <w:rPr>
          <w:rFonts w:ascii="Cambria" w:eastAsia="Trebuchet MS" w:hAnsi="Cambria" w:cs="Trebuchet MS"/>
        </w:rPr>
        <w:t>ich</w:t>
      </w:r>
      <w:r w:rsidRPr="00E47630">
        <w:rPr>
          <w:rFonts w:ascii="Cambria" w:eastAsia="Trebuchet MS" w:hAnsi="Cambria" w:cs="Trebuchet MS"/>
          <w:spacing w:val="-30"/>
        </w:rPr>
        <w:t xml:space="preserve"> </w:t>
      </w:r>
      <w:r w:rsidRPr="00E47630">
        <w:rPr>
          <w:rFonts w:ascii="Cambria" w:eastAsia="Trebuchet MS" w:hAnsi="Cambria" w:cs="Trebuchet MS"/>
        </w:rPr>
        <w:t>motywacją</w:t>
      </w:r>
      <w:r w:rsidRPr="00E47630">
        <w:rPr>
          <w:rFonts w:ascii="Cambria" w:eastAsia="Trebuchet MS" w:hAnsi="Cambria" w:cs="Trebuchet MS"/>
          <w:spacing w:val="-27"/>
        </w:rPr>
        <w:t xml:space="preserve"> </w:t>
      </w:r>
      <w:r w:rsidRPr="00E47630">
        <w:rPr>
          <w:rFonts w:ascii="Cambria" w:eastAsia="Trebuchet MS" w:hAnsi="Cambria" w:cs="Trebuchet MS"/>
        </w:rPr>
        <w:t>i</w:t>
      </w:r>
      <w:r w:rsidRPr="00E47630">
        <w:rPr>
          <w:rFonts w:ascii="Cambria" w:eastAsia="Trebuchet MS" w:hAnsi="Cambria" w:cs="Trebuchet MS"/>
          <w:spacing w:val="-29"/>
        </w:rPr>
        <w:t xml:space="preserve"> </w:t>
      </w:r>
      <w:r w:rsidRPr="00E47630">
        <w:rPr>
          <w:rFonts w:ascii="Cambria" w:eastAsia="Trebuchet MS" w:hAnsi="Cambria" w:cs="Trebuchet MS"/>
        </w:rPr>
        <w:t>osiąganym</w:t>
      </w:r>
      <w:r w:rsidRPr="00E47630">
        <w:rPr>
          <w:rFonts w:ascii="Cambria" w:eastAsia="Trebuchet MS" w:hAnsi="Cambria" w:cs="Trebuchet MS"/>
          <w:spacing w:val="-28"/>
        </w:rPr>
        <w:t xml:space="preserve"> </w:t>
      </w:r>
      <w:r w:rsidRPr="00E47630">
        <w:rPr>
          <w:rFonts w:ascii="Cambria" w:eastAsia="Trebuchet MS" w:hAnsi="Cambria" w:cs="Trebuchet MS"/>
        </w:rPr>
        <w:t>poziomem</w:t>
      </w:r>
      <w:r w:rsidRPr="00E47630">
        <w:rPr>
          <w:rFonts w:ascii="Cambria" w:eastAsia="Trebuchet MS" w:hAnsi="Cambria" w:cs="Trebuchet MS"/>
          <w:spacing w:val="12"/>
        </w:rPr>
        <w:t xml:space="preserve"> </w:t>
      </w:r>
      <w:r w:rsidRPr="00E47630">
        <w:rPr>
          <w:rFonts w:ascii="Cambria" w:eastAsia="Trebuchet MS" w:hAnsi="Cambria" w:cs="Trebuchet MS"/>
        </w:rPr>
        <w:t>celów</w:t>
      </w:r>
      <w:r w:rsidRPr="00E47630">
        <w:rPr>
          <w:rFonts w:ascii="Cambria" w:eastAsia="Trebuchet MS" w:hAnsi="Cambria" w:cs="Trebuchet MS"/>
          <w:spacing w:val="-27"/>
        </w:rPr>
        <w:t xml:space="preserve"> </w:t>
      </w:r>
      <w:r w:rsidRPr="00E47630">
        <w:rPr>
          <w:rFonts w:ascii="Cambria" w:eastAsia="Trebuchet MS" w:hAnsi="Cambria" w:cs="Trebuchet MS"/>
        </w:rPr>
        <w:t xml:space="preserve">podstawy </w:t>
      </w:r>
      <w:r w:rsidRPr="00E47630">
        <w:rPr>
          <w:rFonts w:ascii="Cambria" w:eastAsia="Trebuchet MS" w:hAnsi="Cambria" w:cs="Trebuchet MS"/>
          <w:spacing w:val="-27"/>
        </w:rPr>
        <w:t xml:space="preserve"> </w:t>
      </w:r>
      <w:r w:rsidRPr="00E47630">
        <w:rPr>
          <w:rFonts w:ascii="Cambria" w:eastAsia="Trebuchet MS" w:hAnsi="Cambria" w:cs="Trebuchet MS"/>
        </w:rPr>
        <w:t>programowej.</w:t>
      </w:r>
    </w:p>
    <w:p w14:paraId="2FEDE767" w14:textId="77777777" w:rsidR="00E47630" w:rsidRPr="00E47630" w:rsidRDefault="00E47630" w:rsidP="00E47630">
      <w:pPr>
        <w:widowControl w:val="0"/>
        <w:autoSpaceDE w:val="0"/>
        <w:autoSpaceDN w:val="0"/>
        <w:spacing w:after="0" w:line="290" w:lineRule="auto"/>
        <w:rPr>
          <w:rFonts w:ascii="Trebuchet MS" w:eastAsia="Trebuchet MS" w:hAnsi="Trebuchet MS" w:cs="Trebuchet MS"/>
        </w:rPr>
        <w:sectPr w:rsidR="00E47630" w:rsidRPr="00E47630" w:rsidSect="0089018D">
          <w:pgSz w:w="16840" w:h="11910" w:orient="landscape"/>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299"/>
        </w:sectPr>
      </w:pPr>
    </w:p>
    <w:p w14:paraId="54D31B61"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41CE4496" w14:textId="77777777" w:rsidR="00E47630" w:rsidRPr="00E47630" w:rsidRDefault="00E47630" w:rsidP="00E47630">
      <w:pPr>
        <w:spacing w:after="0" w:line="240" w:lineRule="auto"/>
        <w:ind w:firstLine="708"/>
        <w:rPr>
          <w:rFonts w:ascii="Cambria" w:eastAsia="Calibri" w:hAnsi="Cambria" w:cs="Times New Roman"/>
          <w:b/>
          <w:bCs/>
          <w:sz w:val="20"/>
          <w:szCs w:val="20"/>
        </w:rPr>
      </w:pPr>
      <w:r w:rsidRPr="00E47630">
        <w:rPr>
          <w:rFonts w:ascii="Cambria" w:eastAsia="Calibri" w:hAnsi="Cambria" w:cs="Times New Roman"/>
          <w:b/>
          <w:bCs/>
          <w:sz w:val="24"/>
          <w:szCs w:val="24"/>
        </w:rPr>
        <w:t>Wykres 43</w:t>
      </w:r>
    </w:p>
    <w:p w14:paraId="2129FAFF"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628ECD92"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1B713814" w14:textId="77777777" w:rsidR="00E47630" w:rsidRPr="00E47630" w:rsidRDefault="00E47630" w:rsidP="00E47630">
      <w:pPr>
        <w:widowControl w:val="0"/>
        <w:autoSpaceDE w:val="0"/>
        <w:autoSpaceDN w:val="0"/>
        <w:spacing w:after="0" w:line="240" w:lineRule="auto"/>
        <w:ind w:left="2281"/>
        <w:rPr>
          <w:rFonts w:ascii="Trebuchet MS" w:eastAsia="Trebuchet MS" w:hAnsi="Trebuchet MS" w:cs="Trebuchet MS"/>
          <w:sz w:val="20"/>
        </w:rPr>
      </w:pPr>
      <w:r w:rsidRPr="00E47630">
        <w:rPr>
          <w:rFonts w:ascii="Trebuchet MS" w:eastAsia="Trebuchet MS" w:hAnsi="Trebuchet MS" w:cs="Trebuchet MS"/>
          <w:noProof/>
          <w:sz w:val="20"/>
          <w:lang w:eastAsia="pl-PL"/>
        </w:rPr>
        <mc:AlternateContent>
          <mc:Choice Requires="wpg">
            <w:drawing>
              <wp:inline distT="0" distB="0" distL="0" distR="0" wp14:anchorId="1D1986B9" wp14:editId="775239ED">
                <wp:extent cx="7192283" cy="4799975"/>
                <wp:effectExtent l="0" t="0" r="27940" b="19685"/>
                <wp:docPr id="203" name="Grupa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2283" cy="4799975"/>
                          <a:chOff x="7" y="7"/>
                          <a:chExt cx="9670" cy="7567"/>
                        </a:xfrm>
                      </wpg:grpSpPr>
                      <pic:pic xmlns:pic="http://schemas.openxmlformats.org/drawingml/2006/picture">
                        <pic:nvPicPr>
                          <pic:cNvPr id="204"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21" y="1116"/>
                            <a:ext cx="5091" cy="3593"/>
                          </a:xfrm>
                          <a:prstGeom prst="rect">
                            <a:avLst/>
                          </a:prstGeom>
                          <a:noFill/>
                          <a:extLst>
                            <a:ext uri="{909E8E84-426E-40DD-AFC4-6F175D3DCCD1}">
                              <a14:hiddenFill xmlns:a14="http://schemas.microsoft.com/office/drawing/2010/main">
                                <a:solidFill>
                                  <a:srgbClr val="FFFFFF"/>
                                </a:solidFill>
                              </a14:hiddenFill>
                            </a:ext>
                          </a:extLst>
                        </pic:spPr>
                      </pic:pic>
                      <wps:wsp>
                        <wps:cNvPr id="205" name="AutoShape 15"/>
                        <wps:cNvSpPr>
                          <a:spLocks/>
                        </wps:cNvSpPr>
                        <wps:spPr bwMode="auto">
                          <a:xfrm>
                            <a:off x="869" y="1881"/>
                            <a:ext cx="63" cy="2821"/>
                          </a:xfrm>
                          <a:custGeom>
                            <a:avLst/>
                            <a:gdLst>
                              <a:gd name="T0" fmla="+- 0 932 869"/>
                              <a:gd name="T1" fmla="*/ T0 w 63"/>
                              <a:gd name="T2" fmla="+- 0 4703 1882"/>
                              <a:gd name="T3" fmla="*/ 4703 h 2821"/>
                              <a:gd name="T4" fmla="+- 0 869 869"/>
                              <a:gd name="T5" fmla="*/ T4 w 63"/>
                              <a:gd name="T6" fmla="+- 0 4703 1882"/>
                              <a:gd name="T7" fmla="*/ 4703 h 2821"/>
                              <a:gd name="T8" fmla="+- 0 932 869"/>
                              <a:gd name="T9" fmla="*/ T8 w 63"/>
                              <a:gd name="T10" fmla="+- 0 3996 1882"/>
                              <a:gd name="T11" fmla="*/ 3996 h 2821"/>
                              <a:gd name="T12" fmla="+- 0 869 869"/>
                              <a:gd name="T13" fmla="*/ T12 w 63"/>
                              <a:gd name="T14" fmla="+- 0 3996 1882"/>
                              <a:gd name="T15" fmla="*/ 3996 h 2821"/>
                              <a:gd name="T16" fmla="+- 0 932 869"/>
                              <a:gd name="T17" fmla="*/ T16 w 63"/>
                              <a:gd name="T18" fmla="+- 0 3293 1882"/>
                              <a:gd name="T19" fmla="*/ 3293 h 2821"/>
                              <a:gd name="T20" fmla="+- 0 869 869"/>
                              <a:gd name="T21" fmla="*/ T20 w 63"/>
                              <a:gd name="T22" fmla="+- 0 3293 1882"/>
                              <a:gd name="T23" fmla="*/ 3293 h 2821"/>
                              <a:gd name="T24" fmla="+- 0 932 869"/>
                              <a:gd name="T25" fmla="*/ T24 w 63"/>
                              <a:gd name="T26" fmla="+- 0 2588 1882"/>
                              <a:gd name="T27" fmla="*/ 2588 h 2821"/>
                              <a:gd name="T28" fmla="+- 0 869 869"/>
                              <a:gd name="T29" fmla="*/ T28 w 63"/>
                              <a:gd name="T30" fmla="+- 0 2588 1882"/>
                              <a:gd name="T31" fmla="*/ 2588 h 2821"/>
                              <a:gd name="T32" fmla="+- 0 932 869"/>
                              <a:gd name="T33" fmla="*/ T32 w 63"/>
                              <a:gd name="T34" fmla="+- 0 1882 1882"/>
                              <a:gd name="T35" fmla="*/ 1882 h 2821"/>
                              <a:gd name="T36" fmla="+- 0 869 869"/>
                              <a:gd name="T37" fmla="*/ T36 w 63"/>
                              <a:gd name="T38" fmla="+- 0 1882 1882"/>
                              <a:gd name="T39" fmla="*/ 1882 h 2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2821">
                                <a:moveTo>
                                  <a:pt x="63" y="2821"/>
                                </a:moveTo>
                                <a:lnTo>
                                  <a:pt x="0" y="2821"/>
                                </a:lnTo>
                                <a:moveTo>
                                  <a:pt x="63" y="2114"/>
                                </a:moveTo>
                                <a:lnTo>
                                  <a:pt x="0" y="2114"/>
                                </a:lnTo>
                                <a:moveTo>
                                  <a:pt x="63" y="1411"/>
                                </a:moveTo>
                                <a:lnTo>
                                  <a:pt x="0" y="1411"/>
                                </a:lnTo>
                                <a:moveTo>
                                  <a:pt x="63" y="706"/>
                                </a:moveTo>
                                <a:lnTo>
                                  <a:pt x="0" y="706"/>
                                </a:lnTo>
                                <a:moveTo>
                                  <a:pt x="63" y="0"/>
                                </a:moveTo>
                                <a:lnTo>
                                  <a:pt x="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6"/>
                        <wps:cNvSpPr>
                          <a:spLocks noChangeArrowheads="1"/>
                        </wps:cNvSpPr>
                        <wps:spPr bwMode="auto">
                          <a:xfrm>
                            <a:off x="7274" y="3395"/>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7"/>
                        <wps:cNvSpPr>
                          <a:spLocks noChangeArrowheads="1"/>
                        </wps:cNvSpPr>
                        <wps:spPr bwMode="auto">
                          <a:xfrm>
                            <a:off x="7274" y="3854"/>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8"/>
                        <wps:cNvSpPr>
                          <a:spLocks noChangeArrowheads="1"/>
                        </wps:cNvSpPr>
                        <wps:spPr bwMode="auto">
                          <a:xfrm>
                            <a:off x="7" y="7"/>
                            <a:ext cx="9670" cy="756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9"/>
                        <wps:cNvSpPr txBox="1">
                          <a:spLocks noChangeArrowheads="1"/>
                        </wps:cNvSpPr>
                        <wps:spPr bwMode="auto">
                          <a:xfrm>
                            <a:off x="1206" y="198"/>
                            <a:ext cx="72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9A6D2" w14:textId="77777777" w:rsidR="00E47630" w:rsidRDefault="00E47630" w:rsidP="00E47630">
                              <w:pPr>
                                <w:spacing w:line="203" w:lineRule="exact"/>
                                <w:rPr>
                                  <w:rFonts w:ascii="Arial" w:hAnsi="Arial"/>
                                  <w:b/>
                                  <w:sz w:val="21"/>
                                </w:rPr>
                              </w:pPr>
                              <w:r>
                                <w:rPr>
                                  <w:rFonts w:ascii="Arial" w:hAnsi="Arial"/>
                                  <w:b/>
                                  <w:w w:val="90"/>
                                  <w:sz w:val="21"/>
                                </w:rPr>
                                <w:t>Pyt.5</w:t>
                              </w:r>
                              <w:r>
                                <w:rPr>
                                  <w:rFonts w:ascii="Arial" w:hAnsi="Arial"/>
                                  <w:b/>
                                  <w:spacing w:val="9"/>
                                  <w:w w:val="90"/>
                                  <w:sz w:val="21"/>
                                </w:rPr>
                                <w:t xml:space="preserve"> </w:t>
                              </w:r>
                              <w:r>
                                <w:rPr>
                                  <w:rFonts w:ascii="Arial" w:hAnsi="Arial"/>
                                  <w:b/>
                                  <w:w w:val="90"/>
                                  <w:sz w:val="21"/>
                                </w:rPr>
                                <w:t>Czy</w:t>
                              </w:r>
                              <w:r>
                                <w:rPr>
                                  <w:rFonts w:ascii="Arial" w:hAnsi="Arial"/>
                                  <w:b/>
                                  <w:spacing w:val="-21"/>
                                  <w:w w:val="90"/>
                                  <w:sz w:val="21"/>
                                </w:rPr>
                                <w:t xml:space="preserve"> </w:t>
                              </w:r>
                              <w:r>
                                <w:rPr>
                                  <w:rFonts w:ascii="Arial" w:hAnsi="Arial"/>
                                  <w:b/>
                                  <w:w w:val="90"/>
                                  <w:sz w:val="21"/>
                                </w:rPr>
                                <w:t>szkoła</w:t>
                              </w:r>
                              <w:r>
                                <w:rPr>
                                  <w:rFonts w:ascii="Arial" w:hAnsi="Arial"/>
                                  <w:b/>
                                  <w:spacing w:val="-20"/>
                                  <w:w w:val="90"/>
                                  <w:sz w:val="21"/>
                                </w:rPr>
                                <w:t xml:space="preserve"> </w:t>
                              </w:r>
                              <w:r>
                                <w:rPr>
                                  <w:rFonts w:ascii="Arial" w:hAnsi="Arial"/>
                                  <w:b/>
                                  <w:w w:val="90"/>
                                  <w:sz w:val="21"/>
                                </w:rPr>
                                <w:t>zapewnia</w:t>
                              </w:r>
                              <w:r>
                                <w:rPr>
                                  <w:rFonts w:ascii="Arial" w:hAnsi="Arial"/>
                                  <w:b/>
                                  <w:spacing w:val="-21"/>
                                  <w:w w:val="90"/>
                                  <w:sz w:val="21"/>
                                </w:rPr>
                                <w:t xml:space="preserve"> </w:t>
                              </w:r>
                              <w:r>
                                <w:rPr>
                                  <w:rFonts w:ascii="Arial" w:hAnsi="Arial"/>
                                  <w:b/>
                                  <w:w w:val="90"/>
                                  <w:sz w:val="21"/>
                                </w:rPr>
                                <w:t>Pani/Panu</w:t>
                              </w:r>
                              <w:r>
                                <w:rPr>
                                  <w:rFonts w:ascii="Arial" w:hAnsi="Arial"/>
                                  <w:b/>
                                  <w:spacing w:val="-23"/>
                                  <w:w w:val="90"/>
                                  <w:sz w:val="21"/>
                                </w:rPr>
                                <w:t xml:space="preserve"> </w:t>
                              </w:r>
                              <w:r>
                                <w:rPr>
                                  <w:rFonts w:ascii="Arial" w:hAnsi="Arial"/>
                                  <w:b/>
                                  <w:w w:val="90"/>
                                  <w:sz w:val="21"/>
                                </w:rPr>
                                <w:t>właściwe</w:t>
                              </w:r>
                              <w:r>
                                <w:rPr>
                                  <w:rFonts w:ascii="Arial" w:hAnsi="Arial"/>
                                  <w:b/>
                                  <w:spacing w:val="-24"/>
                                  <w:w w:val="90"/>
                                  <w:sz w:val="21"/>
                                </w:rPr>
                                <w:t xml:space="preserve"> </w:t>
                              </w:r>
                              <w:r>
                                <w:rPr>
                                  <w:rFonts w:ascii="Arial" w:hAnsi="Arial"/>
                                  <w:b/>
                                  <w:w w:val="90"/>
                                  <w:sz w:val="21"/>
                                </w:rPr>
                                <w:t>warunki</w:t>
                              </w:r>
                              <w:r>
                                <w:rPr>
                                  <w:rFonts w:ascii="Arial" w:hAnsi="Arial"/>
                                  <w:b/>
                                  <w:spacing w:val="15"/>
                                  <w:w w:val="90"/>
                                  <w:sz w:val="21"/>
                                </w:rPr>
                                <w:t xml:space="preserve"> </w:t>
                              </w:r>
                              <w:r>
                                <w:rPr>
                                  <w:rFonts w:ascii="Arial" w:hAnsi="Arial"/>
                                  <w:b/>
                                  <w:w w:val="90"/>
                                  <w:sz w:val="21"/>
                                </w:rPr>
                                <w:t>do</w:t>
                              </w:r>
                              <w:r>
                                <w:rPr>
                                  <w:rFonts w:ascii="Arial" w:hAnsi="Arial"/>
                                  <w:b/>
                                  <w:spacing w:val="-19"/>
                                  <w:w w:val="90"/>
                                  <w:sz w:val="21"/>
                                </w:rPr>
                                <w:t xml:space="preserve"> </w:t>
                              </w:r>
                              <w:r>
                                <w:rPr>
                                  <w:rFonts w:ascii="Arial" w:hAnsi="Arial"/>
                                  <w:b/>
                                  <w:w w:val="90"/>
                                  <w:sz w:val="21"/>
                                </w:rPr>
                                <w:t>wykonywania</w:t>
                              </w:r>
                              <w:r>
                                <w:rPr>
                                  <w:rFonts w:ascii="Arial" w:hAnsi="Arial"/>
                                  <w:b/>
                                  <w:spacing w:val="-24"/>
                                  <w:w w:val="90"/>
                                  <w:sz w:val="21"/>
                                </w:rPr>
                                <w:t xml:space="preserve"> </w:t>
                              </w:r>
                              <w:r>
                                <w:rPr>
                                  <w:rFonts w:ascii="Arial" w:hAnsi="Arial"/>
                                  <w:b/>
                                  <w:w w:val="90"/>
                                  <w:sz w:val="21"/>
                                </w:rPr>
                                <w:t>zawodu?</w:t>
                              </w:r>
                            </w:p>
                          </w:txbxContent>
                        </wps:txbx>
                        <wps:bodyPr rot="0" vert="horz" wrap="square" lIns="0" tIns="0" rIns="0" bIns="0" anchor="t" anchorCtr="0" upright="1">
                          <a:noAutofit/>
                        </wps:bodyPr>
                      </wps:wsp>
                      <wps:wsp>
                        <wps:cNvPr id="210" name="Text Box 20"/>
                        <wps:cNvSpPr txBox="1">
                          <a:spLocks noChangeArrowheads="1"/>
                        </wps:cNvSpPr>
                        <wps:spPr bwMode="auto">
                          <a:xfrm>
                            <a:off x="441" y="1800"/>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19E54" w14:textId="77777777" w:rsidR="00E47630" w:rsidRDefault="00E47630" w:rsidP="00E47630">
                              <w:pPr>
                                <w:spacing w:line="192" w:lineRule="exact"/>
                                <w:rPr>
                                  <w:rFonts w:ascii="Arial"/>
                                  <w:sz w:val="20"/>
                                </w:rPr>
                              </w:pPr>
                              <w:r>
                                <w:rPr>
                                  <w:rFonts w:ascii="Arial"/>
                                  <w:w w:val="90"/>
                                  <w:sz w:val="20"/>
                                </w:rPr>
                                <w:t>200</w:t>
                              </w:r>
                            </w:p>
                          </w:txbxContent>
                        </wps:txbx>
                        <wps:bodyPr rot="0" vert="horz" wrap="square" lIns="0" tIns="0" rIns="0" bIns="0" anchor="t" anchorCtr="0" upright="1">
                          <a:noAutofit/>
                        </wps:bodyPr>
                      </wps:wsp>
                      <wps:wsp>
                        <wps:cNvPr id="211" name="Text Box 21"/>
                        <wps:cNvSpPr txBox="1">
                          <a:spLocks noChangeArrowheads="1"/>
                        </wps:cNvSpPr>
                        <wps:spPr bwMode="auto">
                          <a:xfrm>
                            <a:off x="2533" y="1685"/>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3E6C3" w14:textId="77777777" w:rsidR="00E47630" w:rsidRDefault="00E47630" w:rsidP="00E47630">
                              <w:pPr>
                                <w:spacing w:line="192" w:lineRule="exact"/>
                                <w:rPr>
                                  <w:rFonts w:ascii="Arial"/>
                                  <w:sz w:val="20"/>
                                </w:rPr>
                              </w:pPr>
                              <w:r>
                                <w:rPr>
                                  <w:rFonts w:ascii="Arial"/>
                                  <w:w w:val="90"/>
                                  <w:sz w:val="20"/>
                                </w:rPr>
                                <w:t>187</w:t>
                              </w:r>
                            </w:p>
                          </w:txbxContent>
                        </wps:txbx>
                        <wps:bodyPr rot="0" vert="horz" wrap="square" lIns="0" tIns="0" rIns="0" bIns="0" anchor="t" anchorCtr="0" upright="1">
                          <a:noAutofit/>
                        </wps:bodyPr>
                      </wps:wsp>
                      <wps:wsp>
                        <wps:cNvPr id="212" name="Text Box 22"/>
                        <wps:cNvSpPr txBox="1">
                          <a:spLocks noChangeArrowheads="1"/>
                        </wps:cNvSpPr>
                        <wps:spPr bwMode="auto">
                          <a:xfrm>
                            <a:off x="441" y="2505"/>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B669" w14:textId="77777777" w:rsidR="00E47630" w:rsidRDefault="00E47630" w:rsidP="00E47630">
                              <w:pPr>
                                <w:spacing w:line="192" w:lineRule="exact"/>
                                <w:rPr>
                                  <w:rFonts w:ascii="Arial"/>
                                  <w:sz w:val="20"/>
                                </w:rPr>
                              </w:pPr>
                              <w:r>
                                <w:rPr>
                                  <w:rFonts w:ascii="Arial"/>
                                  <w:w w:val="90"/>
                                  <w:sz w:val="20"/>
                                </w:rPr>
                                <w:t>150</w:t>
                              </w:r>
                            </w:p>
                          </w:txbxContent>
                        </wps:txbx>
                        <wps:bodyPr rot="0" vert="horz" wrap="square" lIns="0" tIns="0" rIns="0" bIns="0" anchor="t" anchorCtr="0" upright="1">
                          <a:noAutofit/>
                        </wps:bodyPr>
                      </wps:wsp>
                      <wps:wsp>
                        <wps:cNvPr id="213" name="Text Box 23"/>
                        <wps:cNvSpPr txBox="1">
                          <a:spLocks noChangeArrowheads="1"/>
                        </wps:cNvSpPr>
                        <wps:spPr bwMode="auto">
                          <a:xfrm>
                            <a:off x="441" y="3210"/>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9F61" w14:textId="77777777" w:rsidR="00E47630" w:rsidRDefault="00E47630" w:rsidP="00E47630">
                              <w:pPr>
                                <w:spacing w:line="192" w:lineRule="exact"/>
                                <w:rPr>
                                  <w:rFonts w:ascii="Arial"/>
                                  <w:sz w:val="20"/>
                                </w:rPr>
                              </w:pPr>
                              <w:r>
                                <w:rPr>
                                  <w:rFonts w:ascii="Arial"/>
                                  <w:w w:val="90"/>
                                  <w:sz w:val="20"/>
                                </w:rPr>
                                <w:t>100</w:t>
                              </w:r>
                            </w:p>
                          </w:txbxContent>
                        </wps:txbx>
                        <wps:bodyPr rot="0" vert="horz" wrap="square" lIns="0" tIns="0" rIns="0" bIns="0" anchor="t" anchorCtr="0" upright="1">
                          <a:noAutofit/>
                        </wps:bodyPr>
                      </wps:wsp>
                      <wps:wsp>
                        <wps:cNvPr id="214" name="Text Box 24"/>
                        <wps:cNvSpPr txBox="1">
                          <a:spLocks noChangeArrowheads="1"/>
                        </wps:cNvSpPr>
                        <wps:spPr bwMode="auto">
                          <a:xfrm>
                            <a:off x="7433" y="3358"/>
                            <a:ext cx="9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11FC9" w14:textId="77777777" w:rsidR="00E47630" w:rsidRDefault="00E47630" w:rsidP="00E47630">
                              <w:pPr>
                                <w:spacing w:line="192" w:lineRule="exact"/>
                                <w:rPr>
                                  <w:rFonts w:ascii="Arial"/>
                                  <w:sz w:val="20"/>
                                </w:rPr>
                              </w:pPr>
                              <w:r>
                                <w:rPr>
                                  <w:rFonts w:ascii="Arial"/>
                                  <w:w w:val="90"/>
                                  <w:sz w:val="20"/>
                                </w:rPr>
                                <w:t>tak- 93,97%</w:t>
                              </w:r>
                            </w:p>
                          </w:txbxContent>
                        </wps:txbx>
                        <wps:bodyPr rot="0" vert="horz" wrap="square" lIns="0" tIns="0" rIns="0" bIns="0" anchor="t" anchorCtr="0" upright="1">
                          <a:noAutofit/>
                        </wps:bodyPr>
                      </wps:wsp>
                      <wps:wsp>
                        <wps:cNvPr id="215" name="Text Box 25"/>
                        <wps:cNvSpPr txBox="1">
                          <a:spLocks noChangeArrowheads="1"/>
                        </wps:cNvSpPr>
                        <wps:spPr bwMode="auto">
                          <a:xfrm>
                            <a:off x="543" y="391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D29CE" w14:textId="77777777" w:rsidR="00E47630" w:rsidRDefault="00E47630" w:rsidP="00E47630">
                              <w:pPr>
                                <w:spacing w:line="192" w:lineRule="exact"/>
                                <w:rPr>
                                  <w:rFonts w:ascii="Arial"/>
                                  <w:sz w:val="20"/>
                                </w:rPr>
                              </w:pPr>
                              <w:r>
                                <w:rPr>
                                  <w:rFonts w:ascii="Arial"/>
                                  <w:w w:val="95"/>
                                  <w:sz w:val="20"/>
                                </w:rPr>
                                <w:t>50</w:t>
                              </w:r>
                            </w:p>
                          </w:txbxContent>
                        </wps:txbx>
                        <wps:bodyPr rot="0" vert="horz" wrap="square" lIns="0" tIns="0" rIns="0" bIns="0" anchor="t" anchorCtr="0" upright="1">
                          <a:noAutofit/>
                        </wps:bodyPr>
                      </wps:wsp>
                      <wps:wsp>
                        <wps:cNvPr id="216" name="Text Box 26"/>
                        <wps:cNvSpPr txBox="1">
                          <a:spLocks noChangeArrowheads="1"/>
                        </wps:cNvSpPr>
                        <wps:spPr bwMode="auto">
                          <a:xfrm>
                            <a:off x="7433" y="3818"/>
                            <a:ext cx="8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77C4" w14:textId="77777777" w:rsidR="00E47630" w:rsidRDefault="00E47630" w:rsidP="00E47630">
                              <w:pPr>
                                <w:spacing w:line="192" w:lineRule="exact"/>
                                <w:rPr>
                                  <w:rFonts w:ascii="Arial"/>
                                  <w:sz w:val="20"/>
                                </w:rPr>
                              </w:pPr>
                              <w:r>
                                <w:rPr>
                                  <w:rFonts w:ascii="Arial"/>
                                  <w:w w:val="90"/>
                                  <w:sz w:val="20"/>
                                </w:rPr>
                                <w:t>nie- 6,03%</w:t>
                              </w:r>
                            </w:p>
                          </w:txbxContent>
                        </wps:txbx>
                        <wps:bodyPr rot="0" vert="horz" wrap="square" lIns="0" tIns="0" rIns="0" bIns="0" anchor="t" anchorCtr="0" upright="1">
                          <a:noAutofit/>
                        </wps:bodyPr>
                      </wps:wsp>
                      <wps:wsp>
                        <wps:cNvPr id="217" name="Text Box 27"/>
                        <wps:cNvSpPr txBox="1">
                          <a:spLocks noChangeArrowheads="1"/>
                        </wps:cNvSpPr>
                        <wps:spPr bwMode="auto">
                          <a:xfrm>
                            <a:off x="3747" y="4014"/>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448F5" w14:textId="77777777" w:rsidR="00E47630" w:rsidRDefault="00E47630" w:rsidP="00E47630">
                              <w:pPr>
                                <w:spacing w:line="192" w:lineRule="exact"/>
                                <w:rPr>
                                  <w:rFonts w:ascii="Arial"/>
                                  <w:sz w:val="20"/>
                                </w:rPr>
                              </w:pPr>
                              <w:r>
                                <w:rPr>
                                  <w:rFonts w:ascii="Arial"/>
                                  <w:w w:val="95"/>
                                  <w:sz w:val="20"/>
                                </w:rPr>
                                <w:t>12</w:t>
                              </w:r>
                            </w:p>
                          </w:txbxContent>
                        </wps:txbx>
                        <wps:bodyPr rot="0" vert="horz" wrap="square" lIns="0" tIns="0" rIns="0" bIns="0" anchor="t" anchorCtr="0" upright="1">
                          <a:noAutofit/>
                        </wps:bodyPr>
                      </wps:wsp>
                      <wps:wsp>
                        <wps:cNvPr id="218" name="Text Box 28"/>
                        <wps:cNvSpPr txBox="1">
                          <a:spLocks noChangeArrowheads="1"/>
                        </wps:cNvSpPr>
                        <wps:spPr bwMode="auto">
                          <a:xfrm>
                            <a:off x="391" y="5022"/>
                            <a:ext cx="8443"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C607" w14:textId="77777777" w:rsidR="00E47630" w:rsidRDefault="00E47630" w:rsidP="00E47630">
                              <w:pPr>
                                <w:spacing w:line="192" w:lineRule="exact"/>
                                <w:ind w:left="252"/>
                                <w:rPr>
                                  <w:rFonts w:ascii="Arial"/>
                                  <w:sz w:val="20"/>
                                </w:rPr>
                              </w:pPr>
                              <w:r>
                                <w:rPr>
                                  <w:rFonts w:ascii="Arial"/>
                                  <w:w w:val="90"/>
                                  <w:sz w:val="20"/>
                                </w:rPr>
                                <w:t>0</w:t>
                              </w:r>
                            </w:p>
                            <w:p w14:paraId="440CF161" w14:textId="77777777" w:rsidR="00E47630" w:rsidRPr="00887FFA" w:rsidRDefault="00E47630" w:rsidP="00E47630">
                              <w:pPr>
                                <w:spacing w:line="192" w:lineRule="exact"/>
                                <w:ind w:left="252"/>
                                <w:jc w:val="center"/>
                                <w:rPr>
                                  <w:rFonts w:ascii="Arial"/>
                                  <w:sz w:val="20"/>
                                </w:rPr>
                              </w:pPr>
                              <w:r w:rsidRPr="00C27B89">
                                <w:rPr>
                                  <w:b/>
                                  <w:sz w:val="20"/>
                                </w:rPr>
                                <w:t>Proszę krótko uzasadnić odpowiedź:</w:t>
                              </w:r>
                            </w:p>
                            <w:p w14:paraId="3F94F360" w14:textId="77777777" w:rsidR="00E47630" w:rsidRPr="00C27B89" w:rsidRDefault="00E47630" w:rsidP="00E47630">
                              <w:pPr>
                                <w:widowControl w:val="0"/>
                                <w:numPr>
                                  <w:ilvl w:val="0"/>
                                  <w:numId w:val="2"/>
                                </w:numPr>
                                <w:tabs>
                                  <w:tab w:val="left" w:pos="104"/>
                                </w:tabs>
                                <w:autoSpaceDE w:val="0"/>
                                <w:autoSpaceDN w:val="0"/>
                                <w:spacing w:before="15" w:after="0" w:line="252" w:lineRule="auto"/>
                                <w:ind w:right="1140" w:firstLine="0"/>
                                <w:jc w:val="center"/>
                                <w:rPr>
                                  <w:sz w:val="20"/>
                                </w:rPr>
                              </w:pPr>
                              <w:r w:rsidRPr="00C27B89">
                                <w:rPr>
                                  <w:b/>
                                  <w:w w:val="95"/>
                                  <w:sz w:val="20"/>
                                </w:rPr>
                                <w:t>tak</w:t>
                              </w:r>
                              <w:r w:rsidRPr="00C27B89">
                                <w:rPr>
                                  <w:b/>
                                  <w:spacing w:val="-33"/>
                                  <w:w w:val="95"/>
                                  <w:sz w:val="20"/>
                                </w:rPr>
                                <w:t xml:space="preserve"> </w:t>
                              </w:r>
                              <w:r w:rsidRPr="00C27B89">
                                <w:rPr>
                                  <w:w w:val="95"/>
                                  <w:sz w:val="20"/>
                                </w:rPr>
                                <w:t>-</w:t>
                              </w:r>
                              <w:r w:rsidRPr="00C27B89">
                                <w:rPr>
                                  <w:spacing w:val="-34"/>
                                  <w:w w:val="95"/>
                                  <w:sz w:val="20"/>
                                </w:rPr>
                                <w:t xml:space="preserve"> </w:t>
                              </w:r>
                              <w:r w:rsidRPr="00C27B89">
                                <w:rPr>
                                  <w:w w:val="95"/>
                                  <w:sz w:val="20"/>
                                </w:rPr>
                                <w:t>„stała”</w:t>
                              </w:r>
                              <w:r w:rsidRPr="00C27B89">
                                <w:rPr>
                                  <w:spacing w:val="-37"/>
                                  <w:w w:val="95"/>
                                  <w:sz w:val="20"/>
                                </w:rPr>
                                <w:t xml:space="preserve"> </w:t>
                              </w:r>
                              <w:r w:rsidRPr="00C27B89">
                                <w:rPr>
                                  <w:w w:val="95"/>
                                  <w:sz w:val="20"/>
                                </w:rPr>
                                <w:t>sala</w:t>
                              </w:r>
                              <w:r w:rsidRPr="00C27B89">
                                <w:rPr>
                                  <w:spacing w:val="-38"/>
                                  <w:w w:val="95"/>
                                  <w:sz w:val="20"/>
                                </w:rPr>
                                <w:t xml:space="preserve"> </w:t>
                              </w:r>
                              <w:r w:rsidRPr="00C27B89">
                                <w:rPr>
                                  <w:w w:val="95"/>
                                  <w:sz w:val="20"/>
                                </w:rPr>
                                <w:t>lekcyjna,</w:t>
                              </w:r>
                              <w:r w:rsidRPr="00C27B89">
                                <w:rPr>
                                  <w:spacing w:val="-37"/>
                                  <w:w w:val="95"/>
                                  <w:sz w:val="20"/>
                                </w:rPr>
                                <w:t xml:space="preserve"> </w:t>
                              </w:r>
                              <w:r w:rsidRPr="00C27B89">
                                <w:rPr>
                                  <w:w w:val="95"/>
                                  <w:sz w:val="20"/>
                                </w:rPr>
                                <w:t>dostęp</w:t>
                              </w:r>
                              <w:r w:rsidRPr="00C27B89">
                                <w:rPr>
                                  <w:spacing w:val="-37"/>
                                  <w:w w:val="95"/>
                                  <w:sz w:val="20"/>
                                </w:rPr>
                                <w:t xml:space="preserve"> </w:t>
                              </w:r>
                              <w:r w:rsidRPr="00C27B89">
                                <w:rPr>
                                  <w:w w:val="95"/>
                                  <w:sz w:val="20"/>
                                </w:rPr>
                                <w:t>do</w:t>
                              </w:r>
                              <w:r w:rsidRPr="00C27B89">
                                <w:rPr>
                                  <w:spacing w:val="-38"/>
                                  <w:w w:val="95"/>
                                  <w:sz w:val="20"/>
                                </w:rPr>
                                <w:t xml:space="preserve"> </w:t>
                              </w:r>
                              <w:r w:rsidRPr="00C27B89">
                                <w:rPr>
                                  <w:w w:val="95"/>
                                  <w:sz w:val="20"/>
                                </w:rPr>
                                <w:t>Internetu</w:t>
                              </w:r>
                              <w:r w:rsidRPr="00C27B89">
                                <w:rPr>
                                  <w:spacing w:val="-37"/>
                                  <w:w w:val="95"/>
                                  <w:sz w:val="20"/>
                                </w:rPr>
                                <w:t xml:space="preserve"> </w:t>
                              </w:r>
                              <w:r w:rsidRPr="00C27B89">
                                <w:rPr>
                                  <w:w w:val="95"/>
                                  <w:sz w:val="20"/>
                                </w:rPr>
                                <w:t>13,</w:t>
                              </w:r>
                              <w:r w:rsidRPr="00C27B89">
                                <w:rPr>
                                  <w:spacing w:val="-38"/>
                                  <w:w w:val="95"/>
                                  <w:sz w:val="20"/>
                                </w:rPr>
                                <w:t xml:space="preserve"> </w:t>
                              </w:r>
                              <w:r w:rsidRPr="00C27B89">
                                <w:rPr>
                                  <w:w w:val="95"/>
                                  <w:sz w:val="20"/>
                                </w:rPr>
                                <w:t>możliwość</w:t>
                              </w:r>
                              <w:r w:rsidRPr="00C27B89">
                                <w:rPr>
                                  <w:spacing w:val="-36"/>
                                  <w:w w:val="95"/>
                                  <w:sz w:val="20"/>
                                </w:rPr>
                                <w:t xml:space="preserve"> </w:t>
                              </w:r>
                              <w:r w:rsidRPr="00C27B89">
                                <w:rPr>
                                  <w:w w:val="95"/>
                                  <w:sz w:val="20"/>
                                </w:rPr>
                                <w:t>dokształcania</w:t>
                              </w:r>
                              <w:r w:rsidRPr="00C27B89">
                                <w:rPr>
                                  <w:spacing w:val="-37"/>
                                  <w:w w:val="95"/>
                                  <w:sz w:val="20"/>
                                </w:rPr>
                                <w:t xml:space="preserve"> </w:t>
                              </w:r>
                              <w:r w:rsidRPr="00C27B89">
                                <w:rPr>
                                  <w:w w:val="95"/>
                                  <w:sz w:val="20"/>
                                </w:rPr>
                                <w:t>się</w:t>
                              </w:r>
                              <w:r w:rsidRPr="00C27B89">
                                <w:rPr>
                                  <w:spacing w:val="-37"/>
                                  <w:w w:val="95"/>
                                  <w:sz w:val="20"/>
                                </w:rPr>
                                <w:t xml:space="preserve"> </w:t>
                              </w:r>
                              <w:r w:rsidRPr="00C27B89">
                                <w:rPr>
                                  <w:w w:val="95"/>
                                  <w:sz w:val="20"/>
                                </w:rPr>
                                <w:t>10;</w:t>
                              </w:r>
                              <w:r w:rsidRPr="00C27B89">
                                <w:rPr>
                                  <w:spacing w:val="-35"/>
                                  <w:w w:val="95"/>
                                  <w:sz w:val="20"/>
                                </w:rPr>
                                <w:t xml:space="preserve"> </w:t>
                              </w:r>
                              <w:r w:rsidRPr="00C27B89">
                                <w:rPr>
                                  <w:w w:val="95"/>
                                  <w:sz w:val="20"/>
                                </w:rPr>
                                <w:t>dobre wyposażenie</w:t>
                              </w:r>
                              <w:r w:rsidRPr="00C27B89">
                                <w:rPr>
                                  <w:spacing w:val="-35"/>
                                  <w:w w:val="95"/>
                                  <w:sz w:val="20"/>
                                </w:rPr>
                                <w:t xml:space="preserve"> </w:t>
                              </w:r>
                              <w:r w:rsidRPr="00C27B89">
                                <w:rPr>
                                  <w:w w:val="95"/>
                                  <w:sz w:val="20"/>
                                </w:rPr>
                                <w:t>i</w:t>
                              </w:r>
                              <w:r>
                                <w:rPr>
                                  <w:w w:val="95"/>
                                  <w:sz w:val="20"/>
                                </w:rPr>
                                <w:t xml:space="preserve"> </w:t>
                              </w:r>
                              <w:r w:rsidRPr="00C27B89">
                                <w:rPr>
                                  <w:spacing w:val="-34"/>
                                  <w:w w:val="95"/>
                                  <w:sz w:val="20"/>
                                </w:rPr>
                                <w:t xml:space="preserve"> </w:t>
                              </w:r>
                              <w:r w:rsidRPr="00C27B89">
                                <w:rPr>
                                  <w:w w:val="95"/>
                                  <w:sz w:val="20"/>
                                </w:rPr>
                                <w:t>infrastruk</w:t>
                              </w:r>
                              <w:r>
                                <w:rPr>
                                  <w:w w:val="95"/>
                                  <w:sz w:val="20"/>
                                </w:rPr>
                                <w:t>t</w:t>
                              </w:r>
                              <w:r w:rsidRPr="00C27B89">
                                <w:rPr>
                                  <w:w w:val="95"/>
                                  <w:sz w:val="20"/>
                                </w:rPr>
                                <w:t>ura</w:t>
                              </w:r>
                              <w:r w:rsidRPr="00C27B89">
                                <w:rPr>
                                  <w:spacing w:val="-33"/>
                                  <w:w w:val="95"/>
                                  <w:sz w:val="20"/>
                                </w:rPr>
                                <w:t xml:space="preserve"> </w:t>
                              </w:r>
                              <w:r w:rsidRPr="00C27B89">
                                <w:rPr>
                                  <w:w w:val="95"/>
                                  <w:sz w:val="20"/>
                                </w:rPr>
                                <w:t>25,</w:t>
                              </w:r>
                              <w:r w:rsidRPr="00C27B89">
                                <w:rPr>
                                  <w:spacing w:val="-33"/>
                                  <w:w w:val="95"/>
                                  <w:sz w:val="20"/>
                                </w:rPr>
                                <w:t xml:space="preserve"> </w:t>
                              </w:r>
                              <w:r w:rsidRPr="00C27B89">
                                <w:rPr>
                                  <w:w w:val="95"/>
                                  <w:sz w:val="20"/>
                                </w:rPr>
                                <w:t>dobra</w:t>
                              </w:r>
                              <w:r w:rsidRPr="00C27B89">
                                <w:rPr>
                                  <w:spacing w:val="-34"/>
                                  <w:w w:val="95"/>
                                  <w:sz w:val="20"/>
                                </w:rPr>
                                <w:t xml:space="preserve"> </w:t>
                              </w:r>
                              <w:r w:rsidRPr="00C27B89">
                                <w:rPr>
                                  <w:w w:val="95"/>
                                  <w:sz w:val="20"/>
                                </w:rPr>
                                <w:t>atmosfera</w:t>
                              </w:r>
                              <w:r w:rsidRPr="00C27B89">
                                <w:rPr>
                                  <w:spacing w:val="-32"/>
                                  <w:w w:val="95"/>
                                  <w:sz w:val="20"/>
                                </w:rPr>
                                <w:t xml:space="preserve"> </w:t>
                              </w:r>
                              <w:r w:rsidRPr="00C27B89">
                                <w:rPr>
                                  <w:w w:val="95"/>
                                  <w:sz w:val="20"/>
                                </w:rPr>
                                <w:t>pracy</w:t>
                              </w:r>
                              <w:r w:rsidRPr="00C27B89">
                                <w:rPr>
                                  <w:spacing w:val="-33"/>
                                  <w:w w:val="95"/>
                                  <w:sz w:val="20"/>
                                </w:rPr>
                                <w:t xml:space="preserve"> </w:t>
                              </w:r>
                              <w:r w:rsidRPr="00C27B89">
                                <w:rPr>
                                  <w:w w:val="95"/>
                                  <w:sz w:val="20"/>
                                </w:rPr>
                                <w:t>10,</w:t>
                              </w:r>
                              <w:r w:rsidRPr="00C27B89">
                                <w:rPr>
                                  <w:spacing w:val="-34"/>
                                  <w:w w:val="95"/>
                                  <w:sz w:val="20"/>
                                </w:rPr>
                                <w:t xml:space="preserve"> </w:t>
                              </w:r>
                              <w:r w:rsidRPr="00C27B89">
                                <w:rPr>
                                  <w:w w:val="95"/>
                                  <w:sz w:val="20"/>
                                </w:rPr>
                                <w:t>mała</w:t>
                              </w:r>
                              <w:r w:rsidRPr="00C27B89">
                                <w:rPr>
                                  <w:spacing w:val="-33"/>
                                  <w:w w:val="95"/>
                                  <w:sz w:val="20"/>
                                </w:rPr>
                                <w:t xml:space="preserve"> </w:t>
                              </w:r>
                              <w:r w:rsidRPr="00C27B89">
                                <w:rPr>
                                  <w:w w:val="95"/>
                                  <w:sz w:val="20"/>
                                </w:rPr>
                                <w:t>liczebność</w:t>
                              </w:r>
                              <w:r w:rsidRPr="00C27B89">
                                <w:rPr>
                                  <w:spacing w:val="-33"/>
                                  <w:w w:val="95"/>
                                  <w:sz w:val="20"/>
                                </w:rPr>
                                <w:t xml:space="preserve"> </w:t>
                              </w:r>
                              <w:r w:rsidRPr="00C27B89">
                                <w:rPr>
                                  <w:w w:val="95"/>
                                  <w:sz w:val="20"/>
                                </w:rPr>
                                <w:t>klas</w:t>
                              </w:r>
                              <w:r w:rsidRPr="00C27B89">
                                <w:rPr>
                                  <w:spacing w:val="-34"/>
                                  <w:w w:val="95"/>
                                  <w:sz w:val="20"/>
                                </w:rPr>
                                <w:t xml:space="preserve"> </w:t>
                              </w:r>
                              <w:r w:rsidRPr="00C27B89">
                                <w:rPr>
                                  <w:w w:val="95"/>
                                  <w:sz w:val="20"/>
                                </w:rPr>
                                <w:t>1;</w:t>
                              </w:r>
                              <w:r w:rsidRPr="00C27B89">
                                <w:rPr>
                                  <w:spacing w:val="-33"/>
                                  <w:w w:val="95"/>
                                  <w:sz w:val="20"/>
                                </w:rPr>
                                <w:t xml:space="preserve"> </w:t>
                              </w:r>
                              <w:r w:rsidRPr="00C27B89">
                                <w:rPr>
                                  <w:w w:val="95"/>
                                  <w:sz w:val="20"/>
                                </w:rPr>
                                <w:t xml:space="preserve">bardzo </w:t>
                              </w:r>
                              <w:r w:rsidRPr="00C27B89">
                                <w:rPr>
                                  <w:sz w:val="20"/>
                                </w:rPr>
                                <w:t>dobre warunki pracy</w:t>
                              </w:r>
                              <w:r w:rsidRPr="00C27B89">
                                <w:rPr>
                                  <w:spacing w:val="-39"/>
                                  <w:sz w:val="20"/>
                                </w:rPr>
                                <w:t xml:space="preserve"> </w:t>
                              </w:r>
                              <w:r w:rsidRPr="00C27B89">
                                <w:rPr>
                                  <w:sz w:val="20"/>
                                </w:rPr>
                                <w:t>1</w:t>
                              </w:r>
                            </w:p>
                            <w:p w14:paraId="50497B3F" w14:textId="77777777" w:rsidR="00E47630" w:rsidRPr="00C27B89" w:rsidRDefault="00E47630" w:rsidP="00E47630">
                              <w:pPr>
                                <w:widowControl w:val="0"/>
                                <w:numPr>
                                  <w:ilvl w:val="0"/>
                                  <w:numId w:val="2"/>
                                </w:numPr>
                                <w:tabs>
                                  <w:tab w:val="left" w:pos="104"/>
                                </w:tabs>
                                <w:autoSpaceDE w:val="0"/>
                                <w:autoSpaceDN w:val="0"/>
                                <w:spacing w:before="3" w:after="0" w:line="240" w:lineRule="auto"/>
                                <w:ind w:left="103"/>
                                <w:jc w:val="center"/>
                                <w:rPr>
                                  <w:sz w:val="20"/>
                                </w:rPr>
                              </w:pPr>
                              <w:r w:rsidRPr="00C27B89">
                                <w:rPr>
                                  <w:b/>
                                  <w:sz w:val="20"/>
                                </w:rPr>
                                <w:t>nie</w:t>
                              </w:r>
                              <w:r w:rsidRPr="00C27B89">
                                <w:rPr>
                                  <w:b/>
                                  <w:spacing w:val="-25"/>
                                  <w:sz w:val="20"/>
                                </w:rPr>
                                <w:t xml:space="preserve"> </w:t>
                              </w:r>
                              <w:r w:rsidRPr="00C27B89">
                                <w:rPr>
                                  <w:sz w:val="20"/>
                                </w:rPr>
                                <w:t>–</w:t>
                              </w:r>
                              <w:r w:rsidRPr="00C27B89">
                                <w:rPr>
                                  <w:spacing w:val="-29"/>
                                  <w:sz w:val="20"/>
                                </w:rPr>
                                <w:t xml:space="preserve"> </w:t>
                              </w:r>
                              <w:r w:rsidRPr="00C27B89">
                                <w:rPr>
                                  <w:sz w:val="20"/>
                                </w:rPr>
                                <w:t>w</w:t>
                              </w:r>
                              <w:r w:rsidRPr="00C27B89">
                                <w:rPr>
                                  <w:spacing w:val="-30"/>
                                  <w:sz w:val="20"/>
                                </w:rPr>
                                <w:t xml:space="preserve"> </w:t>
                              </w:r>
                              <w:r w:rsidRPr="00C27B89">
                                <w:rPr>
                                  <w:sz w:val="20"/>
                                </w:rPr>
                                <w:t>niektórych</w:t>
                              </w:r>
                              <w:r w:rsidRPr="00C27B89">
                                <w:rPr>
                                  <w:spacing w:val="-30"/>
                                  <w:sz w:val="20"/>
                                </w:rPr>
                                <w:t xml:space="preserve"> </w:t>
                              </w:r>
                              <w:r w:rsidRPr="00C27B89">
                                <w:rPr>
                                  <w:sz w:val="20"/>
                                </w:rPr>
                                <w:t>salach</w:t>
                              </w:r>
                              <w:r w:rsidRPr="00C27B89">
                                <w:rPr>
                                  <w:spacing w:val="-30"/>
                                  <w:sz w:val="20"/>
                                </w:rPr>
                                <w:t xml:space="preserve"> </w:t>
                              </w:r>
                              <w:r w:rsidRPr="00C27B89">
                                <w:rPr>
                                  <w:sz w:val="20"/>
                                </w:rPr>
                                <w:t>brak</w:t>
                              </w:r>
                              <w:r w:rsidRPr="00C27B89">
                                <w:rPr>
                                  <w:spacing w:val="-29"/>
                                  <w:sz w:val="20"/>
                                </w:rPr>
                                <w:t xml:space="preserve"> </w:t>
                              </w:r>
                              <w:r w:rsidRPr="00C27B89">
                                <w:rPr>
                                  <w:sz w:val="20"/>
                                </w:rPr>
                                <w:t>warunków</w:t>
                              </w:r>
                              <w:r w:rsidRPr="00C27B89">
                                <w:rPr>
                                  <w:spacing w:val="-31"/>
                                  <w:sz w:val="20"/>
                                </w:rPr>
                                <w:t xml:space="preserve"> </w:t>
                              </w:r>
                              <w:r w:rsidRPr="00C27B89">
                                <w:rPr>
                                  <w:sz w:val="20"/>
                                </w:rPr>
                                <w:t>do</w:t>
                              </w:r>
                              <w:r w:rsidRPr="00C27B89">
                                <w:rPr>
                                  <w:spacing w:val="-29"/>
                                  <w:sz w:val="20"/>
                                </w:rPr>
                                <w:t xml:space="preserve"> </w:t>
                              </w:r>
                              <w:r w:rsidRPr="00C27B89">
                                <w:rPr>
                                  <w:sz w:val="20"/>
                                </w:rPr>
                                <w:t>wykorzystania</w:t>
                              </w:r>
                              <w:r w:rsidRPr="00C27B89">
                                <w:rPr>
                                  <w:spacing w:val="-30"/>
                                  <w:sz w:val="20"/>
                                </w:rPr>
                                <w:t xml:space="preserve"> </w:t>
                              </w:r>
                              <w:r w:rsidRPr="00C27B89">
                                <w:rPr>
                                  <w:sz w:val="20"/>
                                </w:rPr>
                                <w:t>technologii</w:t>
                              </w:r>
                              <w:r w:rsidRPr="00C27B89">
                                <w:rPr>
                                  <w:spacing w:val="-30"/>
                                  <w:sz w:val="20"/>
                                </w:rPr>
                                <w:t xml:space="preserve"> </w:t>
                              </w:r>
                              <w:r w:rsidRPr="00C27B89">
                                <w:rPr>
                                  <w:sz w:val="20"/>
                                </w:rPr>
                                <w:t>informacyjnej</w:t>
                              </w:r>
                            </w:p>
                            <w:p w14:paraId="2E0A03C4" w14:textId="77777777" w:rsidR="00E47630" w:rsidRDefault="00E47630" w:rsidP="00E47630">
                              <w:pPr>
                                <w:spacing w:before="12" w:line="252" w:lineRule="auto"/>
                                <w:ind w:right="16" w:firstLine="43"/>
                                <w:jc w:val="center"/>
                                <w:rPr>
                                  <w:sz w:val="20"/>
                                </w:rPr>
                              </w:pPr>
                              <w:r w:rsidRPr="00C27B89">
                                <w:rPr>
                                  <w:w w:val="95"/>
                                  <w:sz w:val="20"/>
                                </w:rPr>
                                <w:t>(słaby</w:t>
                              </w:r>
                              <w:r w:rsidRPr="00C27B89">
                                <w:rPr>
                                  <w:spacing w:val="-35"/>
                                  <w:w w:val="95"/>
                                  <w:sz w:val="20"/>
                                </w:rPr>
                                <w:t xml:space="preserve"> </w:t>
                              </w:r>
                              <w:r w:rsidRPr="00C27B89">
                                <w:rPr>
                                  <w:w w:val="95"/>
                                  <w:sz w:val="20"/>
                                </w:rPr>
                                <w:t>dostęp</w:t>
                              </w:r>
                              <w:r w:rsidRPr="00C27B89">
                                <w:rPr>
                                  <w:spacing w:val="-35"/>
                                  <w:w w:val="95"/>
                                  <w:sz w:val="20"/>
                                </w:rPr>
                                <w:t xml:space="preserve"> </w:t>
                              </w:r>
                              <w:r w:rsidRPr="00C27B89">
                                <w:rPr>
                                  <w:w w:val="95"/>
                                  <w:sz w:val="20"/>
                                </w:rPr>
                                <w:t>do</w:t>
                              </w:r>
                              <w:r w:rsidRPr="00C27B89">
                                <w:rPr>
                                  <w:spacing w:val="-36"/>
                                  <w:w w:val="95"/>
                                  <w:sz w:val="20"/>
                                </w:rPr>
                                <w:t xml:space="preserve"> </w:t>
                              </w:r>
                              <w:r w:rsidRPr="00C27B89">
                                <w:rPr>
                                  <w:w w:val="95"/>
                                  <w:sz w:val="20"/>
                                </w:rPr>
                                <w:t>Internetu,</w:t>
                              </w:r>
                              <w:r w:rsidRPr="00C27B89">
                                <w:rPr>
                                  <w:spacing w:val="-35"/>
                                  <w:w w:val="95"/>
                                  <w:sz w:val="20"/>
                                </w:rPr>
                                <w:t xml:space="preserve"> </w:t>
                              </w:r>
                              <w:r w:rsidRPr="00C27B89">
                                <w:rPr>
                                  <w:w w:val="95"/>
                                  <w:sz w:val="20"/>
                                </w:rPr>
                                <w:t>słaby</w:t>
                              </w:r>
                              <w:r w:rsidRPr="00C27B89">
                                <w:rPr>
                                  <w:spacing w:val="-35"/>
                                  <w:w w:val="95"/>
                                  <w:sz w:val="20"/>
                                </w:rPr>
                                <w:t xml:space="preserve"> </w:t>
                              </w:r>
                              <w:r w:rsidRPr="00C27B89">
                                <w:rPr>
                                  <w:w w:val="95"/>
                                  <w:sz w:val="20"/>
                                </w:rPr>
                                <w:t>sprzęt</w:t>
                              </w:r>
                              <w:r w:rsidRPr="00C27B89">
                                <w:rPr>
                                  <w:spacing w:val="-35"/>
                                  <w:w w:val="95"/>
                                  <w:sz w:val="20"/>
                                </w:rPr>
                                <w:t xml:space="preserve"> </w:t>
                              </w:r>
                              <w:r w:rsidRPr="00C27B89">
                                <w:rPr>
                                  <w:w w:val="95"/>
                                  <w:sz w:val="20"/>
                                </w:rPr>
                                <w:t>(2);</w:t>
                              </w:r>
                              <w:r w:rsidRPr="00C27B89">
                                <w:rPr>
                                  <w:spacing w:val="-9"/>
                                  <w:w w:val="95"/>
                                  <w:sz w:val="20"/>
                                </w:rPr>
                                <w:t xml:space="preserve"> </w:t>
                              </w:r>
                              <w:r w:rsidRPr="00C27B89">
                                <w:rPr>
                                  <w:w w:val="95"/>
                                  <w:sz w:val="20"/>
                                </w:rPr>
                                <w:t>zbyt</w:t>
                              </w:r>
                              <w:r w:rsidRPr="00C27B89">
                                <w:rPr>
                                  <w:spacing w:val="-36"/>
                                  <w:w w:val="95"/>
                                  <w:sz w:val="20"/>
                                </w:rPr>
                                <w:t xml:space="preserve"> </w:t>
                              </w:r>
                              <w:r w:rsidRPr="00C27B89">
                                <w:rPr>
                                  <w:w w:val="95"/>
                                  <w:sz w:val="20"/>
                                </w:rPr>
                                <w:t>wiele</w:t>
                              </w:r>
                              <w:r w:rsidRPr="00C27B89">
                                <w:rPr>
                                  <w:spacing w:val="-33"/>
                                  <w:w w:val="95"/>
                                  <w:sz w:val="20"/>
                                </w:rPr>
                                <w:t xml:space="preserve"> </w:t>
                              </w:r>
                              <w:r w:rsidRPr="00C27B89">
                                <w:rPr>
                                  <w:w w:val="95"/>
                                  <w:sz w:val="20"/>
                                </w:rPr>
                                <w:t>dyżurów</w:t>
                              </w:r>
                              <w:r w:rsidRPr="00C27B89">
                                <w:rPr>
                                  <w:spacing w:val="-36"/>
                                  <w:w w:val="95"/>
                                  <w:sz w:val="20"/>
                                </w:rPr>
                                <w:t xml:space="preserve"> </w:t>
                              </w:r>
                              <w:r w:rsidRPr="00C27B89">
                                <w:rPr>
                                  <w:w w:val="95"/>
                                  <w:sz w:val="20"/>
                                </w:rPr>
                                <w:t>1;</w:t>
                              </w:r>
                              <w:r w:rsidRPr="00C27B89">
                                <w:rPr>
                                  <w:spacing w:val="-11"/>
                                  <w:w w:val="95"/>
                                  <w:sz w:val="20"/>
                                </w:rPr>
                                <w:t xml:space="preserve"> </w:t>
                              </w:r>
                              <w:r w:rsidRPr="00C27B89">
                                <w:rPr>
                                  <w:w w:val="95"/>
                                  <w:sz w:val="20"/>
                                </w:rPr>
                                <w:t>brak</w:t>
                              </w:r>
                              <w:r w:rsidRPr="00C27B89">
                                <w:rPr>
                                  <w:spacing w:val="-36"/>
                                  <w:w w:val="95"/>
                                  <w:sz w:val="20"/>
                                </w:rPr>
                                <w:t xml:space="preserve"> </w:t>
                              </w:r>
                              <w:r w:rsidRPr="00C27B89">
                                <w:rPr>
                                  <w:w w:val="95"/>
                                  <w:sz w:val="20"/>
                                </w:rPr>
                                <w:t>gabinetów</w:t>
                              </w:r>
                              <w:r w:rsidRPr="00C27B89">
                                <w:rPr>
                                  <w:spacing w:val="-33"/>
                                  <w:w w:val="95"/>
                                  <w:sz w:val="20"/>
                                </w:rPr>
                                <w:t xml:space="preserve"> </w:t>
                              </w:r>
                              <w:r w:rsidRPr="00C27B89">
                                <w:rPr>
                                  <w:w w:val="95"/>
                                  <w:sz w:val="20"/>
                                </w:rPr>
                                <w:t>specjalistycznych</w:t>
                              </w:r>
                              <w:r w:rsidRPr="00C27B89">
                                <w:rPr>
                                  <w:spacing w:val="-29"/>
                                  <w:w w:val="95"/>
                                  <w:sz w:val="20"/>
                                </w:rPr>
                                <w:t xml:space="preserve"> </w:t>
                              </w:r>
                              <w:r w:rsidRPr="00C27B89">
                                <w:rPr>
                                  <w:w w:val="95"/>
                                  <w:sz w:val="20"/>
                                </w:rPr>
                                <w:t xml:space="preserve">1; </w:t>
                              </w:r>
                              <w:r>
                                <w:rPr>
                                  <w:sz w:val="20"/>
                                </w:rPr>
                                <w:t>kłopot</w:t>
                              </w:r>
                              <w:r w:rsidRPr="00C27B89">
                                <w:rPr>
                                  <w:sz w:val="20"/>
                                </w:rPr>
                                <w:t>y</w:t>
                              </w:r>
                              <w:r w:rsidRPr="00C27B89">
                                <w:rPr>
                                  <w:spacing w:val="-27"/>
                                  <w:sz w:val="20"/>
                                </w:rPr>
                                <w:t xml:space="preserve"> </w:t>
                              </w:r>
                              <w:r w:rsidRPr="00C27B89">
                                <w:rPr>
                                  <w:sz w:val="20"/>
                                </w:rPr>
                                <w:t>z</w:t>
                              </w:r>
                              <w:r w:rsidRPr="00C27B89">
                                <w:rPr>
                                  <w:spacing w:val="-21"/>
                                  <w:sz w:val="20"/>
                                </w:rPr>
                                <w:t xml:space="preserve"> </w:t>
                              </w:r>
                              <w:r w:rsidRPr="00C27B89">
                                <w:rPr>
                                  <w:sz w:val="20"/>
                                </w:rPr>
                                <w:t>kserowaniem</w:t>
                              </w:r>
                              <w:r w:rsidRPr="00C27B89">
                                <w:rPr>
                                  <w:spacing w:val="-18"/>
                                  <w:sz w:val="20"/>
                                </w:rPr>
                                <w:t xml:space="preserve"> </w:t>
                              </w:r>
                              <w:r w:rsidRPr="00C27B89">
                                <w:rPr>
                                  <w:sz w:val="20"/>
                                </w:rPr>
                                <w:t>1;coraz</w:t>
                              </w:r>
                              <w:r w:rsidRPr="00C27B89">
                                <w:rPr>
                                  <w:spacing w:val="-19"/>
                                  <w:sz w:val="20"/>
                                </w:rPr>
                                <w:t xml:space="preserve"> </w:t>
                              </w:r>
                              <w:r w:rsidRPr="00C27B89">
                                <w:rPr>
                                  <w:sz w:val="20"/>
                                </w:rPr>
                                <w:t>bardziej</w:t>
                              </w:r>
                              <w:r>
                                <w:rPr>
                                  <w:sz w:val="20"/>
                                </w:rPr>
                                <w:t xml:space="preserve"> </w:t>
                              </w:r>
                              <w:r w:rsidRPr="00C27B89">
                                <w:rPr>
                                  <w:sz w:val="20"/>
                                </w:rPr>
                                <w:t>ro</w:t>
                              </w:r>
                              <w:r>
                                <w:rPr>
                                  <w:sz w:val="20"/>
                                </w:rPr>
                                <w:t>s</w:t>
                              </w:r>
                              <w:r w:rsidRPr="00C27B89">
                                <w:rPr>
                                  <w:sz w:val="20"/>
                                </w:rPr>
                                <w:t>zczeniowi</w:t>
                              </w:r>
                              <w:r w:rsidRPr="00C27B89">
                                <w:rPr>
                                  <w:spacing w:val="-19"/>
                                  <w:sz w:val="20"/>
                                </w:rPr>
                                <w:t xml:space="preserve"> </w:t>
                              </w:r>
                              <w:r w:rsidRPr="00C27B89">
                                <w:rPr>
                                  <w:sz w:val="20"/>
                                </w:rPr>
                                <w:t>rodzice1</w:t>
                              </w:r>
                            </w:p>
                            <w:p w14:paraId="513F54E9" w14:textId="77777777" w:rsidR="00E47630" w:rsidRDefault="00E47630" w:rsidP="00E47630">
                              <w:pPr>
                                <w:spacing w:before="12" w:line="252" w:lineRule="auto"/>
                                <w:ind w:right="16" w:firstLine="43"/>
                                <w:rPr>
                                  <w:sz w:val="20"/>
                                </w:rPr>
                              </w:pPr>
                            </w:p>
                            <w:p w14:paraId="05A95F44" w14:textId="77777777" w:rsidR="00E47630" w:rsidRDefault="00E47630" w:rsidP="00E47630">
                              <w:pPr>
                                <w:spacing w:before="12" w:line="252" w:lineRule="auto"/>
                                <w:ind w:right="16" w:firstLine="43"/>
                                <w:rPr>
                                  <w:sz w:val="20"/>
                                </w:rPr>
                              </w:pPr>
                            </w:p>
                            <w:p w14:paraId="4DB86767" w14:textId="77777777" w:rsidR="00E47630" w:rsidRPr="00C27B89" w:rsidRDefault="00E47630" w:rsidP="00E47630">
                              <w:pPr>
                                <w:spacing w:before="12" w:line="252" w:lineRule="auto"/>
                                <w:ind w:right="16" w:firstLine="43"/>
                                <w:rPr>
                                  <w:sz w:val="20"/>
                                </w:rPr>
                              </w:pP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D1986B9" id="Grupa 203" o:spid="_x0000_s1072" style="width:566.3pt;height:377.95pt;mso-position-horizontal-relative:char;mso-position-vertical-relative:line" coordorigin="7,7" coordsize="9670,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">
                <v:shape id="Picture 14" o:spid="_x0000_s1073" type="#_x0000_t75" style="position:absolute;left:921;top:1116;width:5091;height: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">
                  <v:imagedata r:id="rId57" o:title=""/>
                </v:shape>
                <v:shape id="AutoShape 15" o:spid="_x0000_s1074" style="position:absolute;left:869;top:1881;width:63;height:2821;visibility:visible;mso-wrap-style:square;v-text-anchor:top" coordsize="63,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" path="m63,2821r-63,m63,2114r-63,m63,1411r-63,m63,706l,706m63,l,e" filled="f" strokecolor="#858585">
                  <v:path arrowok="t" o:connecttype="custom" o:connectlocs="63,4703;0,4703;63,3996;0,3996;63,3293;0,3293;63,2588;0,2588;63,1882;0,1882" o:connectangles="0,0,0,0,0,0,0,0,0,0"/>
                </v:shape>
                <v:rect id="Rectangle 16" o:spid="_x0000_s1075" style="position:absolute;left:7274;top:339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" fillcolor="#4f81bc" stroked="f"/>
                <v:rect id="Rectangle 17" o:spid="_x0000_s1076" style="position:absolute;left:7274;top:385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" fillcolor="#c0504d" stroked="f"/>
                <v:rect id="Rectangle 18" o:spid="_x0000_s1077" style="position:absolute;left:7;top:7;width:9670;height:7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" filled="f" strokecolor="#858585"/>
                <v:shape id="Text Box 19" o:spid="_x0000_s1078" type="#_x0000_t202" style="position:absolute;left:1206;top:198;width:729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DF9A6D2" w14:textId="77777777" w:rsidR="00E47630" w:rsidRDefault="00E47630" w:rsidP="00E47630">
                        <w:pPr>
                          <w:spacing w:line="203" w:lineRule="exact"/>
                          <w:rPr>
                            <w:rFonts w:ascii="Arial" w:hAnsi="Arial"/>
                            <w:b/>
                            <w:sz w:val="21"/>
                          </w:rPr>
                        </w:pPr>
                        <w:r>
                          <w:rPr>
                            <w:rFonts w:ascii="Arial" w:hAnsi="Arial"/>
                            <w:b/>
                            <w:w w:val="90"/>
                            <w:sz w:val="21"/>
                          </w:rPr>
                          <w:t>Pyt.5</w:t>
                        </w:r>
                        <w:r>
                          <w:rPr>
                            <w:rFonts w:ascii="Arial" w:hAnsi="Arial"/>
                            <w:b/>
                            <w:spacing w:val="9"/>
                            <w:w w:val="90"/>
                            <w:sz w:val="21"/>
                          </w:rPr>
                          <w:t xml:space="preserve"> </w:t>
                        </w:r>
                        <w:r>
                          <w:rPr>
                            <w:rFonts w:ascii="Arial" w:hAnsi="Arial"/>
                            <w:b/>
                            <w:w w:val="90"/>
                            <w:sz w:val="21"/>
                          </w:rPr>
                          <w:t>Czy</w:t>
                        </w:r>
                        <w:r>
                          <w:rPr>
                            <w:rFonts w:ascii="Arial" w:hAnsi="Arial"/>
                            <w:b/>
                            <w:spacing w:val="-21"/>
                            <w:w w:val="90"/>
                            <w:sz w:val="21"/>
                          </w:rPr>
                          <w:t xml:space="preserve"> </w:t>
                        </w:r>
                        <w:r>
                          <w:rPr>
                            <w:rFonts w:ascii="Arial" w:hAnsi="Arial"/>
                            <w:b/>
                            <w:w w:val="90"/>
                            <w:sz w:val="21"/>
                          </w:rPr>
                          <w:t>szkoła</w:t>
                        </w:r>
                        <w:r>
                          <w:rPr>
                            <w:rFonts w:ascii="Arial" w:hAnsi="Arial"/>
                            <w:b/>
                            <w:spacing w:val="-20"/>
                            <w:w w:val="90"/>
                            <w:sz w:val="21"/>
                          </w:rPr>
                          <w:t xml:space="preserve"> </w:t>
                        </w:r>
                        <w:r>
                          <w:rPr>
                            <w:rFonts w:ascii="Arial" w:hAnsi="Arial"/>
                            <w:b/>
                            <w:w w:val="90"/>
                            <w:sz w:val="21"/>
                          </w:rPr>
                          <w:t>zapewnia</w:t>
                        </w:r>
                        <w:r>
                          <w:rPr>
                            <w:rFonts w:ascii="Arial" w:hAnsi="Arial"/>
                            <w:b/>
                            <w:spacing w:val="-21"/>
                            <w:w w:val="90"/>
                            <w:sz w:val="21"/>
                          </w:rPr>
                          <w:t xml:space="preserve"> </w:t>
                        </w:r>
                        <w:r>
                          <w:rPr>
                            <w:rFonts w:ascii="Arial" w:hAnsi="Arial"/>
                            <w:b/>
                            <w:w w:val="90"/>
                            <w:sz w:val="21"/>
                          </w:rPr>
                          <w:t>Pani/Panu</w:t>
                        </w:r>
                        <w:r>
                          <w:rPr>
                            <w:rFonts w:ascii="Arial" w:hAnsi="Arial"/>
                            <w:b/>
                            <w:spacing w:val="-23"/>
                            <w:w w:val="90"/>
                            <w:sz w:val="21"/>
                          </w:rPr>
                          <w:t xml:space="preserve"> </w:t>
                        </w:r>
                        <w:r>
                          <w:rPr>
                            <w:rFonts w:ascii="Arial" w:hAnsi="Arial"/>
                            <w:b/>
                            <w:w w:val="90"/>
                            <w:sz w:val="21"/>
                          </w:rPr>
                          <w:t>właściwe</w:t>
                        </w:r>
                        <w:r>
                          <w:rPr>
                            <w:rFonts w:ascii="Arial" w:hAnsi="Arial"/>
                            <w:b/>
                            <w:spacing w:val="-24"/>
                            <w:w w:val="90"/>
                            <w:sz w:val="21"/>
                          </w:rPr>
                          <w:t xml:space="preserve"> </w:t>
                        </w:r>
                        <w:r>
                          <w:rPr>
                            <w:rFonts w:ascii="Arial" w:hAnsi="Arial"/>
                            <w:b/>
                            <w:w w:val="90"/>
                            <w:sz w:val="21"/>
                          </w:rPr>
                          <w:t>warunki</w:t>
                        </w:r>
                        <w:r>
                          <w:rPr>
                            <w:rFonts w:ascii="Arial" w:hAnsi="Arial"/>
                            <w:b/>
                            <w:spacing w:val="15"/>
                            <w:w w:val="90"/>
                            <w:sz w:val="21"/>
                          </w:rPr>
                          <w:t xml:space="preserve"> </w:t>
                        </w:r>
                        <w:r>
                          <w:rPr>
                            <w:rFonts w:ascii="Arial" w:hAnsi="Arial"/>
                            <w:b/>
                            <w:w w:val="90"/>
                            <w:sz w:val="21"/>
                          </w:rPr>
                          <w:t>do</w:t>
                        </w:r>
                        <w:r>
                          <w:rPr>
                            <w:rFonts w:ascii="Arial" w:hAnsi="Arial"/>
                            <w:b/>
                            <w:spacing w:val="-19"/>
                            <w:w w:val="90"/>
                            <w:sz w:val="21"/>
                          </w:rPr>
                          <w:t xml:space="preserve"> </w:t>
                        </w:r>
                        <w:r>
                          <w:rPr>
                            <w:rFonts w:ascii="Arial" w:hAnsi="Arial"/>
                            <w:b/>
                            <w:w w:val="90"/>
                            <w:sz w:val="21"/>
                          </w:rPr>
                          <w:t>wykonywania</w:t>
                        </w:r>
                        <w:r>
                          <w:rPr>
                            <w:rFonts w:ascii="Arial" w:hAnsi="Arial"/>
                            <w:b/>
                            <w:spacing w:val="-24"/>
                            <w:w w:val="90"/>
                            <w:sz w:val="21"/>
                          </w:rPr>
                          <w:t xml:space="preserve"> </w:t>
                        </w:r>
                        <w:r>
                          <w:rPr>
                            <w:rFonts w:ascii="Arial" w:hAnsi="Arial"/>
                            <w:b/>
                            <w:w w:val="90"/>
                            <w:sz w:val="21"/>
                          </w:rPr>
                          <w:t>zawodu?</w:t>
                        </w:r>
                      </w:p>
                    </w:txbxContent>
                  </v:textbox>
                </v:shape>
                <v:shape id="Text Box 20" o:spid="_x0000_s1079" type="#_x0000_t202" style="position:absolute;left:441;top:1800;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D819E54" w14:textId="77777777" w:rsidR="00E47630" w:rsidRDefault="00E47630" w:rsidP="00E47630">
                        <w:pPr>
                          <w:spacing w:line="192" w:lineRule="exact"/>
                          <w:rPr>
                            <w:rFonts w:ascii="Arial"/>
                            <w:sz w:val="20"/>
                          </w:rPr>
                        </w:pPr>
                        <w:r>
                          <w:rPr>
                            <w:rFonts w:ascii="Arial"/>
                            <w:w w:val="90"/>
                            <w:sz w:val="20"/>
                          </w:rPr>
                          <w:t>200</w:t>
                        </w:r>
                      </w:p>
                    </w:txbxContent>
                  </v:textbox>
                </v:shape>
                <v:shape id="Text Box 21" o:spid="_x0000_s1080" type="#_x0000_t202" style="position:absolute;left:2533;top:1685;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0A3E6C3" w14:textId="77777777" w:rsidR="00E47630" w:rsidRDefault="00E47630" w:rsidP="00E47630">
                        <w:pPr>
                          <w:spacing w:line="192" w:lineRule="exact"/>
                          <w:rPr>
                            <w:rFonts w:ascii="Arial"/>
                            <w:sz w:val="20"/>
                          </w:rPr>
                        </w:pPr>
                        <w:r>
                          <w:rPr>
                            <w:rFonts w:ascii="Arial"/>
                            <w:w w:val="90"/>
                            <w:sz w:val="20"/>
                          </w:rPr>
                          <w:t>187</w:t>
                        </w:r>
                      </w:p>
                    </w:txbxContent>
                  </v:textbox>
                </v:shape>
                <v:shape id="Text Box 22" o:spid="_x0000_s1081" type="#_x0000_t202" style="position:absolute;left:441;top:2505;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AD8B669" w14:textId="77777777" w:rsidR="00E47630" w:rsidRDefault="00E47630" w:rsidP="00E47630">
                        <w:pPr>
                          <w:spacing w:line="192" w:lineRule="exact"/>
                          <w:rPr>
                            <w:rFonts w:ascii="Arial"/>
                            <w:sz w:val="20"/>
                          </w:rPr>
                        </w:pPr>
                        <w:r>
                          <w:rPr>
                            <w:rFonts w:ascii="Arial"/>
                            <w:w w:val="90"/>
                            <w:sz w:val="20"/>
                          </w:rPr>
                          <w:t>150</w:t>
                        </w:r>
                      </w:p>
                    </w:txbxContent>
                  </v:textbox>
                </v:shape>
                <v:shape id="Text Box 23" o:spid="_x0000_s1082" type="#_x0000_t202" style="position:absolute;left:441;top:3210;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6DA9F61" w14:textId="77777777" w:rsidR="00E47630" w:rsidRDefault="00E47630" w:rsidP="00E47630">
                        <w:pPr>
                          <w:spacing w:line="192" w:lineRule="exact"/>
                          <w:rPr>
                            <w:rFonts w:ascii="Arial"/>
                            <w:sz w:val="20"/>
                          </w:rPr>
                        </w:pPr>
                        <w:r>
                          <w:rPr>
                            <w:rFonts w:ascii="Arial"/>
                            <w:w w:val="90"/>
                            <w:sz w:val="20"/>
                          </w:rPr>
                          <w:t>100</w:t>
                        </w:r>
                      </w:p>
                    </w:txbxContent>
                  </v:textbox>
                </v:shape>
                <v:shape id="Text Box 24" o:spid="_x0000_s1083" type="#_x0000_t202" style="position:absolute;left:7433;top:3358;width:9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C211FC9" w14:textId="77777777" w:rsidR="00E47630" w:rsidRDefault="00E47630" w:rsidP="00E47630">
                        <w:pPr>
                          <w:spacing w:line="192" w:lineRule="exact"/>
                          <w:rPr>
                            <w:rFonts w:ascii="Arial"/>
                            <w:sz w:val="20"/>
                          </w:rPr>
                        </w:pPr>
                        <w:r>
                          <w:rPr>
                            <w:rFonts w:ascii="Arial"/>
                            <w:w w:val="90"/>
                            <w:sz w:val="20"/>
                          </w:rPr>
                          <w:t>tak- 93,97%</w:t>
                        </w:r>
                      </w:p>
                    </w:txbxContent>
                  </v:textbox>
                </v:shape>
                <v:shape id="Text Box 25" o:spid="_x0000_s1084" type="#_x0000_t202" style="position:absolute;left:543;top:3916;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DCD29CE" w14:textId="77777777" w:rsidR="00E47630" w:rsidRDefault="00E47630" w:rsidP="00E47630">
                        <w:pPr>
                          <w:spacing w:line="192" w:lineRule="exact"/>
                          <w:rPr>
                            <w:rFonts w:ascii="Arial"/>
                            <w:sz w:val="20"/>
                          </w:rPr>
                        </w:pPr>
                        <w:r>
                          <w:rPr>
                            <w:rFonts w:ascii="Arial"/>
                            <w:w w:val="95"/>
                            <w:sz w:val="20"/>
                          </w:rPr>
                          <w:t>50</w:t>
                        </w:r>
                      </w:p>
                    </w:txbxContent>
                  </v:textbox>
                </v:shape>
                <v:shape id="Text Box 26" o:spid="_x0000_s1085" type="#_x0000_t202" style="position:absolute;left:7433;top:3818;width:8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2C977C4" w14:textId="77777777" w:rsidR="00E47630" w:rsidRDefault="00E47630" w:rsidP="00E47630">
                        <w:pPr>
                          <w:spacing w:line="192" w:lineRule="exact"/>
                          <w:rPr>
                            <w:rFonts w:ascii="Arial"/>
                            <w:sz w:val="20"/>
                          </w:rPr>
                        </w:pPr>
                        <w:r>
                          <w:rPr>
                            <w:rFonts w:ascii="Arial"/>
                            <w:w w:val="90"/>
                            <w:sz w:val="20"/>
                          </w:rPr>
                          <w:t>nie- 6,03%</w:t>
                        </w:r>
                      </w:p>
                    </w:txbxContent>
                  </v:textbox>
                </v:shape>
                <v:shape id="Text Box 27" o:spid="_x0000_s1086" type="#_x0000_t202" style="position:absolute;left:3747;top:4014;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60448F5" w14:textId="77777777" w:rsidR="00E47630" w:rsidRDefault="00E47630" w:rsidP="00E47630">
                        <w:pPr>
                          <w:spacing w:line="192" w:lineRule="exact"/>
                          <w:rPr>
                            <w:rFonts w:ascii="Arial"/>
                            <w:sz w:val="20"/>
                          </w:rPr>
                        </w:pPr>
                        <w:r>
                          <w:rPr>
                            <w:rFonts w:ascii="Arial"/>
                            <w:w w:val="95"/>
                            <w:sz w:val="20"/>
                          </w:rPr>
                          <w:t>12</w:t>
                        </w:r>
                      </w:p>
                    </w:txbxContent>
                  </v:textbox>
                </v:shape>
                <v:shape id="Text Box 28" o:spid="_x0000_s1087" type="#_x0000_t202" style="position:absolute;left:391;top:5022;width:8443;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D6FC607" w14:textId="77777777" w:rsidR="00E47630" w:rsidRDefault="00E47630" w:rsidP="00E47630">
                        <w:pPr>
                          <w:spacing w:line="192" w:lineRule="exact"/>
                          <w:ind w:left="252"/>
                          <w:rPr>
                            <w:rFonts w:ascii="Arial"/>
                            <w:sz w:val="20"/>
                          </w:rPr>
                        </w:pPr>
                        <w:r>
                          <w:rPr>
                            <w:rFonts w:ascii="Arial"/>
                            <w:w w:val="90"/>
                            <w:sz w:val="20"/>
                          </w:rPr>
                          <w:t>0</w:t>
                        </w:r>
                      </w:p>
                      <w:p w14:paraId="440CF161" w14:textId="77777777" w:rsidR="00E47630" w:rsidRPr="00887FFA" w:rsidRDefault="00E47630" w:rsidP="00E47630">
                        <w:pPr>
                          <w:spacing w:line="192" w:lineRule="exact"/>
                          <w:ind w:left="252"/>
                          <w:jc w:val="center"/>
                          <w:rPr>
                            <w:rFonts w:ascii="Arial"/>
                            <w:sz w:val="20"/>
                          </w:rPr>
                        </w:pPr>
                        <w:r w:rsidRPr="00C27B89">
                          <w:rPr>
                            <w:b/>
                            <w:sz w:val="20"/>
                          </w:rPr>
                          <w:t>Proszę krótko uzasadnić odpowiedź:</w:t>
                        </w:r>
                      </w:p>
                      <w:p w14:paraId="3F94F360" w14:textId="77777777" w:rsidR="00E47630" w:rsidRPr="00C27B89" w:rsidRDefault="00E47630" w:rsidP="00E47630">
                        <w:pPr>
                          <w:widowControl w:val="0"/>
                          <w:numPr>
                            <w:ilvl w:val="0"/>
                            <w:numId w:val="2"/>
                          </w:numPr>
                          <w:tabs>
                            <w:tab w:val="left" w:pos="104"/>
                          </w:tabs>
                          <w:autoSpaceDE w:val="0"/>
                          <w:autoSpaceDN w:val="0"/>
                          <w:spacing w:before="15" w:after="0" w:line="252" w:lineRule="auto"/>
                          <w:ind w:right="1140" w:firstLine="0"/>
                          <w:jc w:val="center"/>
                          <w:rPr>
                            <w:sz w:val="20"/>
                          </w:rPr>
                        </w:pPr>
                        <w:r w:rsidRPr="00C27B89">
                          <w:rPr>
                            <w:b/>
                            <w:w w:val="95"/>
                            <w:sz w:val="20"/>
                          </w:rPr>
                          <w:t>tak</w:t>
                        </w:r>
                        <w:r w:rsidRPr="00C27B89">
                          <w:rPr>
                            <w:b/>
                            <w:spacing w:val="-33"/>
                            <w:w w:val="95"/>
                            <w:sz w:val="20"/>
                          </w:rPr>
                          <w:t xml:space="preserve"> </w:t>
                        </w:r>
                        <w:r w:rsidRPr="00C27B89">
                          <w:rPr>
                            <w:w w:val="95"/>
                            <w:sz w:val="20"/>
                          </w:rPr>
                          <w:t>-</w:t>
                        </w:r>
                        <w:r w:rsidRPr="00C27B89">
                          <w:rPr>
                            <w:spacing w:val="-34"/>
                            <w:w w:val="95"/>
                            <w:sz w:val="20"/>
                          </w:rPr>
                          <w:t xml:space="preserve"> </w:t>
                        </w:r>
                        <w:r w:rsidRPr="00C27B89">
                          <w:rPr>
                            <w:w w:val="95"/>
                            <w:sz w:val="20"/>
                          </w:rPr>
                          <w:t>„stała”</w:t>
                        </w:r>
                        <w:r w:rsidRPr="00C27B89">
                          <w:rPr>
                            <w:spacing w:val="-37"/>
                            <w:w w:val="95"/>
                            <w:sz w:val="20"/>
                          </w:rPr>
                          <w:t xml:space="preserve"> </w:t>
                        </w:r>
                        <w:r w:rsidRPr="00C27B89">
                          <w:rPr>
                            <w:w w:val="95"/>
                            <w:sz w:val="20"/>
                          </w:rPr>
                          <w:t>sala</w:t>
                        </w:r>
                        <w:r w:rsidRPr="00C27B89">
                          <w:rPr>
                            <w:spacing w:val="-38"/>
                            <w:w w:val="95"/>
                            <w:sz w:val="20"/>
                          </w:rPr>
                          <w:t xml:space="preserve"> </w:t>
                        </w:r>
                        <w:r w:rsidRPr="00C27B89">
                          <w:rPr>
                            <w:w w:val="95"/>
                            <w:sz w:val="20"/>
                          </w:rPr>
                          <w:t>lekcyjna,</w:t>
                        </w:r>
                        <w:r w:rsidRPr="00C27B89">
                          <w:rPr>
                            <w:spacing w:val="-37"/>
                            <w:w w:val="95"/>
                            <w:sz w:val="20"/>
                          </w:rPr>
                          <w:t xml:space="preserve"> </w:t>
                        </w:r>
                        <w:r w:rsidRPr="00C27B89">
                          <w:rPr>
                            <w:w w:val="95"/>
                            <w:sz w:val="20"/>
                          </w:rPr>
                          <w:t>dostęp</w:t>
                        </w:r>
                        <w:r w:rsidRPr="00C27B89">
                          <w:rPr>
                            <w:spacing w:val="-37"/>
                            <w:w w:val="95"/>
                            <w:sz w:val="20"/>
                          </w:rPr>
                          <w:t xml:space="preserve"> </w:t>
                        </w:r>
                        <w:r w:rsidRPr="00C27B89">
                          <w:rPr>
                            <w:w w:val="95"/>
                            <w:sz w:val="20"/>
                          </w:rPr>
                          <w:t>do</w:t>
                        </w:r>
                        <w:r w:rsidRPr="00C27B89">
                          <w:rPr>
                            <w:spacing w:val="-38"/>
                            <w:w w:val="95"/>
                            <w:sz w:val="20"/>
                          </w:rPr>
                          <w:t xml:space="preserve"> </w:t>
                        </w:r>
                        <w:r w:rsidRPr="00C27B89">
                          <w:rPr>
                            <w:w w:val="95"/>
                            <w:sz w:val="20"/>
                          </w:rPr>
                          <w:t>Internetu</w:t>
                        </w:r>
                        <w:r w:rsidRPr="00C27B89">
                          <w:rPr>
                            <w:spacing w:val="-37"/>
                            <w:w w:val="95"/>
                            <w:sz w:val="20"/>
                          </w:rPr>
                          <w:t xml:space="preserve"> </w:t>
                        </w:r>
                        <w:r w:rsidRPr="00C27B89">
                          <w:rPr>
                            <w:w w:val="95"/>
                            <w:sz w:val="20"/>
                          </w:rPr>
                          <w:t>13,</w:t>
                        </w:r>
                        <w:r w:rsidRPr="00C27B89">
                          <w:rPr>
                            <w:spacing w:val="-38"/>
                            <w:w w:val="95"/>
                            <w:sz w:val="20"/>
                          </w:rPr>
                          <w:t xml:space="preserve"> </w:t>
                        </w:r>
                        <w:r w:rsidRPr="00C27B89">
                          <w:rPr>
                            <w:w w:val="95"/>
                            <w:sz w:val="20"/>
                          </w:rPr>
                          <w:t>możliwość</w:t>
                        </w:r>
                        <w:r w:rsidRPr="00C27B89">
                          <w:rPr>
                            <w:spacing w:val="-36"/>
                            <w:w w:val="95"/>
                            <w:sz w:val="20"/>
                          </w:rPr>
                          <w:t xml:space="preserve"> </w:t>
                        </w:r>
                        <w:r w:rsidRPr="00C27B89">
                          <w:rPr>
                            <w:w w:val="95"/>
                            <w:sz w:val="20"/>
                          </w:rPr>
                          <w:t>dokształcania</w:t>
                        </w:r>
                        <w:r w:rsidRPr="00C27B89">
                          <w:rPr>
                            <w:spacing w:val="-37"/>
                            <w:w w:val="95"/>
                            <w:sz w:val="20"/>
                          </w:rPr>
                          <w:t xml:space="preserve"> </w:t>
                        </w:r>
                        <w:r w:rsidRPr="00C27B89">
                          <w:rPr>
                            <w:w w:val="95"/>
                            <w:sz w:val="20"/>
                          </w:rPr>
                          <w:t>się</w:t>
                        </w:r>
                        <w:r w:rsidRPr="00C27B89">
                          <w:rPr>
                            <w:spacing w:val="-37"/>
                            <w:w w:val="95"/>
                            <w:sz w:val="20"/>
                          </w:rPr>
                          <w:t xml:space="preserve"> </w:t>
                        </w:r>
                        <w:r w:rsidRPr="00C27B89">
                          <w:rPr>
                            <w:w w:val="95"/>
                            <w:sz w:val="20"/>
                          </w:rPr>
                          <w:t>10;</w:t>
                        </w:r>
                        <w:r w:rsidRPr="00C27B89">
                          <w:rPr>
                            <w:spacing w:val="-35"/>
                            <w:w w:val="95"/>
                            <w:sz w:val="20"/>
                          </w:rPr>
                          <w:t xml:space="preserve"> </w:t>
                        </w:r>
                        <w:r w:rsidRPr="00C27B89">
                          <w:rPr>
                            <w:w w:val="95"/>
                            <w:sz w:val="20"/>
                          </w:rPr>
                          <w:t>dobre wyposażenie</w:t>
                        </w:r>
                        <w:r w:rsidRPr="00C27B89">
                          <w:rPr>
                            <w:spacing w:val="-35"/>
                            <w:w w:val="95"/>
                            <w:sz w:val="20"/>
                          </w:rPr>
                          <w:t xml:space="preserve"> </w:t>
                        </w:r>
                        <w:r w:rsidRPr="00C27B89">
                          <w:rPr>
                            <w:w w:val="95"/>
                            <w:sz w:val="20"/>
                          </w:rPr>
                          <w:t>i</w:t>
                        </w:r>
                        <w:r>
                          <w:rPr>
                            <w:w w:val="95"/>
                            <w:sz w:val="20"/>
                          </w:rPr>
                          <w:t xml:space="preserve"> </w:t>
                        </w:r>
                        <w:r w:rsidRPr="00C27B89">
                          <w:rPr>
                            <w:spacing w:val="-34"/>
                            <w:w w:val="95"/>
                            <w:sz w:val="20"/>
                          </w:rPr>
                          <w:t xml:space="preserve"> </w:t>
                        </w:r>
                        <w:r w:rsidRPr="00C27B89">
                          <w:rPr>
                            <w:w w:val="95"/>
                            <w:sz w:val="20"/>
                          </w:rPr>
                          <w:t>infrastruk</w:t>
                        </w:r>
                        <w:r>
                          <w:rPr>
                            <w:w w:val="95"/>
                            <w:sz w:val="20"/>
                          </w:rPr>
                          <w:t>t</w:t>
                        </w:r>
                        <w:r w:rsidRPr="00C27B89">
                          <w:rPr>
                            <w:w w:val="95"/>
                            <w:sz w:val="20"/>
                          </w:rPr>
                          <w:t>ura</w:t>
                        </w:r>
                        <w:r w:rsidRPr="00C27B89">
                          <w:rPr>
                            <w:spacing w:val="-33"/>
                            <w:w w:val="95"/>
                            <w:sz w:val="20"/>
                          </w:rPr>
                          <w:t xml:space="preserve"> </w:t>
                        </w:r>
                        <w:r w:rsidRPr="00C27B89">
                          <w:rPr>
                            <w:w w:val="95"/>
                            <w:sz w:val="20"/>
                          </w:rPr>
                          <w:t>25,</w:t>
                        </w:r>
                        <w:r w:rsidRPr="00C27B89">
                          <w:rPr>
                            <w:spacing w:val="-33"/>
                            <w:w w:val="95"/>
                            <w:sz w:val="20"/>
                          </w:rPr>
                          <w:t xml:space="preserve"> </w:t>
                        </w:r>
                        <w:r w:rsidRPr="00C27B89">
                          <w:rPr>
                            <w:w w:val="95"/>
                            <w:sz w:val="20"/>
                          </w:rPr>
                          <w:t>dobra</w:t>
                        </w:r>
                        <w:r w:rsidRPr="00C27B89">
                          <w:rPr>
                            <w:spacing w:val="-34"/>
                            <w:w w:val="95"/>
                            <w:sz w:val="20"/>
                          </w:rPr>
                          <w:t xml:space="preserve"> </w:t>
                        </w:r>
                        <w:r w:rsidRPr="00C27B89">
                          <w:rPr>
                            <w:w w:val="95"/>
                            <w:sz w:val="20"/>
                          </w:rPr>
                          <w:t>atmosfera</w:t>
                        </w:r>
                        <w:r w:rsidRPr="00C27B89">
                          <w:rPr>
                            <w:spacing w:val="-32"/>
                            <w:w w:val="95"/>
                            <w:sz w:val="20"/>
                          </w:rPr>
                          <w:t xml:space="preserve"> </w:t>
                        </w:r>
                        <w:r w:rsidRPr="00C27B89">
                          <w:rPr>
                            <w:w w:val="95"/>
                            <w:sz w:val="20"/>
                          </w:rPr>
                          <w:t>pracy</w:t>
                        </w:r>
                        <w:r w:rsidRPr="00C27B89">
                          <w:rPr>
                            <w:spacing w:val="-33"/>
                            <w:w w:val="95"/>
                            <w:sz w:val="20"/>
                          </w:rPr>
                          <w:t xml:space="preserve"> </w:t>
                        </w:r>
                        <w:r w:rsidRPr="00C27B89">
                          <w:rPr>
                            <w:w w:val="95"/>
                            <w:sz w:val="20"/>
                          </w:rPr>
                          <w:t>10,</w:t>
                        </w:r>
                        <w:r w:rsidRPr="00C27B89">
                          <w:rPr>
                            <w:spacing w:val="-34"/>
                            <w:w w:val="95"/>
                            <w:sz w:val="20"/>
                          </w:rPr>
                          <w:t xml:space="preserve"> </w:t>
                        </w:r>
                        <w:r w:rsidRPr="00C27B89">
                          <w:rPr>
                            <w:w w:val="95"/>
                            <w:sz w:val="20"/>
                          </w:rPr>
                          <w:t>mała</w:t>
                        </w:r>
                        <w:r w:rsidRPr="00C27B89">
                          <w:rPr>
                            <w:spacing w:val="-33"/>
                            <w:w w:val="95"/>
                            <w:sz w:val="20"/>
                          </w:rPr>
                          <w:t xml:space="preserve"> </w:t>
                        </w:r>
                        <w:r w:rsidRPr="00C27B89">
                          <w:rPr>
                            <w:w w:val="95"/>
                            <w:sz w:val="20"/>
                          </w:rPr>
                          <w:t>liczebność</w:t>
                        </w:r>
                        <w:r w:rsidRPr="00C27B89">
                          <w:rPr>
                            <w:spacing w:val="-33"/>
                            <w:w w:val="95"/>
                            <w:sz w:val="20"/>
                          </w:rPr>
                          <w:t xml:space="preserve"> </w:t>
                        </w:r>
                        <w:r w:rsidRPr="00C27B89">
                          <w:rPr>
                            <w:w w:val="95"/>
                            <w:sz w:val="20"/>
                          </w:rPr>
                          <w:t>klas</w:t>
                        </w:r>
                        <w:r w:rsidRPr="00C27B89">
                          <w:rPr>
                            <w:spacing w:val="-34"/>
                            <w:w w:val="95"/>
                            <w:sz w:val="20"/>
                          </w:rPr>
                          <w:t xml:space="preserve"> </w:t>
                        </w:r>
                        <w:r w:rsidRPr="00C27B89">
                          <w:rPr>
                            <w:w w:val="95"/>
                            <w:sz w:val="20"/>
                          </w:rPr>
                          <w:t>1;</w:t>
                        </w:r>
                        <w:r w:rsidRPr="00C27B89">
                          <w:rPr>
                            <w:spacing w:val="-33"/>
                            <w:w w:val="95"/>
                            <w:sz w:val="20"/>
                          </w:rPr>
                          <w:t xml:space="preserve"> </w:t>
                        </w:r>
                        <w:r w:rsidRPr="00C27B89">
                          <w:rPr>
                            <w:w w:val="95"/>
                            <w:sz w:val="20"/>
                          </w:rPr>
                          <w:t xml:space="preserve">bardzo </w:t>
                        </w:r>
                        <w:r w:rsidRPr="00C27B89">
                          <w:rPr>
                            <w:sz w:val="20"/>
                          </w:rPr>
                          <w:t>dobre warunki pracy</w:t>
                        </w:r>
                        <w:r w:rsidRPr="00C27B89">
                          <w:rPr>
                            <w:spacing w:val="-39"/>
                            <w:sz w:val="20"/>
                          </w:rPr>
                          <w:t xml:space="preserve"> </w:t>
                        </w:r>
                        <w:r w:rsidRPr="00C27B89">
                          <w:rPr>
                            <w:sz w:val="20"/>
                          </w:rPr>
                          <w:t>1</w:t>
                        </w:r>
                      </w:p>
                      <w:p w14:paraId="50497B3F" w14:textId="77777777" w:rsidR="00E47630" w:rsidRPr="00C27B89" w:rsidRDefault="00E47630" w:rsidP="00E47630">
                        <w:pPr>
                          <w:widowControl w:val="0"/>
                          <w:numPr>
                            <w:ilvl w:val="0"/>
                            <w:numId w:val="2"/>
                          </w:numPr>
                          <w:tabs>
                            <w:tab w:val="left" w:pos="104"/>
                          </w:tabs>
                          <w:autoSpaceDE w:val="0"/>
                          <w:autoSpaceDN w:val="0"/>
                          <w:spacing w:before="3" w:after="0" w:line="240" w:lineRule="auto"/>
                          <w:ind w:left="103"/>
                          <w:jc w:val="center"/>
                          <w:rPr>
                            <w:sz w:val="20"/>
                          </w:rPr>
                        </w:pPr>
                        <w:r w:rsidRPr="00C27B89">
                          <w:rPr>
                            <w:b/>
                            <w:sz w:val="20"/>
                          </w:rPr>
                          <w:t>nie</w:t>
                        </w:r>
                        <w:r w:rsidRPr="00C27B89">
                          <w:rPr>
                            <w:b/>
                            <w:spacing w:val="-25"/>
                            <w:sz w:val="20"/>
                          </w:rPr>
                          <w:t xml:space="preserve"> </w:t>
                        </w:r>
                        <w:r w:rsidRPr="00C27B89">
                          <w:rPr>
                            <w:sz w:val="20"/>
                          </w:rPr>
                          <w:t>–</w:t>
                        </w:r>
                        <w:r w:rsidRPr="00C27B89">
                          <w:rPr>
                            <w:spacing w:val="-29"/>
                            <w:sz w:val="20"/>
                          </w:rPr>
                          <w:t xml:space="preserve"> </w:t>
                        </w:r>
                        <w:r w:rsidRPr="00C27B89">
                          <w:rPr>
                            <w:sz w:val="20"/>
                          </w:rPr>
                          <w:t>w</w:t>
                        </w:r>
                        <w:r w:rsidRPr="00C27B89">
                          <w:rPr>
                            <w:spacing w:val="-30"/>
                            <w:sz w:val="20"/>
                          </w:rPr>
                          <w:t xml:space="preserve"> </w:t>
                        </w:r>
                        <w:r w:rsidRPr="00C27B89">
                          <w:rPr>
                            <w:sz w:val="20"/>
                          </w:rPr>
                          <w:t>niektórych</w:t>
                        </w:r>
                        <w:r w:rsidRPr="00C27B89">
                          <w:rPr>
                            <w:spacing w:val="-30"/>
                            <w:sz w:val="20"/>
                          </w:rPr>
                          <w:t xml:space="preserve"> </w:t>
                        </w:r>
                        <w:r w:rsidRPr="00C27B89">
                          <w:rPr>
                            <w:sz w:val="20"/>
                          </w:rPr>
                          <w:t>salach</w:t>
                        </w:r>
                        <w:r w:rsidRPr="00C27B89">
                          <w:rPr>
                            <w:spacing w:val="-30"/>
                            <w:sz w:val="20"/>
                          </w:rPr>
                          <w:t xml:space="preserve"> </w:t>
                        </w:r>
                        <w:r w:rsidRPr="00C27B89">
                          <w:rPr>
                            <w:sz w:val="20"/>
                          </w:rPr>
                          <w:t>brak</w:t>
                        </w:r>
                        <w:r w:rsidRPr="00C27B89">
                          <w:rPr>
                            <w:spacing w:val="-29"/>
                            <w:sz w:val="20"/>
                          </w:rPr>
                          <w:t xml:space="preserve"> </w:t>
                        </w:r>
                        <w:r w:rsidRPr="00C27B89">
                          <w:rPr>
                            <w:sz w:val="20"/>
                          </w:rPr>
                          <w:t>warunków</w:t>
                        </w:r>
                        <w:r w:rsidRPr="00C27B89">
                          <w:rPr>
                            <w:spacing w:val="-31"/>
                            <w:sz w:val="20"/>
                          </w:rPr>
                          <w:t xml:space="preserve"> </w:t>
                        </w:r>
                        <w:r w:rsidRPr="00C27B89">
                          <w:rPr>
                            <w:sz w:val="20"/>
                          </w:rPr>
                          <w:t>do</w:t>
                        </w:r>
                        <w:r w:rsidRPr="00C27B89">
                          <w:rPr>
                            <w:spacing w:val="-29"/>
                            <w:sz w:val="20"/>
                          </w:rPr>
                          <w:t xml:space="preserve"> </w:t>
                        </w:r>
                        <w:r w:rsidRPr="00C27B89">
                          <w:rPr>
                            <w:sz w:val="20"/>
                          </w:rPr>
                          <w:t>wykorzystania</w:t>
                        </w:r>
                        <w:r w:rsidRPr="00C27B89">
                          <w:rPr>
                            <w:spacing w:val="-30"/>
                            <w:sz w:val="20"/>
                          </w:rPr>
                          <w:t xml:space="preserve"> </w:t>
                        </w:r>
                        <w:r w:rsidRPr="00C27B89">
                          <w:rPr>
                            <w:sz w:val="20"/>
                          </w:rPr>
                          <w:t>technologii</w:t>
                        </w:r>
                        <w:r w:rsidRPr="00C27B89">
                          <w:rPr>
                            <w:spacing w:val="-30"/>
                            <w:sz w:val="20"/>
                          </w:rPr>
                          <w:t xml:space="preserve"> </w:t>
                        </w:r>
                        <w:r w:rsidRPr="00C27B89">
                          <w:rPr>
                            <w:sz w:val="20"/>
                          </w:rPr>
                          <w:t>informacyjnej</w:t>
                        </w:r>
                      </w:p>
                      <w:p w14:paraId="2E0A03C4" w14:textId="77777777" w:rsidR="00E47630" w:rsidRDefault="00E47630" w:rsidP="00E47630">
                        <w:pPr>
                          <w:spacing w:before="12" w:line="252" w:lineRule="auto"/>
                          <w:ind w:right="16" w:firstLine="43"/>
                          <w:jc w:val="center"/>
                          <w:rPr>
                            <w:sz w:val="20"/>
                          </w:rPr>
                        </w:pPr>
                        <w:r w:rsidRPr="00C27B89">
                          <w:rPr>
                            <w:w w:val="95"/>
                            <w:sz w:val="20"/>
                          </w:rPr>
                          <w:t>(słaby</w:t>
                        </w:r>
                        <w:r w:rsidRPr="00C27B89">
                          <w:rPr>
                            <w:spacing w:val="-35"/>
                            <w:w w:val="95"/>
                            <w:sz w:val="20"/>
                          </w:rPr>
                          <w:t xml:space="preserve"> </w:t>
                        </w:r>
                        <w:r w:rsidRPr="00C27B89">
                          <w:rPr>
                            <w:w w:val="95"/>
                            <w:sz w:val="20"/>
                          </w:rPr>
                          <w:t>dostęp</w:t>
                        </w:r>
                        <w:r w:rsidRPr="00C27B89">
                          <w:rPr>
                            <w:spacing w:val="-35"/>
                            <w:w w:val="95"/>
                            <w:sz w:val="20"/>
                          </w:rPr>
                          <w:t xml:space="preserve"> </w:t>
                        </w:r>
                        <w:r w:rsidRPr="00C27B89">
                          <w:rPr>
                            <w:w w:val="95"/>
                            <w:sz w:val="20"/>
                          </w:rPr>
                          <w:t>do</w:t>
                        </w:r>
                        <w:r w:rsidRPr="00C27B89">
                          <w:rPr>
                            <w:spacing w:val="-36"/>
                            <w:w w:val="95"/>
                            <w:sz w:val="20"/>
                          </w:rPr>
                          <w:t xml:space="preserve"> </w:t>
                        </w:r>
                        <w:r w:rsidRPr="00C27B89">
                          <w:rPr>
                            <w:w w:val="95"/>
                            <w:sz w:val="20"/>
                          </w:rPr>
                          <w:t>Internetu,</w:t>
                        </w:r>
                        <w:r w:rsidRPr="00C27B89">
                          <w:rPr>
                            <w:spacing w:val="-35"/>
                            <w:w w:val="95"/>
                            <w:sz w:val="20"/>
                          </w:rPr>
                          <w:t xml:space="preserve"> </w:t>
                        </w:r>
                        <w:r w:rsidRPr="00C27B89">
                          <w:rPr>
                            <w:w w:val="95"/>
                            <w:sz w:val="20"/>
                          </w:rPr>
                          <w:t>słaby</w:t>
                        </w:r>
                        <w:r w:rsidRPr="00C27B89">
                          <w:rPr>
                            <w:spacing w:val="-35"/>
                            <w:w w:val="95"/>
                            <w:sz w:val="20"/>
                          </w:rPr>
                          <w:t xml:space="preserve"> </w:t>
                        </w:r>
                        <w:r w:rsidRPr="00C27B89">
                          <w:rPr>
                            <w:w w:val="95"/>
                            <w:sz w:val="20"/>
                          </w:rPr>
                          <w:t>sprzęt</w:t>
                        </w:r>
                        <w:r w:rsidRPr="00C27B89">
                          <w:rPr>
                            <w:spacing w:val="-35"/>
                            <w:w w:val="95"/>
                            <w:sz w:val="20"/>
                          </w:rPr>
                          <w:t xml:space="preserve"> </w:t>
                        </w:r>
                        <w:r w:rsidRPr="00C27B89">
                          <w:rPr>
                            <w:w w:val="95"/>
                            <w:sz w:val="20"/>
                          </w:rPr>
                          <w:t>(2);</w:t>
                        </w:r>
                        <w:r w:rsidRPr="00C27B89">
                          <w:rPr>
                            <w:spacing w:val="-9"/>
                            <w:w w:val="95"/>
                            <w:sz w:val="20"/>
                          </w:rPr>
                          <w:t xml:space="preserve"> </w:t>
                        </w:r>
                        <w:r w:rsidRPr="00C27B89">
                          <w:rPr>
                            <w:w w:val="95"/>
                            <w:sz w:val="20"/>
                          </w:rPr>
                          <w:t>zbyt</w:t>
                        </w:r>
                        <w:r w:rsidRPr="00C27B89">
                          <w:rPr>
                            <w:spacing w:val="-36"/>
                            <w:w w:val="95"/>
                            <w:sz w:val="20"/>
                          </w:rPr>
                          <w:t xml:space="preserve"> </w:t>
                        </w:r>
                        <w:r w:rsidRPr="00C27B89">
                          <w:rPr>
                            <w:w w:val="95"/>
                            <w:sz w:val="20"/>
                          </w:rPr>
                          <w:t>wiele</w:t>
                        </w:r>
                        <w:r w:rsidRPr="00C27B89">
                          <w:rPr>
                            <w:spacing w:val="-33"/>
                            <w:w w:val="95"/>
                            <w:sz w:val="20"/>
                          </w:rPr>
                          <w:t xml:space="preserve"> </w:t>
                        </w:r>
                        <w:r w:rsidRPr="00C27B89">
                          <w:rPr>
                            <w:w w:val="95"/>
                            <w:sz w:val="20"/>
                          </w:rPr>
                          <w:t>dyżurów</w:t>
                        </w:r>
                        <w:r w:rsidRPr="00C27B89">
                          <w:rPr>
                            <w:spacing w:val="-36"/>
                            <w:w w:val="95"/>
                            <w:sz w:val="20"/>
                          </w:rPr>
                          <w:t xml:space="preserve"> </w:t>
                        </w:r>
                        <w:r w:rsidRPr="00C27B89">
                          <w:rPr>
                            <w:w w:val="95"/>
                            <w:sz w:val="20"/>
                          </w:rPr>
                          <w:t>1;</w:t>
                        </w:r>
                        <w:r w:rsidRPr="00C27B89">
                          <w:rPr>
                            <w:spacing w:val="-11"/>
                            <w:w w:val="95"/>
                            <w:sz w:val="20"/>
                          </w:rPr>
                          <w:t xml:space="preserve"> </w:t>
                        </w:r>
                        <w:r w:rsidRPr="00C27B89">
                          <w:rPr>
                            <w:w w:val="95"/>
                            <w:sz w:val="20"/>
                          </w:rPr>
                          <w:t>brak</w:t>
                        </w:r>
                        <w:r w:rsidRPr="00C27B89">
                          <w:rPr>
                            <w:spacing w:val="-36"/>
                            <w:w w:val="95"/>
                            <w:sz w:val="20"/>
                          </w:rPr>
                          <w:t xml:space="preserve"> </w:t>
                        </w:r>
                        <w:r w:rsidRPr="00C27B89">
                          <w:rPr>
                            <w:w w:val="95"/>
                            <w:sz w:val="20"/>
                          </w:rPr>
                          <w:t>gabinetów</w:t>
                        </w:r>
                        <w:r w:rsidRPr="00C27B89">
                          <w:rPr>
                            <w:spacing w:val="-33"/>
                            <w:w w:val="95"/>
                            <w:sz w:val="20"/>
                          </w:rPr>
                          <w:t xml:space="preserve"> </w:t>
                        </w:r>
                        <w:r w:rsidRPr="00C27B89">
                          <w:rPr>
                            <w:w w:val="95"/>
                            <w:sz w:val="20"/>
                          </w:rPr>
                          <w:t>specjalistycznych</w:t>
                        </w:r>
                        <w:r w:rsidRPr="00C27B89">
                          <w:rPr>
                            <w:spacing w:val="-29"/>
                            <w:w w:val="95"/>
                            <w:sz w:val="20"/>
                          </w:rPr>
                          <w:t xml:space="preserve"> </w:t>
                        </w:r>
                        <w:r w:rsidRPr="00C27B89">
                          <w:rPr>
                            <w:w w:val="95"/>
                            <w:sz w:val="20"/>
                          </w:rPr>
                          <w:t xml:space="preserve">1; </w:t>
                        </w:r>
                        <w:r>
                          <w:rPr>
                            <w:sz w:val="20"/>
                          </w:rPr>
                          <w:t>kłopot</w:t>
                        </w:r>
                        <w:r w:rsidRPr="00C27B89">
                          <w:rPr>
                            <w:sz w:val="20"/>
                          </w:rPr>
                          <w:t>y</w:t>
                        </w:r>
                        <w:r w:rsidRPr="00C27B89">
                          <w:rPr>
                            <w:spacing w:val="-27"/>
                            <w:sz w:val="20"/>
                          </w:rPr>
                          <w:t xml:space="preserve"> </w:t>
                        </w:r>
                        <w:r w:rsidRPr="00C27B89">
                          <w:rPr>
                            <w:sz w:val="20"/>
                          </w:rPr>
                          <w:t>z</w:t>
                        </w:r>
                        <w:r w:rsidRPr="00C27B89">
                          <w:rPr>
                            <w:spacing w:val="-21"/>
                            <w:sz w:val="20"/>
                          </w:rPr>
                          <w:t xml:space="preserve"> </w:t>
                        </w:r>
                        <w:r w:rsidRPr="00C27B89">
                          <w:rPr>
                            <w:sz w:val="20"/>
                          </w:rPr>
                          <w:t>kserowaniem</w:t>
                        </w:r>
                        <w:r w:rsidRPr="00C27B89">
                          <w:rPr>
                            <w:spacing w:val="-18"/>
                            <w:sz w:val="20"/>
                          </w:rPr>
                          <w:t xml:space="preserve"> </w:t>
                        </w:r>
                        <w:r w:rsidRPr="00C27B89">
                          <w:rPr>
                            <w:sz w:val="20"/>
                          </w:rPr>
                          <w:t>1;coraz</w:t>
                        </w:r>
                        <w:r w:rsidRPr="00C27B89">
                          <w:rPr>
                            <w:spacing w:val="-19"/>
                            <w:sz w:val="20"/>
                          </w:rPr>
                          <w:t xml:space="preserve"> </w:t>
                        </w:r>
                        <w:r w:rsidRPr="00C27B89">
                          <w:rPr>
                            <w:sz w:val="20"/>
                          </w:rPr>
                          <w:t>bardziej</w:t>
                        </w:r>
                        <w:r>
                          <w:rPr>
                            <w:sz w:val="20"/>
                          </w:rPr>
                          <w:t xml:space="preserve"> </w:t>
                        </w:r>
                        <w:r w:rsidRPr="00C27B89">
                          <w:rPr>
                            <w:sz w:val="20"/>
                          </w:rPr>
                          <w:t>ro</w:t>
                        </w:r>
                        <w:r>
                          <w:rPr>
                            <w:sz w:val="20"/>
                          </w:rPr>
                          <w:t>s</w:t>
                        </w:r>
                        <w:r w:rsidRPr="00C27B89">
                          <w:rPr>
                            <w:sz w:val="20"/>
                          </w:rPr>
                          <w:t>zczeniowi</w:t>
                        </w:r>
                        <w:r w:rsidRPr="00C27B89">
                          <w:rPr>
                            <w:spacing w:val="-19"/>
                            <w:sz w:val="20"/>
                          </w:rPr>
                          <w:t xml:space="preserve"> </w:t>
                        </w:r>
                        <w:r w:rsidRPr="00C27B89">
                          <w:rPr>
                            <w:sz w:val="20"/>
                          </w:rPr>
                          <w:t>rodzice1</w:t>
                        </w:r>
                      </w:p>
                      <w:p w14:paraId="513F54E9" w14:textId="77777777" w:rsidR="00E47630" w:rsidRDefault="00E47630" w:rsidP="00E47630">
                        <w:pPr>
                          <w:spacing w:before="12" w:line="252" w:lineRule="auto"/>
                          <w:ind w:right="16" w:firstLine="43"/>
                          <w:rPr>
                            <w:sz w:val="20"/>
                          </w:rPr>
                        </w:pPr>
                      </w:p>
                      <w:p w14:paraId="05A95F44" w14:textId="77777777" w:rsidR="00E47630" w:rsidRDefault="00E47630" w:rsidP="00E47630">
                        <w:pPr>
                          <w:spacing w:before="12" w:line="252" w:lineRule="auto"/>
                          <w:ind w:right="16" w:firstLine="43"/>
                          <w:rPr>
                            <w:sz w:val="20"/>
                          </w:rPr>
                        </w:pPr>
                      </w:p>
                      <w:p w14:paraId="4DB86767" w14:textId="77777777" w:rsidR="00E47630" w:rsidRPr="00C27B89" w:rsidRDefault="00E47630" w:rsidP="00E47630">
                        <w:pPr>
                          <w:spacing w:before="12" w:line="252" w:lineRule="auto"/>
                          <w:ind w:right="16" w:firstLine="43"/>
                          <w:rPr>
                            <w:sz w:val="20"/>
                          </w:rPr>
                        </w:pPr>
                      </w:p>
                    </w:txbxContent>
                  </v:textbox>
                </v:shape>
                <w10:anchorlock/>
              </v:group>
            </w:pict>
          </mc:Fallback>
        </mc:AlternateContent>
      </w:r>
    </w:p>
    <w:p w14:paraId="6181092B"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2E498F6A" w14:textId="77777777" w:rsidR="00E47630" w:rsidRPr="00E47630" w:rsidRDefault="00E47630" w:rsidP="00E47630">
      <w:pPr>
        <w:widowControl w:val="0"/>
        <w:autoSpaceDE w:val="0"/>
        <w:autoSpaceDN w:val="0"/>
        <w:spacing w:before="9" w:after="0" w:line="240" w:lineRule="auto"/>
        <w:rPr>
          <w:rFonts w:ascii="Trebuchet MS" w:eastAsia="Trebuchet MS" w:hAnsi="Trebuchet MS" w:cs="Trebuchet MS"/>
          <w:sz w:val="16"/>
        </w:rPr>
      </w:pPr>
    </w:p>
    <w:p w14:paraId="570F9259" w14:textId="77777777" w:rsidR="00E47630" w:rsidRPr="00E47630" w:rsidRDefault="00E47630" w:rsidP="00E47630">
      <w:pPr>
        <w:widowControl w:val="0"/>
        <w:autoSpaceDE w:val="0"/>
        <w:autoSpaceDN w:val="0"/>
        <w:spacing w:before="60" w:after="0" w:line="240" w:lineRule="auto"/>
        <w:ind w:left="115"/>
        <w:rPr>
          <w:rFonts w:ascii="Cambria" w:eastAsia="Trebuchet MS" w:hAnsi="Cambria" w:cs="Trebuchet MS"/>
        </w:rPr>
      </w:pPr>
      <w:r w:rsidRPr="00E47630">
        <w:rPr>
          <w:rFonts w:ascii="Cambria" w:eastAsia="Trebuchet MS" w:hAnsi="Cambria" w:cs="Trebuchet MS"/>
        </w:rPr>
        <w:t>Generalnie nauczyciele są zadowoleni z warunków pracy wskazując na istniejące w poszczególnych szkołach drobne potrzeby</w:t>
      </w:r>
    </w:p>
    <w:p w14:paraId="0B6E4D0E"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rPr>
        <w:sectPr w:rsidR="00E47630" w:rsidRPr="00E47630" w:rsidSect="0089018D">
          <w:pgSz w:w="16840" w:h="11910" w:orient="landscape"/>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299"/>
        </w:sectPr>
      </w:pPr>
    </w:p>
    <w:p w14:paraId="218EDB11"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0076F1DF" w14:textId="77777777" w:rsidR="00E47630" w:rsidRPr="00E47630" w:rsidRDefault="00E47630" w:rsidP="00E47630">
      <w:pPr>
        <w:spacing w:after="0" w:line="240" w:lineRule="auto"/>
        <w:ind w:firstLine="708"/>
        <w:rPr>
          <w:rFonts w:ascii="Cambria" w:eastAsia="Calibri" w:hAnsi="Cambria" w:cs="Times New Roman"/>
          <w:b/>
          <w:bCs/>
          <w:sz w:val="20"/>
          <w:szCs w:val="20"/>
        </w:rPr>
      </w:pPr>
      <w:r w:rsidRPr="00E47630">
        <w:rPr>
          <w:rFonts w:ascii="Cambria" w:eastAsia="Calibri" w:hAnsi="Cambria" w:cs="Times New Roman"/>
          <w:b/>
          <w:bCs/>
          <w:sz w:val="24"/>
          <w:szCs w:val="24"/>
        </w:rPr>
        <w:t>Wykres 44</w:t>
      </w:r>
    </w:p>
    <w:p w14:paraId="6E29B18E"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508D819B"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5FB207C6" w14:textId="77777777" w:rsidR="00E47630" w:rsidRPr="00E47630" w:rsidRDefault="00E47630" w:rsidP="00E47630">
      <w:pPr>
        <w:widowControl w:val="0"/>
        <w:autoSpaceDE w:val="0"/>
        <w:autoSpaceDN w:val="0"/>
        <w:spacing w:after="0" w:line="240" w:lineRule="auto"/>
        <w:ind w:left="2116"/>
        <w:rPr>
          <w:rFonts w:ascii="Trebuchet MS" w:eastAsia="Trebuchet MS" w:hAnsi="Trebuchet MS" w:cs="Trebuchet MS"/>
          <w:sz w:val="20"/>
        </w:rPr>
      </w:pPr>
      <w:r w:rsidRPr="00E47630">
        <w:rPr>
          <w:rFonts w:ascii="Trebuchet MS" w:eastAsia="Trebuchet MS" w:hAnsi="Trebuchet MS" w:cs="Trebuchet MS"/>
          <w:noProof/>
          <w:sz w:val="20"/>
          <w:lang w:eastAsia="pl-PL"/>
        </w:rPr>
        <w:drawing>
          <wp:inline distT="0" distB="0" distL="0" distR="0" wp14:anchorId="28852752" wp14:editId="1A3C338B">
            <wp:extent cx="8239125" cy="4752975"/>
            <wp:effectExtent l="0" t="0" r="9525" b="9525"/>
            <wp:docPr id="183" name="Wykres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BE1296B"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17FEDCB1"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27653E94" w14:textId="77777777" w:rsidR="00E47630" w:rsidRPr="00E47630" w:rsidRDefault="00E47630" w:rsidP="00E47630">
      <w:pPr>
        <w:widowControl w:val="0"/>
        <w:autoSpaceDE w:val="0"/>
        <w:autoSpaceDN w:val="0"/>
        <w:spacing w:before="9" w:after="0" w:line="240" w:lineRule="auto"/>
        <w:rPr>
          <w:rFonts w:ascii="Trebuchet MS" w:eastAsia="Trebuchet MS" w:hAnsi="Trebuchet MS" w:cs="Trebuchet MS"/>
          <w:sz w:val="16"/>
        </w:rPr>
      </w:pPr>
    </w:p>
    <w:p w14:paraId="721E8A28" w14:textId="77777777" w:rsidR="00E47630" w:rsidRPr="00E47630" w:rsidRDefault="00E47630" w:rsidP="00E47630">
      <w:pPr>
        <w:widowControl w:val="0"/>
        <w:autoSpaceDE w:val="0"/>
        <w:autoSpaceDN w:val="0"/>
        <w:spacing w:before="60" w:after="0" w:line="240" w:lineRule="auto"/>
        <w:ind w:left="115"/>
        <w:rPr>
          <w:rFonts w:ascii="Cambria" w:eastAsia="Trebuchet MS" w:hAnsi="Cambria" w:cs="Trebuchet MS"/>
        </w:rPr>
      </w:pPr>
      <w:r w:rsidRPr="00E47630">
        <w:rPr>
          <w:rFonts w:ascii="Cambria" w:eastAsia="Trebuchet MS" w:hAnsi="Cambria" w:cs="Trebuchet MS"/>
        </w:rPr>
        <w:t>Odpowiedzi wskazują na potrzebę uzupełniania pomocy dydaktycznych oraz sprzętu informatycznego, a w szczególności prędkości internetu</w:t>
      </w:r>
    </w:p>
    <w:p w14:paraId="18A70AEF" w14:textId="77777777" w:rsidR="00E47630" w:rsidRPr="00E47630" w:rsidRDefault="00E47630" w:rsidP="00E47630">
      <w:pPr>
        <w:widowControl w:val="0"/>
        <w:autoSpaceDE w:val="0"/>
        <w:autoSpaceDN w:val="0"/>
        <w:spacing w:after="0" w:line="240" w:lineRule="auto"/>
        <w:rPr>
          <w:rFonts w:ascii="Arial" w:eastAsia="Trebuchet MS" w:hAnsi="Arial" w:cs="Trebuchet MS"/>
        </w:rPr>
        <w:sectPr w:rsidR="00E47630" w:rsidRPr="00E47630" w:rsidSect="0089018D">
          <w:pgSz w:w="16840" w:h="11910" w:orient="landscape"/>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299"/>
        </w:sectPr>
      </w:pPr>
    </w:p>
    <w:p w14:paraId="5B5B239A" w14:textId="77777777" w:rsidR="00E47630" w:rsidRPr="00E47630" w:rsidRDefault="00E47630" w:rsidP="00E47630">
      <w:pPr>
        <w:widowControl w:val="0"/>
        <w:tabs>
          <w:tab w:val="left" w:pos="8002"/>
        </w:tabs>
        <w:autoSpaceDE w:val="0"/>
        <w:autoSpaceDN w:val="0"/>
        <w:spacing w:after="0" w:line="240" w:lineRule="auto"/>
        <w:ind w:left="139"/>
        <w:rPr>
          <w:rFonts w:ascii="Arial" w:eastAsia="Trebuchet MS" w:hAnsi="Trebuchet MS" w:cs="Trebuchet MS"/>
          <w:sz w:val="20"/>
        </w:rPr>
      </w:pPr>
      <w:r w:rsidRPr="00E47630">
        <w:rPr>
          <w:rFonts w:ascii="Arial" w:eastAsia="Trebuchet MS" w:hAnsi="Trebuchet MS" w:cs="Trebuchet MS"/>
          <w:sz w:val="20"/>
        </w:rPr>
        <w:tab/>
      </w:r>
    </w:p>
    <w:p w14:paraId="5271AE4D"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6E389444" w14:textId="77777777" w:rsidR="00E47630" w:rsidRPr="00E47630" w:rsidRDefault="00E47630" w:rsidP="00E47630">
      <w:pPr>
        <w:widowControl w:val="0"/>
        <w:autoSpaceDE w:val="0"/>
        <w:autoSpaceDN w:val="0"/>
        <w:spacing w:before="9" w:after="0" w:line="240" w:lineRule="auto"/>
        <w:jc w:val="center"/>
        <w:rPr>
          <w:rFonts w:ascii="Arial" w:eastAsia="Trebuchet MS" w:hAnsi="Trebuchet MS" w:cs="Trebuchet MS"/>
          <w:sz w:val="12"/>
        </w:rPr>
      </w:pPr>
    </w:p>
    <w:p w14:paraId="0B9CDBCF" w14:textId="77777777" w:rsidR="00E47630" w:rsidRPr="00E47630" w:rsidRDefault="00E47630" w:rsidP="00E47630">
      <w:pPr>
        <w:spacing w:after="0" w:line="240" w:lineRule="auto"/>
        <w:ind w:left="708" w:firstLine="708"/>
        <w:rPr>
          <w:rFonts w:ascii="Cambria" w:eastAsia="Calibri" w:hAnsi="Cambria" w:cs="Times New Roman"/>
          <w:b/>
          <w:bCs/>
          <w:sz w:val="20"/>
          <w:szCs w:val="20"/>
        </w:rPr>
      </w:pPr>
      <w:r w:rsidRPr="00E47630">
        <w:rPr>
          <w:rFonts w:ascii="Cambria" w:eastAsia="Calibri" w:hAnsi="Cambria" w:cs="Times New Roman"/>
          <w:b/>
          <w:bCs/>
          <w:sz w:val="24"/>
          <w:szCs w:val="24"/>
        </w:rPr>
        <w:t>Wykres 45</w:t>
      </w:r>
    </w:p>
    <w:p w14:paraId="1BA94548"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47D38DA8" w14:textId="77777777" w:rsidR="00E47630" w:rsidRPr="00E47630" w:rsidRDefault="00E47630" w:rsidP="00E47630">
      <w:pPr>
        <w:widowControl w:val="0"/>
        <w:autoSpaceDE w:val="0"/>
        <w:autoSpaceDN w:val="0"/>
        <w:spacing w:before="9" w:after="0" w:line="240" w:lineRule="auto"/>
        <w:jc w:val="center"/>
        <w:rPr>
          <w:rFonts w:ascii="Arial" w:eastAsia="Trebuchet MS" w:hAnsi="Trebuchet MS" w:cs="Trebuchet MS"/>
          <w:sz w:val="12"/>
        </w:rPr>
      </w:pPr>
    </w:p>
    <w:p w14:paraId="19EE5035" w14:textId="77777777" w:rsidR="00E47630" w:rsidRPr="00E47630" w:rsidRDefault="00E47630" w:rsidP="00E47630">
      <w:pPr>
        <w:widowControl w:val="0"/>
        <w:autoSpaceDE w:val="0"/>
        <w:autoSpaceDN w:val="0"/>
        <w:spacing w:before="9" w:after="0" w:line="240" w:lineRule="auto"/>
        <w:jc w:val="center"/>
        <w:rPr>
          <w:rFonts w:ascii="Arial" w:eastAsia="Trebuchet MS" w:hAnsi="Trebuchet MS" w:cs="Trebuchet MS"/>
          <w:sz w:val="12"/>
        </w:rPr>
      </w:pPr>
    </w:p>
    <w:p w14:paraId="6687C37D" w14:textId="77777777" w:rsidR="00E47630" w:rsidRPr="00E47630" w:rsidRDefault="00E47630" w:rsidP="00E47630">
      <w:pPr>
        <w:widowControl w:val="0"/>
        <w:autoSpaceDE w:val="0"/>
        <w:autoSpaceDN w:val="0"/>
        <w:spacing w:before="9" w:after="0" w:line="240" w:lineRule="auto"/>
        <w:jc w:val="center"/>
        <w:rPr>
          <w:rFonts w:ascii="Arial" w:eastAsia="Trebuchet MS" w:hAnsi="Trebuchet MS" w:cs="Trebuchet MS"/>
          <w:sz w:val="12"/>
        </w:rPr>
      </w:pPr>
      <w:r w:rsidRPr="00E47630">
        <w:rPr>
          <w:rFonts w:ascii="Arial" w:eastAsia="Trebuchet MS" w:hAnsi="Trebuchet MS" w:cs="Trebuchet MS"/>
          <w:noProof/>
          <w:sz w:val="20"/>
          <w:lang w:eastAsia="pl-PL"/>
        </w:rPr>
        <mc:AlternateContent>
          <mc:Choice Requires="wpg">
            <w:drawing>
              <wp:inline distT="0" distB="0" distL="0" distR="0" wp14:anchorId="612EFD71" wp14:editId="62BDBB54">
                <wp:extent cx="5599430" cy="3486150"/>
                <wp:effectExtent l="0" t="0" r="20320" b="19050"/>
                <wp:docPr id="193" name="Grupa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3486150"/>
                          <a:chOff x="7" y="7"/>
                          <a:chExt cx="7200" cy="3405"/>
                        </a:xfrm>
                      </wpg:grpSpPr>
                      <pic:pic xmlns:pic="http://schemas.openxmlformats.org/drawingml/2006/picture">
                        <pic:nvPicPr>
                          <pic:cNvPr id="194"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87" y="633"/>
                            <a:ext cx="6047" cy="2519"/>
                          </a:xfrm>
                          <a:prstGeom prst="rect">
                            <a:avLst/>
                          </a:prstGeom>
                          <a:noFill/>
                          <a:extLst>
                            <a:ext uri="{909E8E84-426E-40DD-AFC4-6F175D3DCCD1}">
                              <a14:hiddenFill xmlns:a14="http://schemas.microsoft.com/office/drawing/2010/main">
                                <a:solidFill>
                                  <a:srgbClr val="FFFFFF"/>
                                </a:solidFill>
                              </a14:hiddenFill>
                            </a:ext>
                          </a:extLst>
                        </pic:spPr>
                      </pic:pic>
                      <wps:wsp>
                        <wps:cNvPr id="195" name="Rectangle 5"/>
                        <wps:cNvSpPr>
                          <a:spLocks noChangeArrowheads="1"/>
                        </wps:cNvSpPr>
                        <wps:spPr bwMode="auto">
                          <a:xfrm>
                            <a:off x="6594" y="1686"/>
                            <a:ext cx="110" cy="110"/>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6"/>
                        <wps:cNvSpPr>
                          <a:spLocks noChangeArrowheads="1"/>
                        </wps:cNvSpPr>
                        <wps:spPr bwMode="auto">
                          <a:xfrm>
                            <a:off x="6594" y="2048"/>
                            <a:ext cx="110" cy="110"/>
                          </a:xfrm>
                          <a:prstGeom prst="rect">
                            <a:avLst/>
                          </a:prstGeom>
                          <a:solidFill>
                            <a:srgbClr val="B8C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7"/>
                        <wps:cNvSpPr>
                          <a:spLocks noChangeArrowheads="1"/>
                        </wps:cNvSpPr>
                        <wps:spPr bwMode="auto">
                          <a:xfrm>
                            <a:off x="7" y="7"/>
                            <a:ext cx="7200" cy="340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8"/>
                        <wps:cNvSpPr txBox="1">
                          <a:spLocks noChangeArrowheads="1"/>
                        </wps:cNvSpPr>
                        <wps:spPr bwMode="auto">
                          <a:xfrm>
                            <a:off x="692" y="120"/>
                            <a:ext cx="571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C0FF" w14:textId="77777777" w:rsidR="00E47630" w:rsidRPr="00ED710F" w:rsidRDefault="00E47630" w:rsidP="00E47630">
                              <w:pPr>
                                <w:spacing w:line="192" w:lineRule="exact"/>
                                <w:jc w:val="center"/>
                                <w:rPr>
                                  <w:rFonts w:ascii="Arial" w:hAnsi="Arial"/>
                                  <w:b/>
                                </w:rPr>
                              </w:pPr>
                              <w:r w:rsidRPr="00ED710F">
                                <w:rPr>
                                  <w:rFonts w:ascii="Arial" w:hAnsi="Arial"/>
                                  <w:b/>
                                  <w:w w:val="90"/>
                                </w:rPr>
                                <w:t>Pyt.</w:t>
                              </w:r>
                              <w:r w:rsidRPr="00ED710F">
                                <w:rPr>
                                  <w:rFonts w:ascii="Arial" w:hAnsi="Arial"/>
                                  <w:b/>
                                  <w:spacing w:val="-25"/>
                                  <w:w w:val="90"/>
                                </w:rPr>
                                <w:t xml:space="preserve"> </w:t>
                              </w:r>
                              <w:r w:rsidRPr="00ED710F">
                                <w:rPr>
                                  <w:rFonts w:ascii="Arial" w:hAnsi="Arial"/>
                                  <w:b/>
                                  <w:w w:val="90"/>
                                </w:rPr>
                                <w:t>7</w:t>
                              </w:r>
                              <w:r w:rsidRPr="00ED710F">
                                <w:rPr>
                                  <w:rFonts w:ascii="Arial" w:hAnsi="Arial"/>
                                  <w:b/>
                                  <w:spacing w:val="-25"/>
                                  <w:w w:val="90"/>
                                </w:rPr>
                                <w:t xml:space="preserve"> </w:t>
                              </w:r>
                              <w:r w:rsidRPr="00ED710F">
                                <w:rPr>
                                  <w:rFonts w:ascii="Arial" w:hAnsi="Arial"/>
                                  <w:b/>
                                  <w:w w:val="90"/>
                                </w:rPr>
                                <w:t>Czy</w:t>
                              </w:r>
                              <w:r w:rsidRPr="00ED710F">
                                <w:rPr>
                                  <w:rFonts w:ascii="Arial" w:hAnsi="Arial"/>
                                  <w:b/>
                                  <w:spacing w:val="-25"/>
                                  <w:w w:val="90"/>
                                </w:rPr>
                                <w:t xml:space="preserve"> </w:t>
                              </w:r>
                              <w:r w:rsidRPr="00ED710F">
                                <w:rPr>
                                  <w:rFonts w:ascii="Arial" w:hAnsi="Arial"/>
                                  <w:b/>
                                  <w:w w:val="90"/>
                                </w:rPr>
                                <w:t>wiadomo</w:t>
                              </w:r>
                              <w:r w:rsidRPr="00ED710F">
                                <w:rPr>
                                  <w:rFonts w:ascii="Arial" w:hAnsi="Arial"/>
                                  <w:b/>
                                  <w:spacing w:val="-24"/>
                                  <w:w w:val="90"/>
                                </w:rPr>
                                <w:t xml:space="preserve"> </w:t>
                              </w:r>
                              <w:r w:rsidRPr="00ED710F">
                                <w:rPr>
                                  <w:rFonts w:ascii="Arial" w:hAnsi="Arial"/>
                                  <w:b/>
                                  <w:w w:val="90"/>
                                </w:rPr>
                                <w:t>Panu/i</w:t>
                              </w:r>
                              <w:r w:rsidRPr="00ED710F">
                                <w:rPr>
                                  <w:rFonts w:ascii="Arial" w:hAnsi="Arial"/>
                                  <w:b/>
                                  <w:spacing w:val="1"/>
                                  <w:w w:val="90"/>
                                </w:rPr>
                                <w:t xml:space="preserve"> </w:t>
                              </w:r>
                              <w:r w:rsidRPr="00ED710F">
                                <w:rPr>
                                  <w:rFonts w:ascii="Arial" w:hAnsi="Arial"/>
                                  <w:b/>
                                  <w:w w:val="90"/>
                                </w:rPr>
                                <w:t>o</w:t>
                              </w:r>
                              <w:r w:rsidRPr="00ED710F">
                                <w:rPr>
                                  <w:rFonts w:ascii="Arial" w:hAnsi="Arial"/>
                                  <w:b/>
                                  <w:spacing w:val="-25"/>
                                  <w:w w:val="90"/>
                                </w:rPr>
                                <w:t xml:space="preserve"> </w:t>
                              </w:r>
                              <w:r w:rsidRPr="00ED710F">
                                <w:rPr>
                                  <w:rFonts w:ascii="Arial" w:hAnsi="Arial"/>
                                  <w:b/>
                                  <w:w w:val="90"/>
                                </w:rPr>
                                <w:t>zainteresowaniach,</w:t>
                              </w:r>
                              <w:r w:rsidRPr="00ED710F">
                                <w:rPr>
                                  <w:rFonts w:ascii="Arial" w:hAnsi="Arial"/>
                                  <w:b/>
                                  <w:spacing w:val="-23"/>
                                  <w:w w:val="90"/>
                                </w:rPr>
                                <w:t xml:space="preserve"> </w:t>
                              </w:r>
                              <w:r w:rsidRPr="00ED710F">
                                <w:rPr>
                                  <w:rFonts w:ascii="Arial" w:hAnsi="Arial"/>
                                  <w:b/>
                                  <w:w w:val="90"/>
                                </w:rPr>
                                <w:t>pasjach</w:t>
                              </w:r>
                              <w:r w:rsidRPr="00ED710F">
                                <w:rPr>
                                  <w:rFonts w:ascii="Arial" w:hAnsi="Arial"/>
                                  <w:b/>
                                  <w:spacing w:val="-24"/>
                                  <w:w w:val="90"/>
                                </w:rPr>
                                <w:t xml:space="preserve"> </w:t>
                              </w:r>
                              <w:r w:rsidRPr="00ED710F">
                                <w:rPr>
                                  <w:rFonts w:ascii="Arial" w:hAnsi="Arial"/>
                                  <w:b/>
                                  <w:w w:val="90"/>
                                </w:rPr>
                                <w:t>uczniów?</w:t>
                              </w:r>
                            </w:p>
                          </w:txbxContent>
                        </wps:txbx>
                        <wps:bodyPr rot="0" vert="horz" wrap="square" lIns="0" tIns="0" rIns="0" bIns="0" anchor="t" anchorCtr="0" upright="1">
                          <a:noAutofit/>
                        </wps:bodyPr>
                      </wps:wsp>
                      <wps:wsp>
                        <wps:cNvPr id="199" name="Text Box 9"/>
                        <wps:cNvSpPr txBox="1">
                          <a:spLocks noChangeArrowheads="1"/>
                        </wps:cNvSpPr>
                        <wps:spPr bwMode="auto">
                          <a:xfrm>
                            <a:off x="3268" y="88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C3AA" w14:textId="77777777" w:rsidR="00E47630" w:rsidRDefault="00E47630" w:rsidP="00E47630">
                              <w:pPr>
                                <w:spacing w:line="192" w:lineRule="exact"/>
                                <w:rPr>
                                  <w:rFonts w:ascii="Arial"/>
                                  <w:sz w:val="20"/>
                                </w:rPr>
                              </w:pPr>
                              <w:r>
                                <w:rPr>
                                  <w:rFonts w:ascii="Arial"/>
                                  <w:w w:val="90"/>
                                  <w:sz w:val="20"/>
                                </w:rPr>
                                <w:t>6</w:t>
                              </w:r>
                            </w:p>
                          </w:txbxContent>
                        </wps:txbx>
                        <wps:bodyPr rot="0" vert="horz" wrap="square" lIns="0" tIns="0" rIns="0" bIns="0" anchor="t" anchorCtr="0" upright="1">
                          <a:noAutofit/>
                        </wps:bodyPr>
                      </wps:wsp>
                      <wps:wsp>
                        <wps:cNvPr id="200" name="Text Box 10"/>
                        <wps:cNvSpPr txBox="1">
                          <a:spLocks noChangeArrowheads="1"/>
                        </wps:cNvSpPr>
                        <wps:spPr bwMode="auto">
                          <a:xfrm>
                            <a:off x="6752" y="1649"/>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2201C" w14:textId="77777777" w:rsidR="00E47630" w:rsidRDefault="00E47630" w:rsidP="00E47630">
                              <w:pPr>
                                <w:spacing w:line="192" w:lineRule="exact"/>
                                <w:rPr>
                                  <w:rFonts w:ascii="Arial"/>
                                  <w:sz w:val="20"/>
                                </w:rPr>
                              </w:pPr>
                              <w:r>
                                <w:rPr>
                                  <w:rFonts w:ascii="Arial"/>
                                  <w:sz w:val="20"/>
                                </w:rPr>
                                <w:t>tak</w:t>
                              </w:r>
                            </w:p>
                          </w:txbxContent>
                        </wps:txbx>
                        <wps:bodyPr rot="0" vert="horz" wrap="square" lIns="0" tIns="0" rIns="0" bIns="0" anchor="t" anchorCtr="0" upright="1">
                          <a:noAutofit/>
                        </wps:bodyPr>
                      </wps:wsp>
                      <wps:wsp>
                        <wps:cNvPr id="201" name="Text Box 11"/>
                        <wps:cNvSpPr txBox="1">
                          <a:spLocks noChangeArrowheads="1"/>
                        </wps:cNvSpPr>
                        <wps:spPr bwMode="auto">
                          <a:xfrm>
                            <a:off x="3375" y="2057"/>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6935D" w14:textId="77777777" w:rsidR="00E47630" w:rsidRDefault="00E47630" w:rsidP="00E47630">
                              <w:pPr>
                                <w:spacing w:line="192" w:lineRule="exact"/>
                                <w:rPr>
                                  <w:rFonts w:ascii="Arial"/>
                                  <w:sz w:val="20"/>
                                </w:rPr>
                              </w:pPr>
                              <w:r>
                                <w:rPr>
                                  <w:rFonts w:ascii="Arial"/>
                                  <w:w w:val="90"/>
                                  <w:sz w:val="20"/>
                                </w:rPr>
                                <w:t>192</w:t>
                              </w:r>
                            </w:p>
                          </w:txbxContent>
                        </wps:txbx>
                        <wps:bodyPr rot="0" vert="horz" wrap="square" lIns="0" tIns="0" rIns="0" bIns="0" anchor="t" anchorCtr="0" upright="1">
                          <a:noAutofit/>
                        </wps:bodyPr>
                      </wps:wsp>
                      <wps:wsp>
                        <wps:cNvPr id="202" name="Text Box 12"/>
                        <wps:cNvSpPr txBox="1">
                          <a:spLocks noChangeArrowheads="1"/>
                        </wps:cNvSpPr>
                        <wps:spPr bwMode="auto">
                          <a:xfrm>
                            <a:off x="6752" y="2010"/>
                            <a:ext cx="2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0B4F" w14:textId="77777777" w:rsidR="00E47630" w:rsidRDefault="00E47630" w:rsidP="00E47630">
                              <w:pPr>
                                <w:spacing w:line="192" w:lineRule="exact"/>
                                <w:rPr>
                                  <w:rFonts w:ascii="Arial"/>
                                  <w:sz w:val="20"/>
                                </w:rPr>
                              </w:pPr>
                              <w:r>
                                <w:rPr>
                                  <w:rFonts w:ascii="Arial"/>
                                  <w:w w:val="95"/>
                                  <w:sz w:val="20"/>
                                </w:rPr>
                                <w:t>nie</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12EFD71" id="Grupa 193" o:spid="_x0000_s1088" style="width:440.9pt;height:274.5pt;mso-position-horizontal-relative:char;mso-position-vertical-relative:line" coordorigin="7,7" coordsize="7200,3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">
                <v:shape id="Picture 4" o:spid="_x0000_s1089" type="#_x0000_t75" style="position:absolute;left:387;top:633;width:604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">
                  <v:imagedata r:id="rId60" o:title=""/>
                </v:shape>
                <v:rect id="Rectangle 5" o:spid="_x0000_s1090" style="position:absolute;left:6594;top:168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" fillcolor="#88a44e" stroked="f"/>
                <v:rect id="Rectangle 6" o:spid="_x0000_s1091" style="position:absolute;left:6594;top:204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" fillcolor="#b8cd95" stroked="f"/>
                <v:rect id="Rectangle 7" o:spid="_x0000_s1092" style="position:absolute;left:7;top:7;width:720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" filled="f" strokecolor="#858585"/>
                <v:shape id="Text Box 8" o:spid="_x0000_s1093" type="#_x0000_t202" style="position:absolute;left:692;top:120;width:571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663C0FF" w14:textId="77777777" w:rsidR="00E47630" w:rsidRPr="00ED710F" w:rsidRDefault="00E47630" w:rsidP="00E47630">
                        <w:pPr>
                          <w:spacing w:line="192" w:lineRule="exact"/>
                          <w:jc w:val="center"/>
                          <w:rPr>
                            <w:rFonts w:ascii="Arial" w:hAnsi="Arial"/>
                            <w:b/>
                          </w:rPr>
                        </w:pPr>
                        <w:r w:rsidRPr="00ED710F">
                          <w:rPr>
                            <w:rFonts w:ascii="Arial" w:hAnsi="Arial"/>
                            <w:b/>
                            <w:w w:val="90"/>
                          </w:rPr>
                          <w:t>Pyt.</w:t>
                        </w:r>
                        <w:r w:rsidRPr="00ED710F">
                          <w:rPr>
                            <w:rFonts w:ascii="Arial" w:hAnsi="Arial"/>
                            <w:b/>
                            <w:spacing w:val="-25"/>
                            <w:w w:val="90"/>
                          </w:rPr>
                          <w:t xml:space="preserve"> </w:t>
                        </w:r>
                        <w:r w:rsidRPr="00ED710F">
                          <w:rPr>
                            <w:rFonts w:ascii="Arial" w:hAnsi="Arial"/>
                            <w:b/>
                            <w:w w:val="90"/>
                          </w:rPr>
                          <w:t>7</w:t>
                        </w:r>
                        <w:r w:rsidRPr="00ED710F">
                          <w:rPr>
                            <w:rFonts w:ascii="Arial" w:hAnsi="Arial"/>
                            <w:b/>
                            <w:spacing w:val="-25"/>
                            <w:w w:val="90"/>
                          </w:rPr>
                          <w:t xml:space="preserve"> </w:t>
                        </w:r>
                        <w:r w:rsidRPr="00ED710F">
                          <w:rPr>
                            <w:rFonts w:ascii="Arial" w:hAnsi="Arial"/>
                            <w:b/>
                            <w:w w:val="90"/>
                          </w:rPr>
                          <w:t>Czy</w:t>
                        </w:r>
                        <w:r w:rsidRPr="00ED710F">
                          <w:rPr>
                            <w:rFonts w:ascii="Arial" w:hAnsi="Arial"/>
                            <w:b/>
                            <w:spacing w:val="-25"/>
                            <w:w w:val="90"/>
                          </w:rPr>
                          <w:t xml:space="preserve"> </w:t>
                        </w:r>
                        <w:r w:rsidRPr="00ED710F">
                          <w:rPr>
                            <w:rFonts w:ascii="Arial" w:hAnsi="Arial"/>
                            <w:b/>
                            <w:w w:val="90"/>
                          </w:rPr>
                          <w:t>wiadomo</w:t>
                        </w:r>
                        <w:r w:rsidRPr="00ED710F">
                          <w:rPr>
                            <w:rFonts w:ascii="Arial" w:hAnsi="Arial"/>
                            <w:b/>
                            <w:spacing w:val="-24"/>
                            <w:w w:val="90"/>
                          </w:rPr>
                          <w:t xml:space="preserve"> </w:t>
                        </w:r>
                        <w:r w:rsidRPr="00ED710F">
                          <w:rPr>
                            <w:rFonts w:ascii="Arial" w:hAnsi="Arial"/>
                            <w:b/>
                            <w:w w:val="90"/>
                          </w:rPr>
                          <w:t>Panu/i</w:t>
                        </w:r>
                        <w:r w:rsidRPr="00ED710F">
                          <w:rPr>
                            <w:rFonts w:ascii="Arial" w:hAnsi="Arial"/>
                            <w:b/>
                            <w:spacing w:val="1"/>
                            <w:w w:val="90"/>
                          </w:rPr>
                          <w:t xml:space="preserve"> </w:t>
                        </w:r>
                        <w:r w:rsidRPr="00ED710F">
                          <w:rPr>
                            <w:rFonts w:ascii="Arial" w:hAnsi="Arial"/>
                            <w:b/>
                            <w:w w:val="90"/>
                          </w:rPr>
                          <w:t>o</w:t>
                        </w:r>
                        <w:r w:rsidRPr="00ED710F">
                          <w:rPr>
                            <w:rFonts w:ascii="Arial" w:hAnsi="Arial"/>
                            <w:b/>
                            <w:spacing w:val="-25"/>
                            <w:w w:val="90"/>
                          </w:rPr>
                          <w:t xml:space="preserve"> </w:t>
                        </w:r>
                        <w:r w:rsidRPr="00ED710F">
                          <w:rPr>
                            <w:rFonts w:ascii="Arial" w:hAnsi="Arial"/>
                            <w:b/>
                            <w:w w:val="90"/>
                          </w:rPr>
                          <w:t>zainteresowaniach,</w:t>
                        </w:r>
                        <w:r w:rsidRPr="00ED710F">
                          <w:rPr>
                            <w:rFonts w:ascii="Arial" w:hAnsi="Arial"/>
                            <w:b/>
                            <w:spacing w:val="-23"/>
                            <w:w w:val="90"/>
                          </w:rPr>
                          <w:t xml:space="preserve"> </w:t>
                        </w:r>
                        <w:r w:rsidRPr="00ED710F">
                          <w:rPr>
                            <w:rFonts w:ascii="Arial" w:hAnsi="Arial"/>
                            <w:b/>
                            <w:w w:val="90"/>
                          </w:rPr>
                          <w:t>pasjach</w:t>
                        </w:r>
                        <w:r w:rsidRPr="00ED710F">
                          <w:rPr>
                            <w:rFonts w:ascii="Arial" w:hAnsi="Arial"/>
                            <w:b/>
                            <w:spacing w:val="-24"/>
                            <w:w w:val="90"/>
                          </w:rPr>
                          <w:t xml:space="preserve"> </w:t>
                        </w:r>
                        <w:r w:rsidRPr="00ED710F">
                          <w:rPr>
                            <w:rFonts w:ascii="Arial" w:hAnsi="Arial"/>
                            <w:b/>
                            <w:w w:val="90"/>
                          </w:rPr>
                          <w:t>uczniów?</w:t>
                        </w:r>
                      </w:p>
                    </w:txbxContent>
                  </v:textbox>
                </v:shape>
                <v:shape id="Text Box 9" o:spid="_x0000_s1094" type="#_x0000_t202" style="position:absolute;left:3268;top:885;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BEFC3AA" w14:textId="77777777" w:rsidR="00E47630" w:rsidRDefault="00E47630" w:rsidP="00E47630">
                        <w:pPr>
                          <w:spacing w:line="192" w:lineRule="exact"/>
                          <w:rPr>
                            <w:rFonts w:ascii="Arial"/>
                            <w:sz w:val="20"/>
                          </w:rPr>
                        </w:pPr>
                        <w:r>
                          <w:rPr>
                            <w:rFonts w:ascii="Arial"/>
                            <w:w w:val="90"/>
                            <w:sz w:val="20"/>
                          </w:rPr>
                          <w:t>6</w:t>
                        </w:r>
                      </w:p>
                    </w:txbxContent>
                  </v:textbox>
                </v:shape>
                <v:shape id="Text Box 10" o:spid="_x0000_s1095" type="#_x0000_t202" style="position:absolute;left:6752;top:1649;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832201C" w14:textId="77777777" w:rsidR="00E47630" w:rsidRDefault="00E47630" w:rsidP="00E47630">
                        <w:pPr>
                          <w:spacing w:line="192" w:lineRule="exact"/>
                          <w:rPr>
                            <w:rFonts w:ascii="Arial"/>
                            <w:sz w:val="20"/>
                          </w:rPr>
                        </w:pPr>
                        <w:r>
                          <w:rPr>
                            <w:rFonts w:ascii="Arial"/>
                            <w:sz w:val="20"/>
                          </w:rPr>
                          <w:t>tak</w:t>
                        </w:r>
                      </w:p>
                    </w:txbxContent>
                  </v:textbox>
                </v:shape>
                <v:shape id="Text Box 11" o:spid="_x0000_s1096" type="#_x0000_t202" style="position:absolute;left:3375;top:2057;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606935D" w14:textId="77777777" w:rsidR="00E47630" w:rsidRDefault="00E47630" w:rsidP="00E47630">
                        <w:pPr>
                          <w:spacing w:line="192" w:lineRule="exact"/>
                          <w:rPr>
                            <w:rFonts w:ascii="Arial"/>
                            <w:sz w:val="20"/>
                          </w:rPr>
                        </w:pPr>
                        <w:r>
                          <w:rPr>
                            <w:rFonts w:ascii="Arial"/>
                            <w:w w:val="90"/>
                            <w:sz w:val="20"/>
                          </w:rPr>
                          <w:t>192</w:t>
                        </w:r>
                      </w:p>
                    </w:txbxContent>
                  </v:textbox>
                </v:shape>
                <v:shape id="Text Box 12" o:spid="_x0000_s1097" type="#_x0000_t202" style="position:absolute;left:6752;top:2010;width:2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5500B4F" w14:textId="77777777" w:rsidR="00E47630" w:rsidRDefault="00E47630" w:rsidP="00E47630">
                        <w:pPr>
                          <w:spacing w:line="192" w:lineRule="exact"/>
                          <w:rPr>
                            <w:rFonts w:ascii="Arial"/>
                            <w:sz w:val="20"/>
                          </w:rPr>
                        </w:pPr>
                        <w:r>
                          <w:rPr>
                            <w:rFonts w:ascii="Arial"/>
                            <w:w w:val="95"/>
                            <w:sz w:val="20"/>
                          </w:rPr>
                          <w:t>nie</w:t>
                        </w:r>
                      </w:p>
                    </w:txbxContent>
                  </v:textbox>
                </v:shape>
                <w10:anchorlock/>
              </v:group>
            </w:pict>
          </mc:Fallback>
        </mc:AlternateContent>
      </w:r>
    </w:p>
    <w:p w14:paraId="01638222"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6183FF28"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1FE09333"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057BDF87"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7C3AE2E8"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7A1FC634" w14:textId="77777777" w:rsidR="00E47630" w:rsidRPr="00E47630" w:rsidRDefault="00E47630" w:rsidP="00E47630">
      <w:pPr>
        <w:spacing w:before="73" w:after="120" w:line="288" w:lineRule="auto"/>
        <w:ind w:left="144" w:right="302"/>
        <w:jc w:val="center"/>
        <w:rPr>
          <w:rFonts w:ascii="Cambria" w:eastAsia="Calibri" w:hAnsi="Cambria" w:cs="Times New Roman"/>
        </w:rPr>
      </w:pPr>
      <w:r w:rsidRPr="00E47630">
        <w:rPr>
          <w:rFonts w:ascii="Cambria" w:eastAsia="Calibri" w:hAnsi="Cambria" w:cs="Times New Roman"/>
          <w:w w:val="95"/>
        </w:rPr>
        <w:t xml:space="preserve">Nauczyciele </w:t>
      </w:r>
      <w:r w:rsidRPr="00E47630">
        <w:rPr>
          <w:rFonts w:ascii="Cambria" w:eastAsia="Calibri" w:hAnsi="Cambria" w:cs="Times New Roman"/>
          <w:spacing w:val="-37"/>
          <w:w w:val="95"/>
        </w:rPr>
        <w:t xml:space="preserve"> </w:t>
      </w:r>
      <w:r w:rsidRPr="00E47630">
        <w:rPr>
          <w:rFonts w:ascii="Cambria" w:eastAsia="Calibri" w:hAnsi="Cambria" w:cs="Times New Roman"/>
          <w:w w:val="95"/>
        </w:rPr>
        <w:t>znają</w:t>
      </w:r>
      <w:r w:rsidRPr="00E47630">
        <w:rPr>
          <w:rFonts w:ascii="Cambria" w:eastAsia="Calibri" w:hAnsi="Cambria" w:cs="Times New Roman"/>
          <w:spacing w:val="-38"/>
          <w:w w:val="95"/>
        </w:rPr>
        <w:t xml:space="preserve">  </w:t>
      </w:r>
      <w:r w:rsidRPr="00E47630">
        <w:rPr>
          <w:rFonts w:ascii="Cambria" w:eastAsia="Calibri" w:hAnsi="Cambria" w:cs="Times New Roman"/>
          <w:w w:val="95"/>
        </w:rPr>
        <w:t>pasje</w:t>
      </w:r>
      <w:r w:rsidRPr="00E47630">
        <w:rPr>
          <w:rFonts w:ascii="Cambria" w:eastAsia="Calibri" w:hAnsi="Cambria" w:cs="Times New Roman"/>
          <w:spacing w:val="-37"/>
          <w:w w:val="95"/>
        </w:rPr>
        <w:t xml:space="preserve">   </w:t>
      </w:r>
      <w:r w:rsidRPr="00E47630">
        <w:rPr>
          <w:rFonts w:ascii="Cambria" w:eastAsia="Calibri" w:hAnsi="Cambria" w:cs="Times New Roman"/>
          <w:w w:val="95"/>
        </w:rPr>
        <w:t>swoich</w:t>
      </w:r>
      <w:r w:rsidRPr="00E47630">
        <w:rPr>
          <w:rFonts w:ascii="Cambria" w:eastAsia="Calibri" w:hAnsi="Cambria" w:cs="Times New Roman"/>
          <w:spacing w:val="-38"/>
          <w:w w:val="95"/>
        </w:rPr>
        <w:t xml:space="preserve"> </w:t>
      </w:r>
      <w:r w:rsidRPr="00E47630">
        <w:rPr>
          <w:rFonts w:ascii="Cambria" w:eastAsia="Calibri" w:hAnsi="Cambria" w:cs="Times New Roman"/>
          <w:w w:val="95"/>
        </w:rPr>
        <w:t>uczniów</w:t>
      </w:r>
      <w:r w:rsidRPr="00E47630">
        <w:rPr>
          <w:rFonts w:ascii="Cambria" w:eastAsia="Calibri" w:hAnsi="Cambria" w:cs="Times New Roman"/>
          <w:spacing w:val="-35"/>
          <w:w w:val="95"/>
        </w:rPr>
        <w:t xml:space="preserve"> </w:t>
      </w:r>
      <w:r w:rsidRPr="00E47630">
        <w:rPr>
          <w:rFonts w:ascii="Cambria" w:eastAsia="Calibri" w:hAnsi="Cambria" w:cs="Times New Roman"/>
          <w:w w:val="95"/>
        </w:rPr>
        <w:t>–</w:t>
      </w:r>
      <w:r w:rsidRPr="00E47630">
        <w:rPr>
          <w:rFonts w:ascii="Cambria" w:eastAsia="Calibri" w:hAnsi="Cambria" w:cs="Times New Roman"/>
          <w:spacing w:val="-37"/>
          <w:w w:val="95"/>
        </w:rPr>
        <w:t xml:space="preserve"> </w:t>
      </w:r>
      <w:r w:rsidRPr="00E47630">
        <w:rPr>
          <w:rFonts w:ascii="Cambria" w:eastAsia="Calibri" w:hAnsi="Cambria" w:cs="Times New Roman"/>
          <w:w w:val="95"/>
        </w:rPr>
        <w:t>świadczy</w:t>
      </w:r>
      <w:r w:rsidRPr="00E47630">
        <w:rPr>
          <w:rFonts w:ascii="Cambria" w:eastAsia="Calibri" w:hAnsi="Cambria" w:cs="Times New Roman"/>
          <w:spacing w:val="-37"/>
          <w:w w:val="95"/>
        </w:rPr>
        <w:t xml:space="preserve"> </w:t>
      </w:r>
      <w:r w:rsidRPr="00E47630">
        <w:rPr>
          <w:rFonts w:ascii="Cambria" w:eastAsia="Calibri" w:hAnsi="Cambria" w:cs="Times New Roman"/>
          <w:w w:val="95"/>
        </w:rPr>
        <w:t>o</w:t>
      </w:r>
      <w:r w:rsidRPr="00E47630">
        <w:rPr>
          <w:rFonts w:ascii="Cambria" w:eastAsia="Calibri" w:hAnsi="Cambria" w:cs="Times New Roman"/>
          <w:spacing w:val="-36"/>
          <w:w w:val="95"/>
        </w:rPr>
        <w:t xml:space="preserve"> </w:t>
      </w:r>
      <w:r w:rsidRPr="00E47630">
        <w:rPr>
          <w:rFonts w:ascii="Cambria" w:eastAsia="Calibri" w:hAnsi="Cambria" w:cs="Times New Roman"/>
          <w:w w:val="95"/>
        </w:rPr>
        <w:t xml:space="preserve">tym </w:t>
      </w:r>
      <w:r w:rsidRPr="00E47630">
        <w:rPr>
          <w:rFonts w:ascii="Cambria" w:eastAsia="Calibri" w:hAnsi="Cambria" w:cs="Times New Roman"/>
        </w:rPr>
        <w:t>wielka</w:t>
      </w:r>
      <w:r w:rsidRPr="00E47630">
        <w:rPr>
          <w:rFonts w:ascii="Cambria" w:eastAsia="Calibri" w:hAnsi="Cambria" w:cs="Times New Roman"/>
          <w:spacing w:val="-43"/>
        </w:rPr>
        <w:t xml:space="preserve">         </w:t>
      </w:r>
      <w:r w:rsidRPr="00E47630">
        <w:rPr>
          <w:rFonts w:ascii="Cambria" w:eastAsia="Calibri" w:hAnsi="Cambria" w:cs="Times New Roman"/>
        </w:rPr>
        <w:t xml:space="preserve">różnorodność  </w:t>
      </w:r>
      <w:r w:rsidRPr="00E47630">
        <w:rPr>
          <w:rFonts w:ascii="Cambria" w:eastAsia="Calibri" w:hAnsi="Cambria" w:cs="Times New Roman"/>
          <w:spacing w:val="-43"/>
        </w:rPr>
        <w:t xml:space="preserve"> </w:t>
      </w:r>
      <w:r w:rsidRPr="00E47630">
        <w:rPr>
          <w:rFonts w:ascii="Cambria" w:eastAsia="Calibri" w:hAnsi="Cambria" w:cs="Times New Roman"/>
        </w:rPr>
        <w:t xml:space="preserve">wymienianych  </w:t>
      </w:r>
      <w:r w:rsidRPr="00E47630">
        <w:rPr>
          <w:rFonts w:ascii="Cambria" w:eastAsia="Calibri" w:hAnsi="Cambria" w:cs="Times New Roman"/>
          <w:spacing w:val="-42"/>
        </w:rPr>
        <w:t xml:space="preserve"> </w:t>
      </w:r>
      <w:r w:rsidRPr="00E47630">
        <w:rPr>
          <w:rFonts w:ascii="Cambria" w:eastAsia="Calibri" w:hAnsi="Cambria" w:cs="Times New Roman"/>
        </w:rPr>
        <w:t>zainteresowań</w:t>
      </w:r>
    </w:p>
    <w:p w14:paraId="3003B6B2" w14:textId="77777777" w:rsidR="00E47630" w:rsidRPr="00E47630" w:rsidRDefault="00E47630" w:rsidP="00E47630">
      <w:pPr>
        <w:spacing w:before="7" w:after="120"/>
        <w:ind w:left="144"/>
        <w:jc w:val="center"/>
        <w:rPr>
          <w:rFonts w:ascii="Cambria" w:eastAsia="Calibri" w:hAnsi="Cambria" w:cs="Times New Roman"/>
        </w:rPr>
      </w:pPr>
      <w:r w:rsidRPr="00E47630">
        <w:rPr>
          <w:rFonts w:ascii="Cambria" w:eastAsia="Calibri" w:hAnsi="Cambria" w:cs="Times New Roman"/>
        </w:rPr>
        <w:t>uczniów.</w:t>
      </w:r>
    </w:p>
    <w:p w14:paraId="1984A39B"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10853C17"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625EFC78"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710877AF"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6CE46A95"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11D9D9A2"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6D7EC6EF"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33A2A9AC"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0254063A"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6C7F9145"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74F4F8BB"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46</w:t>
      </w:r>
    </w:p>
    <w:p w14:paraId="74F707A8"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43ED9D42"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0DB6D61B" w14:textId="77777777" w:rsidR="00E47630" w:rsidRPr="00E47630" w:rsidRDefault="00E47630" w:rsidP="00E47630">
      <w:pPr>
        <w:widowControl w:val="0"/>
        <w:autoSpaceDE w:val="0"/>
        <w:autoSpaceDN w:val="0"/>
        <w:spacing w:before="9" w:after="0" w:line="240" w:lineRule="auto"/>
        <w:rPr>
          <w:rFonts w:ascii="Arial" w:eastAsia="Trebuchet MS" w:hAnsi="Trebuchet MS" w:cs="Trebuchet MS"/>
          <w:sz w:val="12"/>
        </w:rPr>
      </w:pPr>
    </w:p>
    <w:p w14:paraId="3A407737" w14:textId="77777777" w:rsidR="00E47630" w:rsidRPr="00E47630" w:rsidRDefault="00E47630" w:rsidP="00E47630">
      <w:pPr>
        <w:widowControl w:val="0"/>
        <w:autoSpaceDE w:val="0"/>
        <w:autoSpaceDN w:val="0"/>
        <w:spacing w:after="0" w:line="240" w:lineRule="auto"/>
        <w:rPr>
          <w:rFonts w:ascii="Arial" w:eastAsia="Trebuchet MS" w:hAnsi="Trebuchet MS" w:cs="Trebuchet MS"/>
          <w:noProof/>
          <w:sz w:val="12"/>
          <w:lang w:eastAsia="pl-PL"/>
        </w:rPr>
      </w:pPr>
      <w:r w:rsidRPr="00E47630">
        <w:rPr>
          <w:rFonts w:ascii="Arial" w:eastAsia="Trebuchet MS" w:hAnsi="Trebuchet MS" w:cs="Trebuchet MS"/>
          <w:noProof/>
          <w:sz w:val="12"/>
          <w:lang w:eastAsia="pl-PL"/>
        </w:rPr>
        <w:drawing>
          <wp:inline distT="0" distB="0" distL="0" distR="0" wp14:anchorId="23C87935" wp14:editId="5CDEAB1D">
            <wp:extent cx="8772525" cy="4914900"/>
            <wp:effectExtent l="0" t="0" r="9525" b="0"/>
            <wp:docPr id="184" name="Wykres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62A55AA" w14:textId="77777777" w:rsidR="00E47630" w:rsidRPr="00E47630" w:rsidRDefault="00E47630" w:rsidP="00E47630">
      <w:pPr>
        <w:rPr>
          <w:rFonts w:ascii="Arial" w:eastAsia="Trebuchet MS" w:hAnsi="Trebuchet MS" w:cs="Trebuchet MS"/>
          <w:noProof/>
          <w:sz w:val="12"/>
          <w:lang w:eastAsia="pl-PL"/>
        </w:rPr>
      </w:pPr>
    </w:p>
    <w:p w14:paraId="31254F0C" w14:textId="77777777" w:rsidR="00E47630" w:rsidRPr="00E47630" w:rsidRDefault="00E47630" w:rsidP="00E47630">
      <w:pPr>
        <w:rPr>
          <w:rFonts w:ascii="Arial" w:eastAsia="Trebuchet MS" w:hAnsi="Trebuchet MS" w:cs="Trebuchet MS"/>
          <w:noProof/>
          <w:sz w:val="12"/>
          <w:lang w:eastAsia="pl-PL"/>
        </w:rPr>
      </w:pPr>
    </w:p>
    <w:p w14:paraId="7F565599" w14:textId="77777777" w:rsidR="00E47630" w:rsidRPr="00E47630" w:rsidRDefault="00E47630" w:rsidP="00E47630">
      <w:pPr>
        <w:rPr>
          <w:rFonts w:ascii="Arial" w:eastAsia="Trebuchet MS" w:hAnsi="Trebuchet MS" w:cs="Trebuchet MS"/>
          <w:sz w:val="12"/>
        </w:rPr>
        <w:sectPr w:rsidR="00E47630" w:rsidRPr="00E47630" w:rsidSect="0089018D">
          <w:pgSz w:w="16840" w:h="11910" w:orient="landscape"/>
          <w:pgMar w:top="840" w:right="1340" w:bottom="280" w:left="1300" w:header="708" w:footer="708" w:gutter="0"/>
          <w:pgBorders w:offsetFrom="page">
            <w:top w:val="double" w:sz="4" w:space="24" w:color="auto"/>
            <w:left w:val="double" w:sz="4" w:space="24" w:color="auto"/>
            <w:bottom w:val="double" w:sz="4" w:space="24" w:color="auto"/>
            <w:right w:val="double" w:sz="4" w:space="24" w:color="auto"/>
          </w:pgBorders>
          <w:cols w:space="708"/>
        </w:sectPr>
      </w:pPr>
    </w:p>
    <w:p w14:paraId="2E1ED169" w14:textId="77777777" w:rsidR="00E47630" w:rsidRPr="00E47630" w:rsidRDefault="00E47630" w:rsidP="00E47630">
      <w:pPr>
        <w:widowControl w:val="0"/>
        <w:autoSpaceDE w:val="0"/>
        <w:autoSpaceDN w:val="0"/>
        <w:spacing w:before="3" w:after="1" w:line="240" w:lineRule="auto"/>
        <w:rPr>
          <w:rFonts w:ascii="Arial" w:eastAsia="Trebuchet MS" w:hAnsi="Trebuchet MS" w:cs="Trebuchet MS"/>
          <w:sz w:val="21"/>
        </w:rPr>
      </w:pPr>
    </w:p>
    <w:p w14:paraId="6F546250"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47</w:t>
      </w:r>
    </w:p>
    <w:p w14:paraId="134C879C" w14:textId="77777777" w:rsidR="00E47630" w:rsidRPr="00E47630" w:rsidRDefault="00E47630" w:rsidP="00E47630">
      <w:pPr>
        <w:widowControl w:val="0"/>
        <w:autoSpaceDE w:val="0"/>
        <w:autoSpaceDN w:val="0"/>
        <w:spacing w:before="3" w:after="1" w:line="240" w:lineRule="auto"/>
        <w:rPr>
          <w:rFonts w:ascii="Arial" w:eastAsia="Trebuchet MS" w:hAnsi="Trebuchet MS" w:cs="Trebuchet MS"/>
          <w:sz w:val="21"/>
        </w:rPr>
      </w:pPr>
    </w:p>
    <w:p w14:paraId="79FB188D" w14:textId="77777777" w:rsidR="00E47630" w:rsidRPr="00E47630" w:rsidRDefault="00E47630" w:rsidP="00E47630">
      <w:pPr>
        <w:widowControl w:val="0"/>
        <w:autoSpaceDE w:val="0"/>
        <w:autoSpaceDN w:val="0"/>
        <w:spacing w:before="3" w:after="1" w:line="240" w:lineRule="auto"/>
        <w:rPr>
          <w:rFonts w:ascii="Arial" w:eastAsia="Trebuchet MS" w:hAnsi="Trebuchet MS" w:cs="Trebuchet MS"/>
          <w:sz w:val="21"/>
        </w:rPr>
      </w:pPr>
    </w:p>
    <w:p w14:paraId="30E9D1DC" w14:textId="77777777" w:rsidR="00E47630" w:rsidRPr="00E47630" w:rsidRDefault="00E47630" w:rsidP="00E47630">
      <w:pPr>
        <w:widowControl w:val="0"/>
        <w:autoSpaceDE w:val="0"/>
        <w:autoSpaceDN w:val="0"/>
        <w:spacing w:after="0" w:line="240" w:lineRule="auto"/>
        <w:ind w:left="826"/>
        <w:rPr>
          <w:rFonts w:ascii="Arial" w:eastAsia="Trebuchet MS" w:hAnsi="Trebuchet MS" w:cs="Trebuchet MS"/>
          <w:sz w:val="20"/>
        </w:rPr>
      </w:pPr>
      <w:r w:rsidRPr="00E47630">
        <w:rPr>
          <w:rFonts w:ascii="Arial" w:eastAsia="Trebuchet MS" w:hAnsi="Trebuchet MS" w:cs="Trebuchet MS"/>
          <w:noProof/>
          <w:sz w:val="20"/>
          <w:lang w:eastAsia="pl-PL"/>
        </w:rPr>
        <w:drawing>
          <wp:inline distT="0" distB="0" distL="0" distR="0" wp14:anchorId="65574E9A" wp14:editId="616F4655">
            <wp:extent cx="8953500" cy="5198110"/>
            <wp:effectExtent l="0" t="0" r="0" b="2540"/>
            <wp:docPr id="185" name="Wykres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524A97C" w14:textId="77777777" w:rsidR="00E47630" w:rsidRPr="00E47630" w:rsidRDefault="00E47630" w:rsidP="00E47630">
      <w:pPr>
        <w:widowControl w:val="0"/>
        <w:autoSpaceDE w:val="0"/>
        <w:autoSpaceDN w:val="0"/>
        <w:spacing w:before="59" w:after="0" w:line="290" w:lineRule="auto"/>
        <w:ind w:right="113"/>
        <w:rPr>
          <w:rFonts w:ascii="Cambria" w:eastAsia="Trebuchet MS" w:hAnsi="Cambria" w:cs="Trebuchet MS"/>
        </w:rPr>
      </w:pPr>
      <w:r w:rsidRPr="00E47630">
        <w:rPr>
          <w:rFonts w:ascii="Cambria" w:eastAsia="Trebuchet MS" w:hAnsi="Cambria" w:cs="Trebuchet MS"/>
          <w:w w:val="90"/>
        </w:rPr>
        <w:t xml:space="preserve">Umiejętność uczenia się, inicjatywność i przedsiębiorczość, kompetencje matematyczne oraz kompetencje społeczne i obywatelskie w ocenie nauczycieli są </w:t>
      </w:r>
      <w:r w:rsidRPr="00E47630">
        <w:rPr>
          <w:rFonts w:ascii="Cambria" w:eastAsia="Trebuchet MS" w:hAnsi="Cambria" w:cs="Trebuchet MS"/>
        </w:rPr>
        <w:t>najsłabiej opanowane.</w:t>
      </w:r>
    </w:p>
    <w:p w14:paraId="3A86B53E" w14:textId="77777777" w:rsidR="00E47630" w:rsidRPr="00E47630" w:rsidRDefault="00E47630" w:rsidP="00E47630">
      <w:pPr>
        <w:widowControl w:val="0"/>
        <w:autoSpaceDE w:val="0"/>
        <w:autoSpaceDN w:val="0"/>
        <w:spacing w:after="0" w:line="290" w:lineRule="auto"/>
        <w:rPr>
          <w:rFonts w:ascii="Trebuchet MS" w:eastAsia="Trebuchet MS" w:hAnsi="Trebuchet MS" w:cs="Trebuchet MS"/>
        </w:rPr>
        <w:sectPr w:rsidR="00E47630" w:rsidRPr="00E47630" w:rsidSect="0089018D">
          <w:pgSz w:w="16840" w:h="11910" w:orient="landscape"/>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299"/>
        </w:sectPr>
      </w:pPr>
    </w:p>
    <w:p w14:paraId="5CE3D208"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48</w:t>
      </w:r>
    </w:p>
    <w:p w14:paraId="2AFD53D3"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5385941A" w14:textId="77777777" w:rsidR="00E47630" w:rsidRPr="00E47630" w:rsidRDefault="00E47630" w:rsidP="00E47630">
      <w:pPr>
        <w:widowControl w:val="0"/>
        <w:autoSpaceDE w:val="0"/>
        <w:autoSpaceDN w:val="0"/>
        <w:spacing w:before="11" w:after="0" w:line="240" w:lineRule="auto"/>
        <w:rPr>
          <w:rFonts w:ascii="Trebuchet MS" w:eastAsia="Trebuchet MS" w:hAnsi="Trebuchet MS" w:cs="Trebuchet MS"/>
          <w:sz w:val="24"/>
        </w:rPr>
      </w:pPr>
    </w:p>
    <w:p w14:paraId="468F8A1A" w14:textId="77777777" w:rsidR="00E47630" w:rsidRPr="00E47630" w:rsidRDefault="00E47630" w:rsidP="00E47630">
      <w:pPr>
        <w:widowControl w:val="0"/>
        <w:autoSpaceDE w:val="0"/>
        <w:autoSpaceDN w:val="0"/>
        <w:spacing w:after="0" w:line="240" w:lineRule="auto"/>
        <w:ind w:left="211"/>
        <w:jc w:val="center"/>
        <w:rPr>
          <w:rFonts w:ascii="Trebuchet MS" w:eastAsia="Trebuchet MS" w:hAnsi="Trebuchet MS" w:cs="Trebuchet MS"/>
          <w:sz w:val="20"/>
        </w:rPr>
      </w:pPr>
      <w:r w:rsidRPr="00E47630">
        <w:rPr>
          <w:rFonts w:ascii="Trebuchet MS" w:eastAsia="Trebuchet MS" w:hAnsi="Trebuchet MS" w:cs="Trebuchet MS"/>
          <w:noProof/>
          <w:sz w:val="20"/>
          <w:lang w:eastAsia="pl-PL"/>
        </w:rPr>
        <w:drawing>
          <wp:inline distT="0" distB="0" distL="0" distR="0" wp14:anchorId="04EA034C" wp14:editId="208D3AFA">
            <wp:extent cx="8220075" cy="4977130"/>
            <wp:effectExtent l="0" t="0" r="9525" b="13970"/>
            <wp:docPr id="186" name="Wykres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BB1ED6D"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sectPr w:rsidR="00E47630" w:rsidRPr="00E47630" w:rsidSect="0089018D">
          <w:pgSz w:w="16840" w:h="11910" w:orient="landscape"/>
          <w:pgMar w:top="1100" w:right="1340" w:bottom="280" w:left="1300" w:header="708" w:footer="708" w:gutter="0"/>
          <w:pgBorders w:offsetFrom="page">
            <w:top w:val="double" w:sz="4" w:space="24" w:color="auto"/>
            <w:left w:val="double" w:sz="4" w:space="24" w:color="auto"/>
            <w:bottom w:val="double" w:sz="4" w:space="24" w:color="auto"/>
            <w:right w:val="double" w:sz="4" w:space="24" w:color="auto"/>
          </w:pgBorders>
          <w:cols w:space="708"/>
        </w:sectPr>
      </w:pPr>
    </w:p>
    <w:p w14:paraId="43EE2A3E"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22D7567B" w14:textId="77777777" w:rsidR="00E47630" w:rsidRPr="00E47630" w:rsidRDefault="00E47630" w:rsidP="00E47630">
      <w:pPr>
        <w:widowControl w:val="0"/>
        <w:autoSpaceDE w:val="0"/>
        <w:autoSpaceDN w:val="0"/>
        <w:spacing w:after="0" w:line="240" w:lineRule="auto"/>
        <w:rPr>
          <w:rFonts w:ascii="Arial" w:eastAsia="Trebuchet MS" w:hAnsi="Trebuchet MS" w:cs="Trebuchet MS"/>
          <w:sz w:val="20"/>
        </w:rPr>
      </w:pPr>
    </w:p>
    <w:p w14:paraId="3A1D6AE0" w14:textId="77777777" w:rsidR="00E47630" w:rsidRPr="00E47630" w:rsidRDefault="00E47630" w:rsidP="00E47630">
      <w:pPr>
        <w:widowControl w:val="0"/>
        <w:autoSpaceDE w:val="0"/>
        <w:autoSpaceDN w:val="0"/>
        <w:spacing w:after="0" w:line="240" w:lineRule="auto"/>
        <w:rPr>
          <w:rFonts w:ascii="Arial" w:eastAsia="Trebuchet MS" w:hAnsi="Trebuchet MS" w:cs="Trebuchet MS"/>
          <w:sz w:val="20"/>
        </w:rPr>
      </w:pPr>
    </w:p>
    <w:p w14:paraId="1599E413" w14:textId="77777777" w:rsidR="00E47630" w:rsidRPr="00E47630" w:rsidRDefault="00E47630" w:rsidP="00E47630">
      <w:pPr>
        <w:widowControl w:val="0"/>
        <w:autoSpaceDE w:val="0"/>
        <w:autoSpaceDN w:val="0"/>
        <w:spacing w:after="0" w:line="240" w:lineRule="auto"/>
        <w:rPr>
          <w:rFonts w:ascii="Arial" w:eastAsia="Trebuchet MS" w:hAnsi="Trebuchet MS" w:cs="Trebuchet MS"/>
          <w:sz w:val="20"/>
        </w:rPr>
      </w:pPr>
    </w:p>
    <w:p w14:paraId="4BCF786E"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49</w:t>
      </w:r>
    </w:p>
    <w:p w14:paraId="714BF165" w14:textId="77777777" w:rsidR="00E47630" w:rsidRPr="00E47630" w:rsidRDefault="00E47630" w:rsidP="00E47630">
      <w:pPr>
        <w:widowControl w:val="0"/>
        <w:autoSpaceDE w:val="0"/>
        <w:autoSpaceDN w:val="0"/>
        <w:spacing w:after="0" w:line="240" w:lineRule="auto"/>
        <w:rPr>
          <w:rFonts w:ascii="Arial" w:eastAsia="Trebuchet MS" w:hAnsi="Trebuchet MS" w:cs="Trebuchet MS"/>
          <w:sz w:val="20"/>
        </w:rPr>
      </w:pPr>
    </w:p>
    <w:p w14:paraId="09789CF1" w14:textId="77777777" w:rsidR="00E47630" w:rsidRPr="00E47630" w:rsidRDefault="00E47630" w:rsidP="00E47630">
      <w:pPr>
        <w:widowControl w:val="0"/>
        <w:autoSpaceDE w:val="0"/>
        <w:autoSpaceDN w:val="0"/>
        <w:spacing w:after="0" w:line="240" w:lineRule="auto"/>
        <w:jc w:val="center"/>
        <w:rPr>
          <w:rFonts w:ascii="Arial" w:eastAsia="Trebuchet MS" w:hAnsi="Trebuchet MS" w:cs="Trebuchet MS"/>
          <w:sz w:val="20"/>
        </w:rPr>
      </w:pPr>
      <w:r w:rsidRPr="00E47630">
        <w:rPr>
          <w:rFonts w:ascii="Arial" w:eastAsia="Trebuchet MS" w:hAnsi="Trebuchet MS" w:cs="Trebuchet MS"/>
          <w:noProof/>
          <w:sz w:val="20"/>
          <w:lang w:eastAsia="pl-PL"/>
        </w:rPr>
        <w:drawing>
          <wp:inline distT="0" distB="0" distL="0" distR="0" wp14:anchorId="651C3D6B" wp14:editId="076D1F58">
            <wp:extent cx="8591550" cy="5029200"/>
            <wp:effectExtent l="0" t="0" r="0" b="0"/>
            <wp:docPr id="187" name="Wykres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32976BB" w14:textId="77777777" w:rsidR="00E47630" w:rsidRPr="00E47630" w:rsidRDefault="00E47630" w:rsidP="00E47630">
      <w:pPr>
        <w:widowControl w:val="0"/>
        <w:autoSpaceDE w:val="0"/>
        <w:autoSpaceDN w:val="0"/>
        <w:spacing w:after="0" w:line="240" w:lineRule="auto"/>
        <w:rPr>
          <w:rFonts w:ascii="Arial" w:eastAsia="Trebuchet MS" w:hAnsi="Trebuchet MS" w:cs="Trebuchet MS"/>
          <w:sz w:val="20"/>
        </w:rPr>
      </w:pPr>
    </w:p>
    <w:p w14:paraId="18BCD215" w14:textId="77777777" w:rsidR="00E47630" w:rsidRPr="00E47630" w:rsidRDefault="00E47630" w:rsidP="00E47630">
      <w:pPr>
        <w:widowControl w:val="0"/>
        <w:autoSpaceDE w:val="0"/>
        <w:autoSpaceDN w:val="0"/>
        <w:spacing w:after="0" w:line="240" w:lineRule="auto"/>
        <w:rPr>
          <w:rFonts w:ascii="Cambria" w:eastAsia="Trebuchet MS" w:hAnsi="Cambria" w:cs="Trebuchet MS"/>
        </w:rPr>
      </w:pPr>
      <w:r w:rsidRPr="00E47630">
        <w:rPr>
          <w:rFonts w:ascii="Cambria" w:eastAsia="Trebuchet MS" w:hAnsi="Cambria" w:cs="Trebuchet MS"/>
        </w:rPr>
        <w:t>Wszystkie wymienione problemy wskazują na wiele specyficznych potrzeb uczniów.</w:t>
      </w:r>
    </w:p>
    <w:p w14:paraId="1ED423B5" w14:textId="77777777" w:rsidR="00E47630" w:rsidRPr="00E47630" w:rsidRDefault="00E47630" w:rsidP="00E47630">
      <w:pPr>
        <w:widowControl w:val="0"/>
        <w:autoSpaceDE w:val="0"/>
        <w:autoSpaceDN w:val="0"/>
        <w:spacing w:after="0" w:line="240" w:lineRule="auto"/>
        <w:rPr>
          <w:rFonts w:ascii="Calibri" w:eastAsia="Trebuchet MS" w:hAnsi="Calibri" w:cs="Trebuchet MS"/>
        </w:rPr>
      </w:pPr>
    </w:p>
    <w:p w14:paraId="4B6A9372" w14:textId="77777777" w:rsidR="00E47630" w:rsidRPr="00E47630" w:rsidRDefault="00E47630" w:rsidP="00E47630">
      <w:pPr>
        <w:widowControl w:val="0"/>
        <w:autoSpaceDE w:val="0"/>
        <w:autoSpaceDN w:val="0"/>
        <w:spacing w:after="0" w:line="240" w:lineRule="auto"/>
        <w:rPr>
          <w:rFonts w:ascii="Calibri" w:eastAsia="Trebuchet MS" w:hAnsi="Calibri" w:cs="Trebuchet MS"/>
        </w:rPr>
        <w:sectPr w:rsidR="00E47630" w:rsidRPr="00E47630" w:rsidSect="0089018D">
          <w:type w:val="continuous"/>
          <w:pgSz w:w="16840" w:h="11910" w:orient="landscape"/>
          <w:pgMar w:top="900" w:right="1340" w:bottom="280" w:left="1300" w:header="708" w:footer="708" w:gutter="0"/>
          <w:pgBorders w:offsetFrom="page">
            <w:top w:val="double" w:sz="4" w:space="24" w:color="auto"/>
            <w:left w:val="double" w:sz="4" w:space="24" w:color="auto"/>
            <w:bottom w:val="double" w:sz="4" w:space="24" w:color="auto"/>
            <w:right w:val="double" w:sz="4" w:space="24" w:color="auto"/>
          </w:pgBorders>
          <w:cols w:space="708"/>
        </w:sectPr>
      </w:pPr>
    </w:p>
    <w:p w14:paraId="52A75B33"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796284BF"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50</w:t>
      </w:r>
    </w:p>
    <w:p w14:paraId="538B8FB1"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2C146054" w14:textId="77777777" w:rsidR="00E47630" w:rsidRPr="00E47630" w:rsidRDefault="00E47630" w:rsidP="00E47630">
      <w:pPr>
        <w:widowControl w:val="0"/>
        <w:autoSpaceDE w:val="0"/>
        <w:autoSpaceDN w:val="0"/>
        <w:spacing w:before="1" w:after="0" w:line="240" w:lineRule="auto"/>
        <w:rPr>
          <w:rFonts w:ascii="Trebuchet MS" w:eastAsia="Trebuchet MS" w:hAnsi="Trebuchet MS" w:cs="Trebuchet MS"/>
          <w:sz w:val="21"/>
        </w:rPr>
      </w:pPr>
    </w:p>
    <w:p w14:paraId="24C046FE" w14:textId="77777777" w:rsidR="00E47630" w:rsidRPr="00E47630" w:rsidRDefault="00E47630" w:rsidP="00E47630">
      <w:pPr>
        <w:widowControl w:val="0"/>
        <w:autoSpaceDE w:val="0"/>
        <w:autoSpaceDN w:val="0"/>
        <w:spacing w:after="0" w:line="240" w:lineRule="auto"/>
        <w:ind w:left="736"/>
        <w:rPr>
          <w:rFonts w:ascii="Trebuchet MS" w:eastAsia="Trebuchet MS" w:hAnsi="Trebuchet MS" w:cs="Trebuchet MS"/>
          <w:sz w:val="20"/>
        </w:rPr>
      </w:pPr>
      <w:r w:rsidRPr="00E47630">
        <w:rPr>
          <w:rFonts w:ascii="Trebuchet MS" w:eastAsia="Trebuchet MS" w:hAnsi="Trebuchet MS" w:cs="Trebuchet MS"/>
          <w:noProof/>
          <w:sz w:val="20"/>
          <w:lang w:eastAsia="pl-PL"/>
        </w:rPr>
        <w:drawing>
          <wp:inline distT="0" distB="0" distL="0" distR="0" wp14:anchorId="005834E9" wp14:editId="52F27C20">
            <wp:extent cx="8772525" cy="4452620"/>
            <wp:effectExtent l="0" t="0" r="9525" b="5080"/>
            <wp:docPr id="18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F7034E5" w14:textId="77777777" w:rsidR="00E47630" w:rsidRPr="00E47630" w:rsidRDefault="00E47630" w:rsidP="00E47630">
      <w:pPr>
        <w:widowControl w:val="0"/>
        <w:autoSpaceDE w:val="0"/>
        <w:autoSpaceDN w:val="0"/>
        <w:spacing w:before="59" w:after="0" w:line="292" w:lineRule="auto"/>
        <w:ind w:right="491"/>
        <w:rPr>
          <w:rFonts w:ascii="Calibri" w:eastAsia="Trebuchet MS" w:hAnsi="Calibri" w:cs="Trebuchet MS"/>
          <w:w w:val="95"/>
        </w:rPr>
      </w:pPr>
    </w:p>
    <w:p w14:paraId="0EAA1EFE" w14:textId="77777777" w:rsidR="00E47630" w:rsidRPr="00E47630" w:rsidRDefault="00E47630" w:rsidP="00E47630">
      <w:pPr>
        <w:widowControl w:val="0"/>
        <w:autoSpaceDE w:val="0"/>
        <w:autoSpaceDN w:val="0"/>
        <w:spacing w:before="59" w:after="0" w:line="292" w:lineRule="auto"/>
        <w:ind w:left="115" w:right="491"/>
        <w:rPr>
          <w:rFonts w:ascii="Cambria" w:eastAsia="Trebuchet MS" w:hAnsi="Cambria" w:cs="Trebuchet MS"/>
          <w:w w:val="95"/>
        </w:rPr>
      </w:pPr>
      <w:r w:rsidRPr="00E47630">
        <w:rPr>
          <w:rFonts w:ascii="Cambria" w:eastAsia="Trebuchet MS" w:hAnsi="Cambria" w:cs="Trebuchet MS"/>
          <w:w w:val="95"/>
        </w:rPr>
        <w:t xml:space="preserve">Brak  </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czasu, </w:t>
      </w:r>
      <w:r w:rsidRPr="00E47630">
        <w:rPr>
          <w:rFonts w:ascii="Cambria" w:eastAsia="Trebuchet MS" w:hAnsi="Cambria" w:cs="Trebuchet MS"/>
          <w:spacing w:val="-43"/>
          <w:w w:val="95"/>
        </w:rPr>
        <w:t xml:space="preserve"> </w:t>
      </w:r>
      <w:r w:rsidRPr="00E47630">
        <w:rPr>
          <w:rFonts w:ascii="Cambria" w:eastAsia="Trebuchet MS" w:hAnsi="Cambria" w:cs="Trebuchet MS"/>
          <w:w w:val="95"/>
        </w:rPr>
        <w:t>motywacji</w:t>
      </w:r>
      <w:r w:rsidRPr="00E47630">
        <w:rPr>
          <w:rFonts w:ascii="Cambria" w:eastAsia="Trebuchet MS" w:hAnsi="Cambria" w:cs="Trebuchet MS"/>
          <w:spacing w:val="-43"/>
          <w:w w:val="95"/>
        </w:rPr>
        <w:t xml:space="preserve">       </w:t>
      </w:r>
      <w:r w:rsidRPr="00E47630">
        <w:rPr>
          <w:rFonts w:ascii="Cambria" w:eastAsia="Trebuchet MS" w:hAnsi="Cambria" w:cs="Trebuchet MS"/>
          <w:w w:val="95"/>
        </w:rPr>
        <w:t>czy</w:t>
      </w:r>
      <w:r w:rsidRPr="00E47630">
        <w:rPr>
          <w:rFonts w:ascii="Cambria" w:eastAsia="Trebuchet MS" w:hAnsi="Cambria" w:cs="Trebuchet MS"/>
          <w:spacing w:val="-42"/>
          <w:w w:val="95"/>
        </w:rPr>
        <w:t xml:space="preserve">   </w:t>
      </w:r>
      <w:r w:rsidRPr="00E47630">
        <w:rPr>
          <w:rFonts w:ascii="Cambria" w:eastAsia="Trebuchet MS" w:hAnsi="Cambria" w:cs="Trebuchet MS"/>
          <w:w w:val="95"/>
        </w:rPr>
        <w:t>też</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zachęty,  </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podpowiedzi </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ze </w:t>
      </w:r>
      <w:r w:rsidRPr="00E47630">
        <w:rPr>
          <w:rFonts w:ascii="Cambria" w:eastAsia="Trebuchet MS" w:hAnsi="Cambria" w:cs="Trebuchet MS"/>
          <w:spacing w:val="-43"/>
          <w:w w:val="95"/>
        </w:rPr>
        <w:t xml:space="preserve">   </w:t>
      </w:r>
      <w:r w:rsidRPr="00E47630">
        <w:rPr>
          <w:rFonts w:ascii="Cambria" w:eastAsia="Trebuchet MS" w:hAnsi="Cambria" w:cs="Trebuchet MS"/>
          <w:w w:val="95"/>
        </w:rPr>
        <w:t xml:space="preserve">strony </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nauczycieli  </w:t>
      </w:r>
      <w:r w:rsidRPr="00E47630">
        <w:rPr>
          <w:rFonts w:ascii="Cambria" w:eastAsia="Trebuchet MS" w:hAnsi="Cambria" w:cs="Trebuchet MS"/>
          <w:spacing w:val="-42"/>
          <w:w w:val="95"/>
        </w:rPr>
        <w:t xml:space="preserve"> </w:t>
      </w:r>
      <w:r w:rsidRPr="00E47630">
        <w:rPr>
          <w:rFonts w:ascii="Cambria" w:eastAsia="Trebuchet MS" w:hAnsi="Cambria" w:cs="Trebuchet MS"/>
          <w:w w:val="95"/>
        </w:rPr>
        <w:t>i</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rodziców </w:t>
      </w:r>
      <w:r w:rsidRPr="00E47630">
        <w:rPr>
          <w:rFonts w:ascii="Cambria" w:eastAsia="Trebuchet MS" w:hAnsi="Cambria" w:cs="Trebuchet MS"/>
          <w:spacing w:val="-41"/>
          <w:w w:val="95"/>
        </w:rPr>
        <w:t xml:space="preserve"> </w:t>
      </w:r>
      <w:r w:rsidRPr="00E47630">
        <w:rPr>
          <w:rFonts w:ascii="Cambria" w:eastAsia="Trebuchet MS" w:hAnsi="Cambria" w:cs="Trebuchet MS"/>
          <w:w w:val="95"/>
        </w:rPr>
        <w:t>oraz</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środków </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finansowych </w:t>
      </w:r>
      <w:r w:rsidRPr="00E47630">
        <w:rPr>
          <w:rFonts w:ascii="Cambria" w:eastAsia="Trebuchet MS" w:hAnsi="Cambria" w:cs="Trebuchet MS"/>
          <w:spacing w:val="-42"/>
          <w:w w:val="95"/>
        </w:rPr>
        <w:t xml:space="preserve"> </w:t>
      </w:r>
      <w:r w:rsidRPr="00E47630">
        <w:rPr>
          <w:rFonts w:ascii="Cambria" w:eastAsia="Trebuchet MS" w:hAnsi="Cambria" w:cs="Trebuchet MS"/>
          <w:w w:val="95"/>
        </w:rPr>
        <w:t>to</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podstawowe  </w:t>
      </w:r>
      <w:r w:rsidRPr="00E47630">
        <w:rPr>
          <w:rFonts w:ascii="Cambria" w:eastAsia="Trebuchet MS" w:hAnsi="Cambria" w:cs="Trebuchet MS"/>
          <w:spacing w:val="-43"/>
          <w:w w:val="95"/>
        </w:rPr>
        <w:t xml:space="preserve"> </w:t>
      </w:r>
      <w:r w:rsidRPr="00E47630">
        <w:rPr>
          <w:rFonts w:ascii="Cambria" w:eastAsia="Trebuchet MS" w:hAnsi="Cambria" w:cs="Trebuchet MS"/>
          <w:w w:val="95"/>
        </w:rPr>
        <w:t xml:space="preserve">trudności  </w:t>
      </w:r>
      <w:r w:rsidRPr="00E47630">
        <w:rPr>
          <w:rFonts w:ascii="Cambria" w:eastAsia="Trebuchet MS" w:hAnsi="Cambria" w:cs="Trebuchet MS"/>
          <w:spacing w:val="-42"/>
          <w:w w:val="95"/>
        </w:rPr>
        <w:t xml:space="preserve"> </w:t>
      </w:r>
      <w:r w:rsidRPr="00E47630">
        <w:rPr>
          <w:rFonts w:ascii="Cambria" w:eastAsia="Trebuchet MS" w:hAnsi="Cambria" w:cs="Trebuchet MS"/>
          <w:w w:val="95"/>
        </w:rPr>
        <w:t xml:space="preserve">zdaniem </w:t>
      </w:r>
    </w:p>
    <w:p w14:paraId="2F73BC08" w14:textId="77777777" w:rsidR="00E47630" w:rsidRPr="00E47630" w:rsidRDefault="00E47630" w:rsidP="00E47630">
      <w:pPr>
        <w:widowControl w:val="0"/>
        <w:autoSpaceDE w:val="0"/>
        <w:autoSpaceDN w:val="0"/>
        <w:spacing w:before="59" w:after="0" w:line="292" w:lineRule="auto"/>
        <w:ind w:left="115" w:right="491"/>
        <w:rPr>
          <w:rFonts w:ascii="Cambria" w:eastAsia="Trebuchet MS" w:hAnsi="Cambria" w:cs="Trebuchet MS"/>
        </w:rPr>
      </w:pPr>
      <w:r w:rsidRPr="00E47630">
        <w:rPr>
          <w:rFonts w:ascii="Cambria" w:eastAsia="Trebuchet MS" w:hAnsi="Cambria" w:cs="Trebuchet MS"/>
        </w:rPr>
        <w:t>nauczycieli</w:t>
      </w:r>
      <w:r w:rsidRPr="00E47630">
        <w:rPr>
          <w:rFonts w:ascii="Cambria" w:eastAsia="Trebuchet MS" w:hAnsi="Cambria" w:cs="Trebuchet MS"/>
          <w:spacing w:val="-23"/>
        </w:rPr>
        <w:t xml:space="preserve"> </w:t>
      </w:r>
      <w:r w:rsidRPr="00E47630">
        <w:rPr>
          <w:rFonts w:ascii="Cambria" w:eastAsia="Trebuchet MS" w:hAnsi="Cambria" w:cs="Trebuchet MS"/>
        </w:rPr>
        <w:t>z</w:t>
      </w:r>
      <w:r w:rsidRPr="00E47630">
        <w:rPr>
          <w:rFonts w:ascii="Cambria" w:eastAsia="Trebuchet MS" w:hAnsi="Cambria" w:cs="Trebuchet MS"/>
          <w:spacing w:val="-22"/>
        </w:rPr>
        <w:t xml:space="preserve"> </w:t>
      </w:r>
      <w:r w:rsidRPr="00E47630">
        <w:rPr>
          <w:rFonts w:ascii="Cambria" w:eastAsia="Trebuchet MS" w:hAnsi="Cambria" w:cs="Trebuchet MS"/>
        </w:rPr>
        <w:t>jakimi</w:t>
      </w:r>
      <w:r w:rsidRPr="00E47630">
        <w:rPr>
          <w:rFonts w:ascii="Cambria" w:eastAsia="Trebuchet MS" w:hAnsi="Cambria" w:cs="Trebuchet MS"/>
          <w:spacing w:val="-25"/>
        </w:rPr>
        <w:t xml:space="preserve"> </w:t>
      </w:r>
      <w:r w:rsidRPr="00E47630">
        <w:rPr>
          <w:rFonts w:ascii="Cambria" w:eastAsia="Trebuchet MS" w:hAnsi="Cambria" w:cs="Trebuchet MS"/>
        </w:rPr>
        <w:t>stykają</w:t>
      </w:r>
      <w:r w:rsidRPr="00E47630">
        <w:rPr>
          <w:rFonts w:ascii="Cambria" w:eastAsia="Trebuchet MS" w:hAnsi="Cambria" w:cs="Trebuchet MS"/>
          <w:spacing w:val="-23"/>
        </w:rPr>
        <w:t xml:space="preserve"> </w:t>
      </w:r>
      <w:r w:rsidRPr="00E47630">
        <w:rPr>
          <w:rFonts w:ascii="Cambria" w:eastAsia="Trebuchet MS" w:hAnsi="Cambria" w:cs="Trebuchet MS"/>
        </w:rPr>
        <w:t>się</w:t>
      </w:r>
      <w:r w:rsidRPr="00E47630">
        <w:rPr>
          <w:rFonts w:ascii="Cambria" w:eastAsia="Trebuchet MS" w:hAnsi="Cambria" w:cs="Trebuchet MS"/>
          <w:spacing w:val="-22"/>
        </w:rPr>
        <w:t xml:space="preserve"> </w:t>
      </w:r>
      <w:r w:rsidRPr="00E47630">
        <w:rPr>
          <w:rFonts w:ascii="Cambria" w:eastAsia="Trebuchet MS" w:hAnsi="Cambria" w:cs="Trebuchet MS"/>
        </w:rPr>
        <w:t>uczniowie</w:t>
      </w:r>
      <w:r w:rsidRPr="00E47630">
        <w:rPr>
          <w:rFonts w:ascii="Cambria" w:eastAsia="Trebuchet MS" w:hAnsi="Cambria" w:cs="Trebuchet MS"/>
          <w:spacing w:val="-21"/>
        </w:rPr>
        <w:t xml:space="preserve"> </w:t>
      </w:r>
      <w:r w:rsidRPr="00E47630">
        <w:rPr>
          <w:rFonts w:ascii="Cambria" w:eastAsia="Trebuchet MS" w:hAnsi="Cambria" w:cs="Trebuchet MS"/>
        </w:rPr>
        <w:t>chcący</w:t>
      </w:r>
      <w:r w:rsidRPr="00E47630">
        <w:rPr>
          <w:rFonts w:ascii="Cambria" w:eastAsia="Trebuchet MS" w:hAnsi="Cambria" w:cs="Trebuchet MS"/>
          <w:spacing w:val="-23"/>
        </w:rPr>
        <w:t xml:space="preserve"> </w:t>
      </w:r>
      <w:r w:rsidRPr="00E47630">
        <w:rPr>
          <w:rFonts w:ascii="Cambria" w:eastAsia="Trebuchet MS" w:hAnsi="Cambria" w:cs="Trebuchet MS"/>
        </w:rPr>
        <w:t>rozwijać</w:t>
      </w:r>
      <w:r w:rsidRPr="00E47630">
        <w:rPr>
          <w:rFonts w:ascii="Cambria" w:eastAsia="Trebuchet MS" w:hAnsi="Cambria" w:cs="Trebuchet MS"/>
          <w:spacing w:val="-22"/>
        </w:rPr>
        <w:t xml:space="preserve"> </w:t>
      </w:r>
      <w:r w:rsidRPr="00E47630">
        <w:rPr>
          <w:rFonts w:ascii="Cambria" w:eastAsia="Trebuchet MS" w:hAnsi="Cambria" w:cs="Trebuchet MS"/>
        </w:rPr>
        <w:t>swoje</w:t>
      </w:r>
      <w:r w:rsidRPr="00E47630">
        <w:rPr>
          <w:rFonts w:ascii="Cambria" w:eastAsia="Trebuchet MS" w:hAnsi="Cambria" w:cs="Trebuchet MS"/>
          <w:spacing w:val="-24"/>
        </w:rPr>
        <w:t xml:space="preserve"> </w:t>
      </w:r>
      <w:r w:rsidRPr="00E47630">
        <w:rPr>
          <w:rFonts w:ascii="Cambria" w:eastAsia="Trebuchet MS" w:hAnsi="Cambria" w:cs="Trebuchet MS"/>
        </w:rPr>
        <w:t>pasje.</w:t>
      </w:r>
    </w:p>
    <w:p w14:paraId="06015CDF" w14:textId="77777777" w:rsidR="00E47630" w:rsidRPr="00E47630" w:rsidRDefault="00E47630" w:rsidP="00E47630">
      <w:pPr>
        <w:widowControl w:val="0"/>
        <w:autoSpaceDE w:val="0"/>
        <w:autoSpaceDN w:val="0"/>
        <w:spacing w:after="0" w:line="292" w:lineRule="auto"/>
        <w:rPr>
          <w:rFonts w:ascii="Trebuchet MS" w:eastAsia="Trebuchet MS" w:hAnsi="Trebuchet MS" w:cs="Trebuchet MS"/>
        </w:rPr>
      </w:pPr>
    </w:p>
    <w:p w14:paraId="7D5481F1" w14:textId="77777777" w:rsidR="00E47630" w:rsidRPr="00E47630" w:rsidRDefault="00E47630" w:rsidP="00E47630">
      <w:pPr>
        <w:widowControl w:val="0"/>
        <w:autoSpaceDE w:val="0"/>
        <w:autoSpaceDN w:val="0"/>
        <w:spacing w:after="0" w:line="292" w:lineRule="auto"/>
        <w:rPr>
          <w:rFonts w:ascii="Trebuchet MS" w:eastAsia="Trebuchet MS" w:hAnsi="Trebuchet MS" w:cs="Trebuchet MS"/>
        </w:rPr>
      </w:pPr>
    </w:p>
    <w:p w14:paraId="2E09FDD4" w14:textId="77777777" w:rsidR="00E47630" w:rsidRPr="00E47630" w:rsidRDefault="00E47630" w:rsidP="00E47630">
      <w:pPr>
        <w:widowControl w:val="0"/>
        <w:autoSpaceDE w:val="0"/>
        <w:autoSpaceDN w:val="0"/>
        <w:spacing w:after="0" w:line="292" w:lineRule="auto"/>
        <w:rPr>
          <w:rFonts w:ascii="Trebuchet MS" w:eastAsia="Trebuchet MS" w:hAnsi="Trebuchet MS" w:cs="Trebuchet MS"/>
        </w:rPr>
        <w:sectPr w:rsidR="00E47630" w:rsidRPr="00E47630" w:rsidSect="0089018D">
          <w:pgSz w:w="16840" w:h="11910" w:orient="landscape"/>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299"/>
        </w:sectPr>
      </w:pPr>
    </w:p>
    <w:p w14:paraId="505B6A7B"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51</w:t>
      </w:r>
    </w:p>
    <w:p w14:paraId="5E10E0ED" w14:textId="77777777" w:rsidR="00E47630" w:rsidRPr="00E47630" w:rsidRDefault="00E47630" w:rsidP="00E47630">
      <w:pPr>
        <w:widowControl w:val="0"/>
        <w:autoSpaceDE w:val="0"/>
        <w:autoSpaceDN w:val="0"/>
        <w:spacing w:after="0" w:line="240" w:lineRule="auto"/>
        <w:ind w:left="1021"/>
        <w:rPr>
          <w:rFonts w:ascii="Trebuchet MS" w:eastAsia="Trebuchet MS" w:hAnsi="Trebuchet MS" w:cs="Trebuchet MS"/>
          <w:sz w:val="20"/>
        </w:rPr>
      </w:pPr>
    </w:p>
    <w:p w14:paraId="4891C1AF" w14:textId="77777777" w:rsidR="00E47630" w:rsidRPr="00E47630" w:rsidRDefault="00E47630" w:rsidP="00E47630">
      <w:pPr>
        <w:widowControl w:val="0"/>
        <w:autoSpaceDE w:val="0"/>
        <w:autoSpaceDN w:val="0"/>
        <w:spacing w:after="0" w:line="240" w:lineRule="auto"/>
        <w:rPr>
          <w:rFonts w:ascii="Trebuchet MS" w:eastAsia="Trebuchet MS" w:hAnsi="Trebuchet MS" w:cs="Trebuchet MS"/>
          <w:sz w:val="20"/>
        </w:rPr>
      </w:pPr>
    </w:p>
    <w:p w14:paraId="1AC02B65" w14:textId="77777777" w:rsidR="00E47630" w:rsidRPr="00E47630" w:rsidRDefault="00E47630" w:rsidP="00E47630">
      <w:pPr>
        <w:widowControl w:val="0"/>
        <w:autoSpaceDE w:val="0"/>
        <w:autoSpaceDN w:val="0"/>
        <w:spacing w:after="0" w:line="240" w:lineRule="auto"/>
        <w:jc w:val="center"/>
        <w:rPr>
          <w:rFonts w:ascii="Trebuchet MS" w:eastAsia="Trebuchet MS" w:hAnsi="Trebuchet MS" w:cs="Trebuchet MS"/>
          <w:noProof/>
          <w:sz w:val="20"/>
          <w:lang w:eastAsia="pl-PL"/>
        </w:rPr>
      </w:pPr>
      <w:r w:rsidRPr="00E47630">
        <w:rPr>
          <w:rFonts w:ascii="Trebuchet MS" w:eastAsia="Trebuchet MS" w:hAnsi="Trebuchet MS" w:cs="Trebuchet MS"/>
          <w:noProof/>
          <w:sz w:val="20"/>
          <w:lang w:eastAsia="pl-PL"/>
        </w:rPr>
        <w:drawing>
          <wp:inline distT="0" distB="0" distL="0" distR="0" wp14:anchorId="3B90BB48" wp14:editId="3A6D9159">
            <wp:extent cx="8345722" cy="5247861"/>
            <wp:effectExtent l="19050" t="0" r="36278" b="0"/>
            <wp:docPr id="18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94D8CD8" w14:textId="77777777" w:rsidR="00E47630" w:rsidRPr="00E47630" w:rsidRDefault="00E47630" w:rsidP="00E47630">
      <w:pPr>
        <w:rPr>
          <w:rFonts w:ascii="Trebuchet MS" w:eastAsia="Trebuchet MS" w:hAnsi="Trebuchet MS" w:cs="Trebuchet MS"/>
          <w:sz w:val="20"/>
        </w:rPr>
      </w:pPr>
    </w:p>
    <w:p w14:paraId="0F211B6E" w14:textId="77777777" w:rsidR="00E47630" w:rsidRPr="00E47630" w:rsidRDefault="00E47630" w:rsidP="00E47630">
      <w:pPr>
        <w:tabs>
          <w:tab w:val="center" w:pos="7100"/>
        </w:tabs>
        <w:rPr>
          <w:rFonts w:ascii="Trebuchet MS" w:eastAsia="Trebuchet MS" w:hAnsi="Trebuchet MS" w:cs="Trebuchet MS"/>
          <w:sz w:val="20"/>
        </w:rPr>
        <w:sectPr w:rsidR="00E47630" w:rsidRPr="00E47630" w:rsidSect="0089018D">
          <w:pgSz w:w="16840" w:h="11910" w:orient="landscape"/>
          <w:pgMar w:top="840" w:right="1340" w:bottom="280" w:left="1300" w:header="708" w:footer="708" w:gutter="0"/>
          <w:pgBorders w:offsetFrom="page">
            <w:top w:val="double" w:sz="4" w:space="24" w:color="auto"/>
            <w:left w:val="double" w:sz="4" w:space="24" w:color="auto"/>
            <w:bottom w:val="double" w:sz="4" w:space="24" w:color="auto"/>
            <w:right w:val="double" w:sz="4" w:space="24" w:color="auto"/>
          </w:pgBorders>
          <w:cols w:space="708"/>
        </w:sectPr>
      </w:pPr>
    </w:p>
    <w:p w14:paraId="04260017" w14:textId="77777777" w:rsidR="00E47630" w:rsidRPr="00E47630" w:rsidRDefault="00E47630" w:rsidP="00E47630">
      <w:pPr>
        <w:spacing w:after="0" w:line="240" w:lineRule="auto"/>
        <w:rPr>
          <w:rFonts w:ascii="Calibri" w:eastAsia="Calibri" w:hAnsi="Calibri" w:cs="Times New Roman"/>
          <w:w w:val="95"/>
        </w:rPr>
      </w:pPr>
    </w:p>
    <w:p w14:paraId="40DE1D84"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52</w:t>
      </w:r>
    </w:p>
    <w:p w14:paraId="241F1C68" w14:textId="77777777" w:rsidR="00E47630" w:rsidRPr="00E47630" w:rsidRDefault="00E47630" w:rsidP="00E47630">
      <w:pPr>
        <w:spacing w:after="0" w:line="240" w:lineRule="auto"/>
        <w:rPr>
          <w:rFonts w:ascii="Calibri" w:eastAsia="Calibri" w:hAnsi="Calibri" w:cs="Times New Roman"/>
          <w:w w:val="95"/>
        </w:rPr>
      </w:pPr>
    </w:p>
    <w:p w14:paraId="5891983F" w14:textId="77777777" w:rsidR="00E47630" w:rsidRPr="00E47630" w:rsidRDefault="00E47630" w:rsidP="00E47630">
      <w:pPr>
        <w:spacing w:after="0" w:line="240" w:lineRule="auto"/>
        <w:jc w:val="center"/>
        <w:rPr>
          <w:rFonts w:ascii="Calibri" w:eastAsia="Calibri" w:hAnsi="Calibri" w:cs="Times New Roman"/>
          <w:w w:val="95"/>
        </w:rPr>
      </w:pPr>
      <w:r w:rsidRPr="00E47630">
        <w:rPr>
          <w:rFonts w:ascii="Trebuchet MS" w:eastAsia="Trebuchet MS" w:hAnsi="Trebuchet MS" w:cs="Trebuchet MS"/>
          <w:noProof/>
          <w:sz w:val="20"/>
          <w:lang w:eastAsia="pl-PL"/>
        </w:rPr>
        <w:drawing>
          <wp:inline distT="0" distB="0" distL="0" distR="0" wp14:anchorId="186DD528" wp14:editId="4897207E">
            <wp:extent cx="8572500" cy="4572000"/>
            <wp:effectExtent l="0" t="0" r="0" b="0"/>
            <wp:docPr id="19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48A9A40" w14:textId="77777777" w:rsidR="00E47630" w:rsidRPr="00E47630" w:rsidRDefault="00E47630" w:rsidP="00E47630">
      <w:pPr>
        <w:spacing w:after="0" w:line="240" w:lineRule="auto"/>
        <w:rPr>
          <w:rFonts w:ascii="Calibri" w:eastAsia="Calibri" w:hAnsi="Calibri" w:cs="Times New Roman"/>
          <w:w w:val="95"/>
        </w:rPr>
      </w:pPr>
    </w:p>
    <w:p w14:paraId="344C82A3" w14:textId="77777777" w:rsidR="00E47630" w:rsidRPr="00E47630" w:rsidRDefault="00E47630" w:rsidP="00E47630">
      <w:pPr>
        <w:spacing w:after="0" w:line="240" w:lineRule="auto"/>
        <w:rPr>
          <w:rFonts w:ascii="Cambria" w:eastAsia="Calibri" w:hAnsi="Cambria" w:cs="Times New Roman"/>
          <w:spacing w:val="-41"/>
          <w:w w:val="95"/>
        </w:rPr>
      </w:pPr>
      <w:r w:rsidRPr="00E47630">
        <w:rPr>
          <w:rFonts w:ascii="Cambria" w:eastAsia="Calibri" w:hAnsi="Cambria" w:cs="Times New Roman"/>
          <w:w w:val="95"/>
        </w:rPr>
        <w:t xml:space="preserve">Wskazania </w:t>
      </w:r>
      <w:r w:rsidRPr="00E47630">
        <w:rPr>
          <w:rFonts w:ascii="Cambria" w:eastAsia="Calibri" w:hAnsi="Cambria" w:cs="Times New Roman"/>
          <w:spacing w:val="-41"/>
          <w:w w:val="95"/>
        </w:rPr>
        <w:t xml:space="preserve"> </w:t>
      </w:r>
      <w:r w:rsidRPr="00E47630">
        <w:rPr>
          <w:rFonts w:ascii="Cambria" w:eastAsia="Calibri" w:hAnsi="Cambria" w:cs="Times New Roman"/>
          <w:w w:val="95"/>
        </w:rPr>
        <w:t xml:space="preserve">większościowe </w:t>
      </w:r>
      <w:r w:rsidRPr="00E47630">
        <w:rPr>
          <w:rFonts w:ascii="Cambria" w:eastAsia="Calibri" w:hAnsi="Cambria" w:cs="Times New Roman"/>
          <w:spacing w:val="-40"/>
          <w:w w:val="95"/>
        </w:rPr>
        <w:t xml:space="preserve"> </w:t>
      </w:r>
      <w:r w:rsidRPr="00E47630">
        <w:rPr>
          <w:rFonts w:ascii="Cambria" w:eastAsia="Calibri" w:hAnsi="Cambria" w:cs="Times New Roman"/>
          <w:w w:val="95"/>
        </w:rPr>
        <w:t xml:space="preserve">typu </w:t>
      </w:r>
      <w:r w:rsidRPr="00E47630">
        <w:rPr>
          <w:rFonts w:ascii="Cambria" w:eastAsia="Calibri" w:hAnsi="Cambria" w:cs="Times New Roman"/>
          <w:spacing w:val="-39"/>
          <w:w w:val="95"/>
        </w:rPr>
        <w:t xml:space="preserve"> </w:t>
      </w:r>
      <w:r w:rsidRPr="00E47630">
        <w:rPr>
          <w:rFonts w:ascii="Cambria" w:eastAsia="Calibri" w:hAnsi="Cambria" w:cs="Times New Roman"/>
          <w:w w:val="95"/>
        </w:rPr>
        <w:t>wynagrodzenie</w:t>
      </w:r>
      <w:r w:rsidRPr="00E47630">
        <w:rPr>
          <w:rFonts w:ascii="Cambria" w:eastAsia="Calibri" w:hAnsi="Cambria" w:cs="Times New Roman"/>
          <w:spacing w:val="-41"/>
          <w:w w:val="95"/>
        </w:rPr>
        <w:t xml:space="preserve">     </w:t>
      </w:r>
      <w:r w:rsidRPr="00E47630">
        <w:rPr>
          <w:rFonts w:ascii="Cambria" w:eastAsia="Calibri" w:hAnsi="Cambria" w:cs="Times New Roman"/>
          <w:w w:val="95"/>
        </w:rPr>
        <w:t xml:space="preserve">czy </w:t>
      </w:r>
      <w:r w:rsidRPr="00E47630">
        <w:rPr>
          <w:rFonts w:ascii="Cambria" w:eastAsia="Calibri" w:hAnsi="Cambria" w:cs="Times New Roman"/>
          <w:spacing w:val="-39"/>
          <w:w w:val="95"/>
        </w:rPr>
        <w:t xml:space="preserve"> </w:t>
      </w:r>
      <w:r w:rsidRPr="00E47630">
        <w:rPr>
          <w:rFonts w:ascii="Cambria" w:eastAsia="Calibri" w:hAnsi="Cambria" w:cs="Times New Roman"/>
          <w:w w:val="95"/>
        </w:rPr>
        <w:t>dofinansowanie</w:t>
      </w:r>
      <w:r w:rsidRPr="00E47630">
        <w:rPr>
          <w:rFonts w:ascii="Cambria" w:eastAsia="Calibri" w:hAnsi="Cambria" w:cs="Times New Roman"/>
          <w:spacing w:val="-41"/>
          <w:w w:val="95"/>
        </w:rPr>
        <w:t xml:space="preserve">    </w:t>
      </w:r>
      <w:r w:rsidRPr="00E47630">
        <w:rPr>
          <w:rFonts w:ascii="Cambria" w:eastAsia="Calibri" w:hAnsi="Cambria" w:cs="Times New Roman"/>
          <w:w w:val="95"/>
        </w:rPr>
        <w:t xml:space="preserve">szkoleń </w:t>
      </w:r>
      <w:r w:rsidRPr="00E47630">
        <w:rPr>
          <w:rFonts w:ascii="Cambria" w:eastAsia="Calibri" w:hAnsi="Cambria" w:cs="Times New Roman"/>
          <w:spacing w:val="-40"/>
          <w:w w:val="95"/>
        </w:rPr>
        <w:t xml:space="preserve"> </w:t>
      </w:r>
      <w:r w:rsidRPr="00E47630">
        <w:rPr>
          <w:rFonts w:ascii="Cambria" w:eastAsia="Calibri" w:hAnsi="Cambria" w:cs="Times New Roman"/>
          <w:w w:val="95"/>
        </w:rPr>
        <w:t xml:space="preserve">jako </w:t>
      </w:r>
      <w:r w:rsidRPr="00E47630">
        <w:rPr>
          <w:rFonts w:ascii="Cambria" w:eastAsia="Calibri" w:hAnsi="Cambria" w:cs="Times New Roman"/>
          <w:spacing w:val="-40"/>
          <w:w w:val="95"/>
        </w:rPr>
        <w:t xml:space="preserve"> </w:t>
      </w:r>
      <w:r w:rsidRPr="00E47630">
        <w:rPr>
          <w:rFonts w:ascii="Cambria" w:eastAsia="Calibri" w:hAnsi="Cambria" w:cs="Times New Roman"/>
          <w:w w:val="95"/>
        </w:rPr>
        <w:t>słabe</w:t>
      </w:r>
      <w:r w:rsidRPr="00E47630">
        <w:rPr>
          <w:rFonts w:ascii="Cambria" w:eastAsia="Calibri" w:hAnsi="Cambria" w:cs="Times New Roman"/>
          <w:spacing w:val="-39"/>
          <w:w w:val="95"/>
        </w:rPr>
        <w:t xml:space="preserve">    </w:t>
      </w:r>
      <w:r w:rsidRPr="00E47630">
        <w:rPr>
          <w:rFonts w:ascii="Cambria" w:eastAsia="Calibri" w:hAnsi="Cambria" w:cs="Times New Roman"/>
          <w:w w:val="95"/>
        </w:rPr>
        <w:t>strony</w:t>
      </w:r>
      <w:r w:rsidRPr="00E47630">
        <w:rPr>
          <w:rFonts w:ascii="Cambria" w:eastAsia="Calibri" w:hAnsi="Cambria" w:cs="Times New Roman"/>
          <w:spacing w:val="-41"/>
          <w:w w:val="95"/>
        </w:rPr>
        <w:t xml:space="preserve">    </w:t>
      </w:r>
      <w:r w:rsidRPr="00E47630">
        <w:rPr>
          <w:rFonts w:ascii="Cambria" w:eastAsia="Calibri" w:hAnsi="Cambria" w:cs="Times New Roman"/>
          <w:w w:val="95"/>
        </w:rPr>
        <w:t xml:space="preserve">oświaty  </w:t>
      </w:r>
      <w:r w:rsidRPr="00E47630">
        <w:rPr>
          <w:rFonts w:ascii="Cambria" w:eastAsia="Calibri" w:hAnsi="Cambria" w:cs="Times New Roman"/>
          <w:spacing w:val="-40"/>
          <w:w w:val="95"/>
        </w:rPr>
        <w:t xml:space="preserve"> </w:t>
      </w:r>
      <w:r w:rsidRPr="00E47630">
        <w:rPr>
          <w:rFonts w:ascii="Cambria" w:eastAsia="Calibri" w:hAnsi="Cambria" w:cs="Times New Roman"/>
          <w:w w:val="95"/>
        </w:rPr>
        <w:t xml:space="preserve">w  </w:t>
      </w:r>
      <w:r w:rsidRPr="00E47630">
        <w:rPr>
          <w:rFonts w:ascii="Cambria" w:eastAsia="Calibri" w:hAnsi="Cambria" w:cs="Times New Roman"/>
          <w:spacing w:val="-41"/>
          <w:w w:val="95"/>
        </w:rPr>
        <w:t xml:space="preserve"> </w:t>
      </w:r>
      <w:r w:rsidRPr="00E47630">
        <w:rPr>
          <w:rFonts w:ascii="Cambria" w:eastAsia="Calibri" w:hAnsi="Cambria" w:cs="Times New Roman"/>
          <w:w w:val="95"/>
        </w:rPr>
        <w:t xml:space="preserve">Gminie </w:t>
      </w:r>
      <w:r w:rsidRPr="00E47630">
        <w:rPr>
          <w:rFonts w:ascii="Cambria" w:eastAsia="Calibri" w:hAnsi="Cambria" w:cs="Times New Roman"/>
          <w:spacing w:val="-40"/>
          <w:w w:val="95"/>
        </w:rPr>
        <w:t xml:space="preserve"> </w:t>
      </w:r>
      <w:r w:rsidRPr="00E47630">
        <w:rPr>
          <w:rFonts w:ascii="Cambria" w:eastAsia="Calibri" w:hAnsi="Cambria" w:cs="Times New Roman"/>
          <w:w w:val="95"/>
        </w:rPr>
        <w:t xml:space="preserve">to </w:t>
      </w:r>
      <w:r w:rsidRPr="00E47630">
        <w:rPr>
          <w:rFonts w:ascii="Cambria" w:eastAsia="Calibri" w:hAnsi="Cambria" w:cs="Times New Roman"/>
          <w:spacing w:val="-39"/>
          <w:w w:val="95"/>
        </w:rPr>
        <w:t xml:space="preserve"> </w:t>
      </w:r>
      <w:r w:rsidRPr="00E47630">
        <w:rPr>
          <w:rFonts w:ascii="Cambria" w:eastAsia="Calibri" w:hAnsi="Cambria" w:cs="Times New Roman"/>
          <w:w w:val="95"/>
        </w:rPr>
        <w:t xml:space="preserve">trochę </w:t>
      </w:r>
      <w:r w:rsidRPr="00E47630">
        <w:rPr>
          <w:rFonts w:ascii="Cambria" w:eastAsia="Calibri" w:hAnsi="Cambria" w:cs="Times New Roman"/>
          <w:spacing w:val="-41"/>
          <w:w w:val="95"/>
        </w:rPr>
        <w:t xml:space="preserve"> </w:t>
      </w:r>
      <w:r w:rsidRPr="00E47630">
        <w:rPr>
          <w:rFonts w:ascii="Cambria" w:eastAsia="Calibri" w:hAnsi="Cambria" w:cs="Times New Roman"/>
          <w:w w:val="95"/>
        </w:rPr>
        <w:t>niezrozumienie</w:t>
      </w:r>
      <w:r w:rsidRPr="00E47630">
        <w:rPr>
          <w:rFonts w:ascii="Cambria" w:eastAsia="Calibri" w:hAnsi="Cambria" w:cs="Times New Roman"/>
          <w:spacing w:val="-41"/>
          <w:w w:val="95"/>
        </w:rPr>
        <w:t xml:space="preserve">       </w:t>
      </w:r>
      <w:r w:rsidRPr="00E47630">
        <w:rPr>
          <w:rFonts w:ascii="Cambria" w:eastAsia="Calibri" w:hAnsi="Cambria" w:cs="Times New Roman"/>
          <w:w w:val="95"/>
        </w:rPr>
        <w:t>zagadnienia.</w:t>
      </w:r>
      <w:r w:rsidRPr="00E47630">
        <w:rPr>
          <w:rFonts w:ascii="Cambria" w:eastAsia="Calibri" w:hAnsi="Cambria" w:cs="Times New Roman"/>
          <w:spacing w:val="-41"/>
          <w:w w:val="95"/>
        </w:rPr>
        <w:t xml:space="preserve"> </w:t>
      </w:r>
    </w:p>
    <w:p w14:paraId="763C6494" w14:textId="62F9C080" w:rsidR="00E47630" w:rsidRPr="00E47630" w:rsidRDefault="00E47630" w:rsidP="00E47630">
      <w:pPr>
        <w:spacing w:after="0" w:line="240" w:lineRule="auto"/>
        <w:rPr>
          <w:rFonts w:ascii="Cambria" w:eastAsia="Calibri" w:hAnsi="Cambria" w:cs="Times New Roman"/>
        </w:rPr>
        <w:sectPr w:rsidR="00E47630" w:rsidRPr="00E47630" w:rsidSect="0089018D">
          <w:pgSz w:w="16840" w:h="11910" w:orient="landscape"/>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299"/>
        </w:sectPr>
      </w:pPr>
      <w:r w:rsidRPr="00E47630">
        <w:rPr>
          <w:rFonts w:ascii="Cambria" w:eastAsia="Calibri" w:hAnsi="Cambria" w:cs="Times New Roman"/>
          <w:w w:val="95"/>
        </w:rPr>
        <w:t>Warto więc</w:t>
      </w:r>
      <w:r w:rsidRPr="00E47630">
        <w:rPr>
          <w:rFonts w:ascii="Cambria" w:eastAsia="Calibri" w:hAnsi="Cambria" w:cs="Times New Roman"/>
          <w:spacing w:val="-34"/>
          <w:w w:val="95"/>
        </w:rPr>
        <w:t xml:space="preserve"> </w:t>
      </w:r>
      <w:r w:rsidRPr="00E47630">
        <w:rPr>
          <w:rFonts w:ascii="Cambria" w:eastAsia="Calibri" w:hAnsi="Cambria" w:cs="Times New Roman"/>
          <w:w w:val="95"/>
        </w:rPr>
        <w:t>przyjrzeć</w:t>
      </w:r>
      <w:r w:rsidRPr="00E47630">
        <w:rPr>
          <w:rFonts w:ascii="Cambria" w:eastAsia="Calibri" w:hAnsi="Cambria" w:cs="Times New Roman"/>
          <w:spacing w:val="-33"/>
          <w:w w:val="95"/>
        </w:rPr>
        <w:t xml:space="preserve"> </w:t>
      </w:r>
      <w:r w:rsidRPr="00E47630">
        <w:rPr>
          <w:rFonts w:ascii="Cambria" w:eastAsia="Calibri" w:hAnsi="Cambria" w:cs="Times New Roman"/>
          <w:w w:val="95"/>
        </w:rPr>
        <w:t>się</w:t>
      </w:r>
      <w:r w:rsidRPr="00E47630">
        <w:rPr>
          <w:rFonts w:ascii="Cambria" w:eastAsia="Calibri" w:hAnsi="Cambria" w:cs="Times New Roman"/>
          <w:spacing w:val="-33"/>
          <w:w w:val="95"/>
        </w:rPr>
        <w:t xml:space="preserve"> </w:t>
      </w:r>
      <w:r w:rsidRPr="00E47630">
        <w:rPr>
          <w:rFonts w:ascii="Cambria" w:eastAsia="Calibri" w:hAnsi="Cambria" w:cs="Times New Roman"/>
          <w:w w:val="95"/>
        </w:rPr>
        <w:t xml:space="preserve">pozostałym </w:t>
      </w:r>
      <w:r w:rsidRPr="00E47630">
        <w:rPr>
          <w:rFonts w:ascii="Cambria" w:eastAsia="Calibri" w:hAnsi="Cambria" w:cs="Times New Roman"/>
          <w:spacing w:val="-34"/>
          <w:w w:val="95"/>
        </w:rPr>
        <w:t xml:space="preserve"> </w:t>
      </w:r>
      <w:r w:rsidRPr="00E47630">
        <w:rPr>
          <w:rFonts w:ascii="Cambria" w:eastAsia="Calibri" w:hAnsi="Cambria" w:cs="Times New Roman"/>
          <w:w w:val="95"/>
        </w:rPr>
        <w:t>twierdzeniom.</w:t>
      </w:r>
      <w:r w:rsidRPr="00E47630">
        <w:rPr>
          <w:rFonts w:ascii="Cambria" w:eastAsia="Calibri" w:hAnsi="Cambria" w:cs="Times New Roman"/>
          <w:spacing w:val="-34"/>
          <w:w w:val="95"/>
        </w:rPr>
        <w:t xml:space="preserve">  </w:t>
      </w:r>
      <w:r w:rsidRPr="00E47630">
        <w:rPr>
          <w:rFonts w:ascii="Cambria" w:eastAsia="Calibri" w:hAnsi="Cambria" w:cs="Times New Roman"/>
          <w:w w:val="95"/>
        </w:rPr>
        <w:t>Brak</w:t>
      </w:r>
      <w:r w:rsidRPr="00E47630">
        <w:rPr>
          <w:rFonts w:ascii="Cambria" w:eastAsia="Calibri" w:hAnsi="Cambria" w:cs="Times New Roman"/>
          <w:spacing w:val="-33"/>
          <w:w w:val="95"/>
        </w:rPr>
        <w:t xml:space="preserve"> </w:t>
      </w:r>
      <w:r w:rsidRPr="00E47630">
        <w:rPr>
          <w:rFonts w:ascii="Cambria" w:eastAsia="Calibri" w:hAnsi="Cambria" w:cs="Times New Roman"/>
          <w:w w:val="95"/>
        </w:rPr>
        <w:t>psychologów</w:t>
      </w:r>
      <w:r w:rsidRPr="00E47630">
        <w:rPr>
          <w:rFonts w:ascii="Cambria" w:eastAsia="Calibri" w:hAnsi="Cambria" w:cs="Times New Roman"/>
          <w:spacing w:val="-35"/>
          <w:w w:val="95"/>
        </w:rPr>
        <w:t xml:space="preserve"> </w:t>
      </w:r>
      <w:r w:rsidRPr="00E47630">
        <w:rPr>
          <w:rFonts w:ascii="Cambria" w:eastAsia="Calibri" w:hAnsi="Cambria" w:cs="Times New Roman"/>
          <w:w w:val="95"/>
        </w:rPr>
        <w:t>w</w:t>
      </w:r>
      <w:r w:rsidRPr="00E47630">
        <w:rPr>
          <w:rFonts w:ascii="Cambria" w:eastAsia="Calibri" w:hAnsi="Cambria" w:cs="Times New Roman"/>
          <w:spacing w:val="-33"/>
          <w:w w:val="95"/>
        </w:rPr>
        <w:t xml:space="preserve"> </w:t>
      </w:r>
      <w:r w:rsidRPr="00E47630">
        <w:rPr>
          <w:rFonts w:ascii="Cambria" w:eastAsia="Calibri" w:hAnsi="Cambria" w:cs="Times New Roman"/>
          <w:w w:val="95"/>
        </w:rPr>
        <w:t>szkołach,</w:t>
      </w:r>
      <w:r w:rsidRPr="00E47630">
        <w:rPr>
          <w:rFonts w:ascii="Cambria" w:eastAsia="Calibri" w:hAnsi="Cambria" w:cs="Times New Roman"/>
          <w:spacing w:val="-28"/>
          <w:w w:val="95"/>
        </w:rPr>
        <w:t xml:space="preserve"> </w:t>
      </w:r>
      <w:r w:rsidRPr="00E47630">
        <w:rPr>
          <w:rFonts w:ascii="Cambria" w:eastAsia="Calibri" w:hAnsi="Cambria" w:cs="Times New Roman"/>
          <w:w w:val="95"/>
        </w:rPr>
        <w:t>brak</w:t>
      </w:r>
      <w:r w:rsidRPr="00E47630">
        <w:rPr>
          <w:rFonts w:ascii="Cambria" w:eastAsia="Calibri" w:hAnsi="Cambria" w:cs="Times New Roman"/>
          <w:spacing w:val="-36"/>
          <w:w w:val="95"/>
        </w:rPr>
        <w:t xml:space="preserve"> </w:t>
      </w:r>
      <w:r w:rsidRPr="00E47630">
        <w:rPr>
          <w:rFonts w:ascii="Cambria" w:eastAsia="Calibri" w:hAnsi="Cambria" w:cs="Times New Roman"/>
          <w:w w:val="95"/>
        </w:rPr>
        <w:t>stałej</w:t>
      </w:r>
      <w:r w:rsidRPr="00E47630">
        <w:rPr>
          <w:rFonts w:ascii="Cambria" w:eastAsia="Calibri" w:hAnsi="Cambria" w:cs="Times New Roman"/>
          <w:spacing w:val="-35"/>
          <w:w w:val="95"/>
        </w:rPr>
        <w:t xml:space="preserve"> </w:t>
      </w:r>
      <w:r w:rsidRPr="00E47630">
        <w:rPr>
          <w:rFonts w:ascii="Cambria" w:eastAsia="Calibri" w:hAnsi="Cambria" w:cs="Times New Roman"/>
          <w:w w:val="95"/>
        </w:rPr>
        <w:t>opieki</w:t>
      </w:r>
      <w:r w:rsidRPr="00E47630">
        <w:rPr>
          <w:rFonts w:ascii="Cambria" w:eastAsia="Calibri" w:hAnsi="Cambria" w:cs="Times New Roman"/>
          <w:spacing w:val="-35"/>
          <w:w w:val="95"/>
        </w:rPr>
        <w:t xml:space="preserve">    </w:t>
      </w:r>
      <w:r w:rsidRPr="00E47630">
        <w:rPr>
          <w:rFonts w:ascii="Cambria" w:eastAsia="Calibri" w:hAnsi="Cambria" w:cs="Times New Roman"/>
          <w:w w:val="95"/>
        </w:rPr>
        <w:t>medycznej</w:t>
      </w:r>
      <w:r w:rsidRPr="00E47630">
        <w:rPr>
          <w:rFonts w:ascii="Cambria" w:eastAsia="Calibri" w:hAnsi="Cambria" w:cs="Times New Roman"/>
          <w:spacing w:val="-34"/>
          <w:w w:val="95"/>
        </w:rPr>
        <w:t xml:space="preserve"> </w:t>
      </w:r>
      <w:r w:rsidRPr="00E47630">
        <w:rPr>
          <w:rFonts w:ascii="Cambria" w:eastAsia="Calibri" w:hAnsi="Cambria" w:cs="Times New Roman"/>
          <w:w w:val="95"/>
        </w:rPr>
        <w:t>w</w:t>
      </w:r>
      <w:r w:rsidRPr="00E47630">
        <w:rPr>
          <w:rFonts w:ascii="Cambria" w:eastAsia="Calibri" w:hAnsi="Cambria" w:cs="Times New Roman"/>
          <w:spacing w:val="-33"/>
          <w:w w:val="95"/>
        </w:rPr>
        <w:t xml:space="preserve"> </w:t>
      </w:r>
      <w:r w:rsidRPr="00E47630">
        <w:rPr>
          <w:rFonts w:ascii="Cambria" w:eastAsia="Calibri" w:hAnsi="Cambria" w:cs="Times New Roman"/>
          <w:w w:val="95"/>
        </w:rPr>
        <w:t>szkole</w:t>
      </w:r>
      <w:r w:rsidRPr="00E47630">
        <w:rPr>
          <w:rFonts w:ascii="Cambria" w:eastAsia="Calibri" w:hAnsi="Cambria" w:cs="Times New Roman"/>
          <w:spacing w:val="-34"/>
          <w:w w:val="95"/>
        </w:rPr>
        <w:t xml:space="preserve"> </w:t>
      </w:r>
      <w:r w:rsidRPr="00E47630">
        <w:rPr>
          <w:rFonts w:ascii="Cambria" w:eastAsia="Calibri" w:hAnsi="Cambria" w:cs="Times New Roman"/>
          <w:w w:val="95"/>
        </w:rPr>
        <w:t>–</w:t>
      </w:r>
      <w:r w:rsidRPr="00E47630">
        <w:rPr>
          <w:rFonts w:ascii="Cambria" w:eastAsia="Calibri" w:hAnsi="Cambria" w:cs="Times New Roman"/>
          <w:spacing w:val="-33"/>
          <w:w w:val="95"/>
        </w:rPr>
        <w:t xml:space="preserve"> </w:t>
      </w:r>
      <w:r w:rsidRPr="00E47630">
        <w:rPr>
          <w:rFonts w:ascii="Cambria" w:eastAsia="Calibri" w:hAnsi="Cambria" w:cs="Times New Roman"/>
          <w:w w:val="95"/>
        </w:rPr>
        <w:t>wyraźny</w:t>
      </w:r>
      <w:r w:rsidRPr="00E47630">
        <w:rPr>
          <w:rFonts w:ascii="Cambria" w:eastAsia="Calibri" w:hAnsi="Cambria" w:cs="Times New Roman"/>
          <w:spacing w:val="-35"/>
          <w:w w:val="95"/>
        </w:rPr>
        <w:t xml:space="preserve"> </w:t>
      </w:r>
      <w:r w:rsidRPr="00E47630">
        <w:rPr>
          <w:rFonts w:ascii="Cambria" w:eastAsia="Calibri" w:hAnsi="Cambria" w:cs="Times New Roman"/>
          <w:w w:val="95"/>
        </w:rPr>
        <w:t>znak</w:t>
      </w:r>
      <w:r w:rsidRPr="00E47630">
        <w:rPr>
          <w:rFonts w:ascii="Cambria" w:eastAsia="Calibri" w:hAnsi="Cambria" w:cs="Times New Roman"/>
          <w:spacing w:val="-33"/>
          <w:w w:val="95"/>
        </w:rPr>
        <w:t xml:space="preserve"> </w:t>
      </w:r>
      <w:r w:rsidRPr="00E47630">
        <w:rPr>
          <w:rFonts w:ascii="Cambria" w:eastAsia="Calibri" w:hAnsi="Cambria" w:cs="Times New Roman"/>
          <w:w w:val="95"/>
        </w:rPr>
        <w:t>oceny</w:t>
      </w:r>
      <w:r w:rsidRPr="00E47630">
        <w:rPr>
          <w:rFonts w:ascii="Cambria" w:eastAsia="Calibri" w:hAnsi="Cambria" w:cs="Times New Roman"/>
          <w:spacing w:val="-34"/>
          <w:w w:val="95"/>
        </w:rPr>
        <w:t xml:space="preserve"> </w:t>
      </w:r>
      <w:r w:rsidRPr="00E47630">
        <w:rPr>
          <w:rFonts w:ascii="Cambria" w:eastAsia="Calibri" w:hAnsi="Cambria" w:cs="Times New Roman"/>
          <w:w w:val="95"/>
        </w:rPr>
        <w:t xml:space="preserve">potrzeb </w:t>
      </w:r>
      <w:r w:rsidRPr="00E47630">
        <w:rPr>
          <w:rFonts w:ascii="Cambria" w:eastAsia="Calibri" w:hAnsi="Cambria" w:cs="Times New Roman"/>
          <w:spacing w:val="-34"/>
          <w:w w:val="95"/>
        </w:rPr>
        <w:t xml:space="preserve"> </w:t>
      </w:r>
      <w:r w:rsidRPr="00E47630">
        <w:rPr>
          <w:rFonts w:ascii="Cambria" w:eastAsia="Calibri" w:hAnsi="Cambria" w:cs="Times New Roman"/>
          <w:w w:val="95"/>
        </w:rPr>
        <w:t>uczniów</w:t>
      </w:r>
      <w:r w:rsidRPr="00E47630">
        <w:rPr>
          <w:rFonts w:ascii="Cambria" w:eastAsia="Calibri" w:hAnsi="Cambria" w:cs="Times New Roman"/>
          <w:spacing w:val="-33"/>
          <w:w w:val="95"/>
        </w:rPr>
        <w:t xml:space="preserve"> </w:t>
      </w:r>
      <w:r w:rsidRPr="00E47630">
        <w:rPr>
          <w:rFonts w:ascii="Cambria" w:eastAsia="Calibri" w:hAnsi="Cambria" w:cs="Times New Roman"/>
          <w:w w:val="95"/>
        </w:rPr>
        <w:t xml:space="preserve">i </w:t>
      </w:r>
      <w:r w:rsidRPr="00E47630">
        <w:rPr>
          <w:rFonts w:ascii="Cambria" w:eastAsia="Calibri" w:hAnsi="Cambria" w:cs="Times New Roman"/>
        </w:rPr>
        <w:t>wreszcie</w:t>
      </w:r>
      <w:r w:rsidRPr="00E47630">
        <w:rPr>
          <w:rFonts w:ascii="Cambria" w:eastAsia="Calibri" w:hAnsi="Cambria" w:cs="Times New Roman"/>
          <w:spacing w:val="-21"/>
        </w:rPr>
        <w:t xml:space="preserve"> </w:t>
      </w:r>
      <w:r w:rsidRPr="00E47630">
        <w:rPr>
          <w:rFonts w:ascii="Cambria" w:eastAsia="Calibri" w:hAnsi="Cambria" w:cs="Times New Roman"/>
        </w:rPr>
        <w:t>brak</w:t>
      </w:r>
      <w:r w:rsidRPr="00E47630">
        <w:rPr>
          <w:rFonts w:ascii="Cambria" w:eastAsia="Calibri" w:hAnsi="Cambria" w:cs="Times New Roman"/>
          <w:spacing w:val="-19"/>
        </w:rPr>
        <w:t xml:space="preserve"> </w:t>
      </w:r>
      <w:r w:rsidRPr="00E47630">
        <w:rPr>
          <w:rFonts w:ascii="Cambria" w:eastAsia="Calibri" w:hAnsi="Cambria" w:cs="Times New Roman"/>
        </w:rPr>
        <w:t>autorytetu</w:t>
      </w:r>
      <w:r w:rsidRPr="00E47630">
        <w:rPr>
          <w:rFonts w:ascii="Cambria" w:eastAsia="Calibri" w:hAnsi="Cambria" w:cs="Times New Roman"/>
          <w:spacing w:val="-19"/>
        </w:rPr>
        <w:t xml:space="preserve"> </w:t>
      </w:r>
      <w:r w:rsidRPr="00E47630">
        <w:rPr>
          <w:rFonts w:ascii="Cambria" w:eastAsia="Calibri" w:hAnsi="Cambria" w:cs="Times New Roman"/>
        </w:rPr>
        <w:t>nauczycieli</w:t>
      </w:r>
      <w:r w:rsidRPr="00E47630">
        <w:rPr>
          <w:rFonts w:ascii="Cambria" w:eastAsia="Calibri" w:hAnsi="Cambria" w:cs="Times New Roman"/>
          <w:spacing w:val="-20"/>
        </w:rPr>
        <w:t xml:space="preserve"> </w:t>
      </w:r>
      <w:r w:rsidRPr="00E47630">
        <w:rPr>
          <w:rFonts w:ascii="Cambria" w:eastAsia="Calibri" w:hAnsi="Cambria" w:cs="Times New Roman"/>
        </w:rPr>
        <w:t>to</w:t>
      </w:r>
      <w:r w:rsidRPr="00E47630">
        <w:rPr>
          <w:rFonts w:ascii="Cambria" w:eastAsia="Calibri" w:hAnsi="Cambria" w:cs="Times New Roman"/>
          <w:spacing w:val="-19"/>
        </w:rPr>
        <w:t xml:space="preserve"> </w:t>
      </w:r>
      <w:r w:rsidRPr="00E47630">
        <w:rPr>
          <w:rFonts w:ascii="Cambria" w:eastAsia="Calibri" w:hAnsi="Cambria" w:cs="Times New Roman"/>
        </w:rPr>
        <w:t>skutek</w:t>
      </w:r>
      <w:r w:rsidRPr="00E47630">
        <w:rPr>
          <w:rFonts w:ascii="Cambria" w:eastAsia="Calibri" w:hAnsi="Cambria" w:cs="Times New Roman"/>
          <w:spacing w:val="-18"/>
        </w:rPr>
        <w:t xml:space="preserve"> </w:t>
      </w:r>
      <w:r w:rsidRPr="00E47630">
        <w:rPr>
          <w:rFonts w:ascii="Cambria" w:eastAsia="Calibri" w:hAnsi="Cambria" w:cs="Times New Roman"/>
        </w:rPr>
        <w:t>pozostawania</w:t>
      </w:r>
      <w:r w:rsidRPr="00E47630">
        <w:rPr>
          <w:rFonts w:ascii="Cambria" w:eastAsia="Calibri" w:hAnsi="Cambria" w:cs="Times New Roman"/>
          <w:spacing w:val="-19"/>
        </w:rPr>
        <w:t xml:space="preserve"> </w:t>
      </w:r>
      <w:r w:rsidRPr="00E47630">
        <w:rPr>
          <w:rFonts w:ascii="Cambria" w:eastAsia="Calibri" w:hAnsi="Cambria" w:cs="Times New Roman"/>
        </w:rPr>
        <w:t>w</w:t>
      </w:r>
      <w:r w:rsidRPr="00E47630">
        <w:rPr>
          <w:rFonts w:ascii="Cambria" w:eastAsia="Calibri" w:hAnsi="Cambria" w:cs="Times New Roman"/>
          <w:spacing w:val="-19"/>
        </w:rPr>
        <w:t xml:space="preserve"> </w:t>
      </w:r>
      <w:r w:rsidRPr="00E47630">
        <w:rPr>
          <w:rFonts w:ascii="Cambria" w:eastAsia="Calibri" w:hAnsi="Cambria" w:cs="Times New Roman"/>
        </w:rPr>
        <w:t>systemie</w:t>
      </w:r>
      <w:r w:rsidRPr="00E47630">
        <w:rPr>
          <w:rFonts w:ascii="Cambria" w:eastAsia="Calibri" w:hAnsi="Cambria" w:cs="Times New Roman"/>
          <w:spacing w:val="-18"/>
        </w:rPr>
        <w:t xml:space="preserve"> </w:t>
      </w:r>
      <w:r w:rsidRPr="00E47630">
        <w:rPr>
          <w:rFonts w:ascii="Cambria" w:eastAsia="Calibri" w:hAnsi="Cambria" w:cs="Times New Roman"/>
        </w:rPr>
        <w:t>nauczania</w:t>
      </w:r>
      <w:r w:rsidRPr="00E47630">
        <w:rPr>
          <w:rFonts w:ascii="Cambria" w:eastAsia="Calibri" w:hAnsi="Cambria" w:cs="Times New Roman"/>
          <w:spacing w:val="-18"/>
        </w:rPr>
        <w:t xml:space="preserve"> </w:t>
      </w:r>
      <w:r w:rsidRPr="00E47630">
        <w:rPr>
          <w:rFonts w:ascii="Cambria" w:eastAsia="Calibri" w:hAnsi="Cambria" w:cs="Times New Roman"/>
        </w:rPr>
        <w:t>z</w:t>
      </w:r>
      <w:r w:rsidRPr="00E47630">
        <w:rPr>
          <w:rFonts w:ascii="Cambria" w:eastAsia="Calibri" w:hAnsi="Cambria" w:cs="Times New Roman"/>
          <w:spacing w:val="-20"/>
        </w:rPr>
        <w:t xml:space="preserve"> </w:t>
      </w:r>
      <w:r w:rsidRPr="00E47630">
        <w:rPr>
          <w:rFonts w:ascii="Cambria" w:eastAsia="Calibri" w:hAnsi="Cambria" w:cs="Times New Roman"/>
        </w:rPr>
        <w:t>poprzedniej</w:t>
      </w:r>
    </w:p>
    <w:p w14:paraId="358A0891" w14:textId="77777777" w:rsidR="00E47630" w:rsidRPr="00E47630" w:rsidRDefault="00E47630" w:rsidP="00E47630">
      <w:pPr>
        <w:spacing w:after="0" w:line="240" w:lineRule="auto"/>
        <w:rPr>
          <w:rFonts w:ascii="Calibri" w:eastAsia="Calibri" w:hAnsi="Calibri" w:cs="Times New Roman"/>
          <w:b/>
          <w:bCs/>
          <w:sz w:val="20"/>
          <w:szCs w:val="20"/>
        </w:rPr>
      </w:pPr>
      <w:r w:rsidRPr="00E47630">
        <w:rPr>
          <w:rFonts w:ascii="Calibri" w:eastAsia="Calibri" w:hAnsi="Calibri" w:cs="Times New Roman"/>
          <w:b/>
          <w:bCs/>
          <w:sz w:val="24"/>
          <w:szCs w:val="24"/>
        </w:rPr>
        <w:t>Wykres 53</w:t>
      </w:r>
    </w:p>
    <w:p w14:paraId="0B776391" w14:textId="77777777" w:rsidR="00E47630" w:rsidRPr="00E47630" w:rsidRDefault="00E47630" w:rsidP="00E47630">
      <w:pPr>
        <w:widowControl w:val="0"/>
        <w:autoSpaceDE w:val="0"/>
        <w:autoSpaceDN w:val="0"/>
        <w:spacing w:before="4" w:after="0" w:line="240" w:lineRule="auto"/>
        <w:rPr>
          <w:rFonts w:ascii="Arial" w:eastAsia="Trebuchet MS" w:hAnsi="Trebuchet MS" w:cs="Trebuchet MS"/>
          <w:sz w:val="21"/>
        </w:rPr>
      </w:pPr>
    </w:p>
    <w:p w14:paraId="7E3370B0" w14:textId="77777777" w:rsidR="00E47630" w:rsidRPr="00E47630" w:rsidRDefault="00E47630" w:rsidP="00E47630">
      <w:pPr>
        <w:widowControl w:val="0"/>
        <w:autoSpaceDE w:val="0"/>
        <w:autoSpaceDN w:val="0"/>
        <w:spacing w:before="4" w:after="0" w:line="240" w:lineRule="auto"/>
        <w:jc w:val="center"/>
        <w:rPr>
          <w:rFonts w:ascii="Arial" w:eastAsia="Trebuchet MS" w:hAnsi="Trebuchet MS" w:cs="Trebuchet MS"/>
          <w:sz w:val="21"/>
        </w:rPr>
      </w:pPr>
    </w:p>
    <w:p w14:paraId="167706ED" w14:textId="77777777" w:rsidR="00E47630" w:rsidRPr="00E47630" w:rsidRDefault="00E47630" w:rsidP="00E47630">
      <w:pPr>
        <w:widowControl w:val="0"/>
        <w:autoSpaceDE w:val="0"/>
        <w:autoSpaceDN w:val="0"/>
        <w:spacing w:after="0" w:line="240" w:lineRule="auto"/>
        <w:jc w:val="center"/>
        <w:rPr>
          <w:rFonts w:ascii="Arial" w:eastAsia="Trebuchet MS" w:hAnsi="Trebuchet MS" w:cs="Trebuchet MS"/>
          <w:sz w:val="20"/>
        </w:rPr>
      </w:pPr>
      <w:r w:rsidRPr="00E47630">
        <w:rPr>
          <w:rFonts w:ascii="Arial" w:eastAsia="Trebuchet MS" w:hAnsi="Trebuchet MS" w:cs="Trebuchet MS"/>
          <w:noProof/>
          <w:sz w:val="21"/>
          <w:lang w:eastAsia="pl-PL"/>
        </w:rPr>
        <w:drawing>
          <wp:inline distT="0" distB="0" distL="0" distR="0" wp14:anchorId="68C66E1E" wp14:editId="1F7B67C4">
            <wp:extent cx="8677275" cy="4552950"/>
            <wp:effectExtent l="0" t="0" r="9525" b="0"/>
            <wp:docPr id="19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F5176A8" w14:textId="77777777" w:rsidR="00E47630" w:rsidRPr="00E47630" w:rsidRDefault="00E47630" w:rsidP="00E47630">
      <w:pPr>
        <w:widowControl w:val="0"/>
        <w:autoSpaceDE w:val="0"/>
        <w:autoSpaceDN w:val="0"/>
        <w:spacing w:after="0" w:line="240" w:lineRule="auto"/>
        <w:rPr>
          <w:rFonts w:ascii="Arial" w:eastAsia="Trebuchet MS" w:hAnsi="Trebuchet MS" w:cs="Trebuchet MS"/>
          <w:sz w:val="20"/>
        </w:rPr>
      </w:pPr>
    </w:p>
    <w:p w14:paraId="2341EC97" w14:textId="77777777" w:rsidR="00E47630" w:rsidRPr="00E47630" w:rsidRDefault="00E47630" w:rsidP="00E47630">
      <w:pPr>
        <w:widowControl w:val="0"/>
        <w:autoSpaceDE w:val="0"/>
        <w:autoSpaceDN w:val="0"/>
        <w:spacing w:after="0" w:line="240" w:lineRule="auto"/>
        <w:rPr>
          <w:rFonts w:ascii="Arial" w:eastAsia="Trebuchet MS" w:hAnsi="Trebuchet MS" w:cs="Trebuchet MS"/>
          <w:sz w:val="20"/>
        </w:rPr>
      </w:pPr>
    </w:p>
    <w:p w14:paraId="331E2384" w14:textId="77777777" w:rsidR="00E47630" w:rsidRPr="00E47630" w:rsidRDefault="00E47630" w:rsidP="00E47630">
      <w:pPr>
        <w:widowControl w:val="0"/>
        <w:autoSpaceDE w:val="0"/>
        <w:autoSpaceDN w:val="0"/>
        <w:spacing w:before="59" w:after="0" w:line="290" w:lineRule="auto"/>
        <w:rPr>
          <w:rFonts w:ascii="Cambria" w:eastAsia="Trebuchet MS" w:hAnsi="Cambria" w:cs="Trebuchet MS"/>
        </w:rPr>
      </w:pPr>
      <w:r w:rsidRPr="00E47630">
        <w:rPr>
          <w:rFonts w:ascii="Cambria" w:eastAsia="Trebuchet MS" w:hAnsi="Cambria" w:cs="Trebuchet MS"/>
          <w:w w:val="90"/>
        </w:rPr>
        <w:t>Wysokie</w:t>
      </w:r>
      <w:r w:rsidRPr="00E47630">
        <w:rPr>
          <w:rFonts w:ascii="Cambria" w:eastAsia="Trebuchet MS" w:hAnsi="Cambria" w:cs="Trebuchet MS"/>
          <w:spacing w:val="-11"/>
          <w:w w:val="90"/>
        </w:rPr>
        <w:t xml:space="preserve"> </w:t>
      </w:r>
      <w:r w:rsidRPr="00E47630">
        <w:rPr>
          <w:rFonts w:ascii="Cambria" w:eastAsia="Trebuchet MS" w:hAnsi="Cambria" w:cs="Trebuchet MS"/>
          <w:w w:val="90"/>
        </w:rPr>
        <w:t>kompetencje</w:t>
      </w:r>
      <w:r w:rsidRPr="00E47630">
        <w:rPr>
          <w:rFonts w:ascii="Cambria" w:eastAsia="Trebuchet MS" w:hAnsi="Cambria" w:cs="Trebuchet MS"/>
          <w:spacing w:val="-7"/>
          <w:w w:val="90"/>
        </w:rPr>
        <w:t xml:space="preserve"> </w:t>
      </w:r>
      <w:r w:rsidRPr="00E47630">
        <w:rPr>
          <w:rFonts w:ascii="Cambria" w:eastAsia="Trebuchet MS" w:hAnsi="Cambria" w:cs="Trebuchet MS"/>
          <w:w w:val="90"/>
        </w:rPr>
        <w:t>nauczycieli,</w:t>
      </w:r>
      <w:r w:rsidRPr="00E47630">
        <w:rPr>
          <w:rFonts w:ascii="Cambria" w:eastAsia="Trebuchet MS" w:hAnsi="Cambria" w:cs="Trebuchet MS"/>
          <w:spacing w:val="-8"/>
          <w:w w:val="90"/>
        </w:rPr>
        <w:t xml:space="preserve"> </w:t>
      </w:r>
      <w:r w:rsidRPr="00E47630">
        <w:rPr>
          <w:rFonts w:ascii="Cambria" w:eastAsia="Trebuchet MS" w:hAnsi="Cambria" w:cs="Trebuchet MS"/>
          <w:w w:val="90"/>
        </w:rPr>
        <w:t>dobrze</w:t>
      </w:r>
      <w:r w:rsidRPr="00E47630">
        <w:rPr>
          <w:rFonts w:ascii="Cambria" w:eastAsia="Trebuchet MS" w:hAnsi="Cambria" w:cs="Trebuchet MS"/>
          <w:spacing w:val="-9"/>
          <w:w w:val="90"/>
        </w:rPr>
        <w:t xml:space="preserve"> </w:t>
      </w:r>
      <w:r w:rsidRPr="00E47630">
        <w:rPr>
          <w:rFonts w:ascii="Cambria" w:eastAsia="Trebuchet MS" w:hAnsi="Cambria" w:cs="Trebuchet MS"/>
          <w:w w:val="90"/>
        </w:rPr>
        <w:t>wyposażone</w:t>
      </w:r>
      <w:r w:rsidRPr="00E47630">
        <w:rPr>
          <w:rFonts w:ascii="Cambria" w:eastAsia="Trebuchet MS" w:hAnsi="Cambria" w:cs="Trebuchet MS"/>
          <w:spacing w:val="-7"/>
          <w:w w:val="90"/>
        </w:rPr>
        <w:t xml:space="preserve"> </w:t>
      </w:r>
      <w:r w:rsidRPr="00E47630">
        <w:rPr>
          <w:rFonts w:ascii="Cambria" w:eastAsia="Trebuchet MS" w:hAnsi="Cambria" w:cs="Trebuchet MS"/>
          <w:w w:val="90"/>
        </w:rPr>
        <w:t>sale</w:t>
      </w:r>
      <w:r w:rsidRPr="00E47630">
        <w:rPr>
          <w:rFonts w:ascii="Cambria" w:eastAsia="Trebuchet MS" w:hAnsi="Cambria" w:cs="Trebuchet MS"/>
          <w:spacing w:val="-10"/>
          <w:w w:val="90"/>
        </w:rPr>
        <w:t xml:space="preserve"> </w:t>
      </w:r>
      <w:r w:rsidRPr="00E47630">
        <w:rPr>
          <w:rFonts w:ascii="Cambria" w:eastAsia="Trebuchet MS" w:hAnsi="Cambria" w:cs="Trebuchet MS"/>
          <w:w w:val="90"/>
        </w:rPr>
        <w:t>lekcyjne,</w:t>
      </w:r>
      <w:r w:rsidRPr="00E47630">
        <w:rPr>
          <w:rFonts w:ascii="Cambria" w:eastAsia="Trebuchet MS" w:hAnsi="Cambria" w:cs="Trebuchet MS"/>
          <w:spacing w:val="-11"/>
          <w:w w:val="90"/>
        </w:rPr>
        <w:t xml:space="preserve"> </w:t>
      </w:r>
      <w:r w:rsidRPr="00E47630">
        <w:rPr>
          <w:rFonts w:ascii="Cambria" w:eastAsia="Trebuchet MS" w:hAnsi="Cambria" w:cs="Trebuchet MS"/>
          <w:w w:val="90"/>
        </w:rPr>
        <w:t>dobra</w:t>
      </w:r>
      <w:r w:rsidRPr="00E47630">
        <w:rPr>
          <w:rFonts w:ascii="Cambria" w:eastAsia="Trebuchet MS" w:hAnsi="Cambria" w:cs="Trebuchet MS"/>
          <w:spacing w:val="-8"/>
          <w:w w:val="90"/>
        </w:rPr>
        <w:t xml:space="preserve"> </w:t>
      </w:r>
      <w:r w:rsidRPr="00E47630">
        <w:rPr>
          <w:rFonts w:ascii="Cambria" w:eastAsia="Trebuchet MS" w:hAnsi="Cambria" w:cs="Trebuchet MS"/>
          <w:w w:val="90"/>
        </w:rPr>
        <w:t>baza</w:t>
      </w:r>
      <w:r w:rsidRPr="00E47630">
        <w:rPr>
          <w:rFonts w:ascii="Cambria" w:eastAsia="Trebuchet MS" w:hAnsi="Cambria" w:cs="Trebuchet MS"/>
          <w:spacing w:val="-10"/>
          <w:w w:val="90"/>
        </w:rPr>
        <w:t xml:space="preserve"> </w:t>
      </w:r>
      <w:r w:rsidRPr="00E47630">
        <w:rPr>
          <w:rFonts w:ascii="Cambria" w:eastAsia="Trebuchet MS" w:hAnsi="Cambria" w:cs="Trebuchet MS"/>
          <w:w w:val="90"/>
        </w:rPr>
        <w:t>lokalowa</w:t>
      </w:r>
      <w:r w:rsidRPr="00E47630">
        <w:rPr>
          <w:rFonts w:ascii="Cambria" w:eastAsia="Trebuchet MS" w:hAnsi="Cambria" w:cs="Trebuchet MS"/>
          <w:spacing w:val="-7"/>
          <w:w w:val="90"/>
        </w:rPr>
        <w:t xml:space="preserve"> </w:t>
      </w:r>
      <w:r w:rsidRPr="00E47630">
        <w:rPr>
          <w:rFonts w:ascii="Cambria" w:eastAsia="Trebuchet MS" w:hAnsi="Cambria" w:cs="Trebuchet MS"/>
          <w:w w:val="90"/>
        </w:rPr>
        <w:t>i</w:t>
      </w:r>
      <w:r w:rsidRPr="00E47630">
        <w:rPr>
          <w:rFonts w:ascii="Cambria" w:eastAsia="Trebuchet MS" w:hAnsi="Cambria" w:cs="Trebuchet MS"/>
          <w:spacing w:val="-11"/>
          <w:w w:val="90"/>
        </w:rPr>
        <w:t xml:space="preserve"> </w:t>
      </w:r>
      <w:r w:rsidRPr="00E47630">
        <w:rPr>
          <w:rFonts w:ascii="Cambria" w:eastAsia="Trebuchet MS" w:hAnsi="Cambria" w:cs="Trebuchet MS"/>
          <w:w w:val="90"/>
        </w:rPr>
        <w:t>baza</w:t>
      </w:r>
      <w:r w:rsidRPr="00E47630">
        <w:rPr>
          <w:rFonts w:ascii="Cambria" w:eastAsia="Trebuchet MS" w:hAnsi="Cambria" w:cs="Trebuchet MS"/>
          <w:spacing w:val="-8"/>
          <w:w w:val="90"/>
        </w:rPr>
        <w:t xml:space="preserve"> </w:t>
      </w:r>
      <w:r w:rsidRPr="00E47630">
        <w:rPr>
          <w:rFonts w:ascii="Cambria" w:eastAsia="Trebuchet MS" w:hAnsi="Cambria" w:cs="Trebuchet MS"/>
          <w:w w:val="90"/>
        </w:rPr>
        <w:t>sportowa,</w:t>
      </w:r>
      <w:r w:rsidRPr="00E47630">
        <w:rPr>
          <w:rFonts w:ascii="Cambria" w:eastAsia="Trebuchet MS" w:hAnsi="Cambria" w:cs="Trebuchet MS"/>
          <w:spacing w:val="-10"/>
          <w:w w:val="90"/>
        </w:rPr>
        <w:t xml:space="preserve"> </w:t>
      </w:r>
      <w:r w:rsidRPr="00E47630">
        <w:rPr>
          <w:rFonts w:ascii="Cambria" w:eastAsia="Trebuchet MS" w:hAnsi="Cambria" w:cs="Trebuchet MS"/>
          <w:w w:val="90"/>
        </w:rPr>
        <w:t>poczucie</w:t>
      </w:r>
      <w:r w:rsidRPr="00E47630">
        <w:rPr>
          <w:rFonts w:ascii="Cambria" w:eastAsia="Trebuchet MS" w:hAnsi="Cambria" w:cs="Trebuchet MS"/>
          <w:spacing w:val="-7"/>
          <w:w w:val="90"/>
        </w:rPr>
        <w:t xml:space="preserve"> </w:t>
      </w:r>
      <w:r w:rsidRPr="00E47630">
        <w:rPr>
          <w:rFonts w:ascii="Cambria" w:eastAsia="Trebuchet MS" w:hAnsi="Cambria" w:cs="Trebuchet MS"/>
          <w:w w:val="90"/>
        </w:rPr>
        <w:t>bezpieczeństwa</w:t>
      </w:r>
      <w:r w:rsidRPr="00E47630">
        <w:rPr>
          <w:rFonts w:ascii="Cambria" w:eastAsia="Trebuchet MS" w:hAnsi="Cambria" w:cs="Trebuchet MS"/>
          <w:spacing w:val="-3"/>
          <w:w w:val="90"/>
        </w:rPr>
        <w:t xml:space="preserve"> </w:t>
      </w:r>
      <w:r w:rsidRPr="00E47630">
        <w:rPr>
          <w:rFonts w:ascii="Cambria" w:eastAsia="Trebuchet MS" w:hAnsi="Cambria" w:cs="Trebuchet MS"/>
          <w:w w:val="90"/>
        </w:rPr>
        <w:t>nauczycieli</w:t>
      </w:r>
      <w:r w:rsidRPr="00E47630">
        <w:rPr>
          <w:rFonts w:ascii="Cambria" w:eastAsia="Trebuchet MS" w:hAnsi="Cambria" w:cs="Trebuchet MS"/>
          <w:spacing w:val="-8"/>
          <w:w w:val="90"/>
        </w:rPr>
        <w:t xml:space="preserve"> </w:t>
      </w:r>
      <w:r w:rsidRPr="00E47630">
        <w:rPr>
          <w:rFonts w:ascii="Cambria" w:eastAsia="Trebuchet MS" w:hAnsi="Cambria" w:cs="Trebuchet MS"/>
          <w:w w:val="90"/>
        </w:rPr>
        <w:t>i</w:t>
      </w:r>
      <w:r w:rsidRPr="00E47630">
        <w:rPr>
          <w:rFonts w:ascii="Cambria" w:eastAsia="Trebuchet MS" w:hAnsi="Cambria" w:cs="Trebuchet MS"/>
          <w:spacing w:val="-9"/>
          <w:w w:val="90"/>
        </w:rPr>
        <w:t xml:space="preserve"> </w:t>
      </w:r>
      <w:r w:rsidRPr="00E47630">
        <w:rPr>
          <w:rFonts w:ascii="Cambria" w:eastAsia="Trebuchet MS" w:hAnsi="Cambria" w:cs="Trebuchet MS"/>
          <w:w w:val="90"/>
        </w:rPr>
        <w:t xml:space="preserve">uczniów, </w:t>
      </w:r>
      <w:r w:rsidRPr="00E47630">
        <w:rPr>
          <w:rFonts w:ascii="Cambria" w:eastAsia="Trebuchet MS" w:hAnsi="Cambria" w:cs="Trebuchet MS"/>
        </w:rPr>
        <w:t>dbałość</w:t>
      </w:r>
      <w:r w:rsidRPr="00E47630">
        <w:rPr>
          <w:rFonts w:ascii="Cambria" w:eastAsia="Trebuchet MS" w:hAnsi="Cambria" w:cs="Trebuchet MS"/>
          <w:spacing w:val="-35"/>
        </w:rPr>
        <w:t xml:space="preserve"> </w:t>
      </w:r>
      <w:r w:rsidRPr="00E47630">
        <w:rPr>
          <w:rFonts w:ascii="Cambria" w:eastAsia="Trebuchet MS" w:hAnsi="Cambria" w:cs="Trebuchet MS"/>
        </w:rPr>
        <w:t>o</w:t>
      </w:r>
      <w:r w:rsidRPr="00E47630">
        <w:rPr>
          <w:rFonts w:ascii="Cambria" w:eastAsia="Trebuchet MS" w:hAnsi="Cambria" w:cs="Trebuchet MS"/>
          <w:spacing w:val="-33"/>
        </w:rPr>
        <w:t xml:space="preserve"> </w:t>
      </w:r>
      <w:r w:rsidRPr="00E47630">
        <w:rPr>
          <w:rFonts w:ascii="Cambria" w:eastAsia="Trebuchet MS" w:hAnsi="Cambria" w:cs="Trebuchet MS"/>
        </w:rPr>
        <w:t>nauczycieli</w:t>
      </w:r>
      <w:r w:rsidRPr="00E47630">
        <w:rPr>
          <w:rFonts w:ascii="Cambria" w:eastAsia="Trebuchet MS" w:hAnsi="Cambria" w:cs="Trebuchet MS"/>
          <w:spacing w:val="-2"/>
        </w:rPr>
        <w:t xml:space="preserve"> </w:t>
      </w:r>
      <w:r w:rsidRPr="00E47630">
        <w:rPr>
          <w:rFonts w:ascii="Cambria" w:eastAsia="Trebuchet MS" w:hAnsi="Cambria" w:cs="Trebuchet MS"/>
        </w:rPr>
        <w:t>oraz</w:t>
      </w:r>
      <w:r w:rsidRPr="00E47630">
        <w:rPr>
          <w:rFonts w:ascii="Cambria" w:eastAsia="Trebuchet MS" w:hAnsi="Cambria" w:cs="Trebuchet MS"/>
          <w:spacing w:val="-36"/>
        </w:rPr>
        <w:t xml:space="preserve"> </w:t>
      </w:r>
      <w:r w:rsidRPr="00E47630">
        <w:rPr>
          <w:rFonts w:ascii="Cambria" w:eastAsia="Trebuchet MS" w:hAnsi="Cambria" w:cs="Trebuchet MS"/>
        </w:rPr>
        <w:t>stypendia</w:t>
      </w:r>
      <w:r w:rsidRPr="00E47630">
        <w:rPr>
          <w:rFonts w:ascii="Cambria" w:eastAsia="Trebuchet MS" w:hAnsi="Cambria" w:cs="Trebuchet MS"/>
          <w:spacing w:val="-34"/>
        </w:rPr>
        <w:t xml:space="preserve"> </w:t>
      </w:r>
      <w:r w:rsidRPr="00E47630">
        <w:rPr>
          <w:rFonts w:ascii="Cambria" w:eastAsia="Trebuchet MS" w:hAnsi="Cambria" w:cs="Trebuchet MS"/>
        </w:rPr>
        <w:t>dla</w:t>
      </w:r>
      <w:r w:rsidRPr="00E47630">
        <w:rPr>
          <w:rFonts w:ascii="Cambria" w:eastAsia="Trebuchet MS" w:hAnsi="Cambria" w:cs="Trebuchet MS"/>
          <w:spacing w:val="-33"/>
        </w:rPr>
        <w:t xml:space="preserve"> </w:t>
      </w:r>
      <w:r w:rsidRPr="00E47630">
        <w:rPr>
          <w:rFonts w:ascii="Cambria" w:eastAsia="Trebuchet MS" w:hAnsi="Cambria" w:cs="Trebuchet MS"/>
        </w:rPr>
        <w:t>uczniów</w:t>
      </w:r>
      <w:r w:rsidRPr="00E47630">
        <w:rPr>
          <w:rFonts w:ascii="Cambria" w:eastAsia="Trebuchet MS" w:hAnsi="Cambria" w:cs="Trebuchet MS"/>
          <w:spacing w:val="-35"/>
        </w:rPr>
        <w:t xml:space="preserve"> </w:t>
      </w:r>
      <w:r w:rsidRPr="00E47630">
        <w:rPr>
          <w:rFonts w:ascii="Cambria" w:eastAsia="Trebuchet MS" w:hAnsi="Cambria" w:cs="Trebuchet MS"/>
        </w:rPr>
        <w:t>to</w:t>
      </w:r>
      <w:r w:rsidRPr="00E47630">
        <w:rPr>
          <w:rFonts w:ascii="Cambria" w:eastAsia="Trebuchet MS" w:hAnsi="Cambria" w:cs="Trebuchet MS"/>
          <w:spacing w:val="-34"/>
        </w:rPr>
        <w:t xml:space="preserve"> </w:t>
      </w:r>
      <w:r w:rsidRPr="00E47630">
        <w:rPr>
          <w:rFonts w:ascii="Cambria" w:eastAsia="Trebuchet MS" w:hAnsi="Cambria" w:cs="Trebuchet MS"/>
        </w:rPr>
        <w:t>zdaniem</w:t>
      </w:r>
      <w:r w:rsidRPr="00E47630">
        <w:rPr>
          <w:rFonts w:ascii="Cambria" w:eastAsia="Trebuchet MS" w:hAnsi="Cambria" w:cs="Trebuchet MS"/>
          <w:spacing w:val="-33"/>
        </w:rPr>
        <w:t xml:space="preserve"> </w:t>
      </w:r>
      <w:r w:rsidRPr="00E47630">
        <w:rPr>
          <w:rFonts w:ascii="Cambria" w:eastAsia="Trebuchet MS" w:hAnsi="Cambria" w:cs="Trebuchet MS"/>
        </w:rPr>
        <w:t>respondentów</w:t>
      </w:r>
      <w:r w:rsidRPr="00E47630">
        <w:rPr>
          <w:rFonts w:ascii="Cambria" w:eastAsia="Trebuchet MS" w:hAnsi="Cambria" w:cs="Trebuchet MS"/>
          <w:spacing w:val="-34"/>
        </w:rPr>
        <w:t xml:space="preserve"> </w:t>
      </w:r>
      <w:r w:rsidRPr="00E47630">
        <w:rPr>
          <w:rFonts w:ascii="Cambria" w:eastAsia="Trebuchet MS" w:hAnsi="Cambria" w:cs="Trebuchet MS"/>
        </w:rPr>
        <w:t>najważniejsze</w:t>
      </w:r>
      <w:r w:rsidRPr="00E47630">
        <w:rPr>
          <w:rFonts w:ascii="Cambria" w:eastAsia="Trebuchet MS" w:hAnsi="Cambria" w:cs="Trebuchet MS"/>
          <w:spacing w:val="-34"/>
        </w:rPr>
        <w:t xml:space="preserve"> </w:t>
      </w:r>
      <w:r w:rsidRPr="00E47630">
        <w:rPr>
          <w:rFonts w:ascii="Cambria" w:eastAsia="Trebuchet MS" w:hAnsi="Cambria" w:cs="Trebuchet MS"/>
        </w:rPr>
        <w:t>mocne</w:t>
      </w:r>
      <w:r w:rsidRPr="00E47630">
        <w:rPr>
          <w:rFonts w:ascii="Cambria" w:eastAsia="Trebuchet MS" w:hAnsi="Cambria" w:cs="Trebuchet MS"/>
          <w:spacing w:val="-34"/>
        </w:rPr>
        <w:t xml:space="preserve"> </w:t>
      </w:r>
      <w:r w:rsidRPr="00E47630">
        <w:rPr>
          <w:rFonts w:ascii="Cambria" w:eastAsia="Trebuchet MS" w:hAnsi="Cambria" w:cs="Trebuchet MS"/>
        </w:rPr>
        <w:t>strony</w:t>
      </w:r>
      <w:r w:rsidRPr="00E47630">
        <w:rPr>
          <w:rFonts w:ascii="Cambria" w:eastAsia="Trebuchet MS" w:hAnsi="Cambria" w:cs="Trebuchet MS"/>
          <w:spacing w:val="-34"/>
        </w:rPr>
        <w:t xml:space="preserve"> </w:t>
      </w:r>
      <w:r w:rsidRPr="00E47630">
        <w:rPr>
          <w:rFonts w:ascii="Cambria" w:eastAsia="Trebuchet MS" w:hAnsi="Cambria" w:cs="Trebuchet MS"/>
        </w:rPr>
        <w:t>oświaty</w:t>
      </w:r>
      <w:r w:rsidRPr="00E47630">
        <w:rPr>
          <w:rFonts w:ascii="Cambria" w:eastAsia="Trebuchet MS" w:hAnsi="Cambria" w:cs="Trebuchet MS"/>
          <w:spacing w:val="-35"/>
        </w:rPr>
        <w:t xml:space="preserve"> </w:t>
      </w:r>
      <w:r w:rsidRPr="00E47630">
        <w:rPr>
          <w:rFonts w:ascii="Cambria" w:eastAsia="Trebuchet MS" w:hAnsi="Cambria" w:cs="Trebuchet MS"/>
        </w:rPr>
        <w:t>w</w:t>
      </w:r>
      <w:r w:rsidRPr="00E47630">
        <w:rPr>
          <w:rFonts w:ascii="Cambria" w:eastAsia="Trebuchet MS" w:hAnsi="Cambria" w:cs="Trebuchet MS"/>
          <w:spacing w:val="-33"/>
        </w:rPr>
        <w:t xml:space="preserve"> </w:t>
      </w:r>
      <w:r w:rsidRPr="00E47630">
        <w:rPr>
          <w:rFonts w:ascii="Cambria" w:eastAsia="Trebuchet MS" w:hAnsi="Cambria" w:cs="Trebuchet MS"/>
        </w:rPr>
        <w:t>gminie</w:t>
      </w:r>
      <w:r w:rsidRPr="00E47630">
        <w:rPr>
          <w:rFonts w:ascii="Cambria" w:eastAsia="Trebuchet MS" w:hAnsi="Cambria" w:cs="Trebuchet MS"/>
          <w:spacing w:val="-35"/>
        </w:rPr>
        <w:t xml:space="preserve"> </w:t>
      </w:r>
      <w:r w:rsidRPr="00E47630">
        <w:rPr>
          <w:rFonts w:ascii="Cambria" w:eastAsia="Trebuchet MS" w:hAnsi="Cambria" w:cs="Trebuchet MS"/>
        </w:rPr>
        <w:t xml:space="preserve">Świecie </w:t>
      </w:r>
    </w:p>
    <w:p w14:paraId="26453D72" w14:textId="1C3936FE" w:rsidR="00E47630" w:rsidRPr="00E47630" w:rsidRDefault="00E47630" w:rsidP="00E47630">
      <w:pPr>
        <w:widowControl w:val="0"/>
        <w:tabs>
          <w:tab w:val="center" w:pos="13363"/>
          <w:tab w:val="right" w:pos="15398"/>
        </w:tabs>
        <w:autoSpaceDE w:val="0"/>
        <w:autoSpaceDN w:val="0"/>
        <w:spacing w:before="59" w:after="0" w:line="290" w:lineRule="auto"/>
        <w:ind w:left="10620" w:firstLine="708"/>
        <w:rPr>
          <w:rFonts w:ascii="Calibri" w:eastAsia="Trebuchet MS" w:hAnsi="Calibri" w:cs="Trebuchet MS"/>
        </w:rPr>
      </w:pPr>
      <w:r w:rsidRPr="00E47630">
        <w:rPr>
          <w:rFonts w:ascii="Calibri" w:eastAsia="Trebuchet MS" w:hAnsi="Calibri" w:cs="Trebuchet MS"/>
        </w:rPr>
        <w:tab/>
      </w:r>
    </w:p>
    <w:p w14:paraId="371ACA20" w14:textId="77777777" w:rsidR="0089018D" w:rsidRDefault="0089018D" w:rsidP="00E47630">
      <w:pPr>
        <w:spacing w:after="0" w:line="240" w:lineRule="auto"/>
        <w:jc w:val="center"/>
        <w:rPr>
          <w:rFonts w:ascii="Cambria" w:eastAsia="Trebuchet MS" w:hAnsi="Cambria" w:cs="Trebuchet MS"/>
          <w:b/>
          <w:bCs/>
          <w:color w:val="FF0000"/>
          <w:sz w:val="26"/>
          <w:szCs w:val="26"/>
        </w:rPr>
      </w:pPr>
      <w:bookmarkStart w:id="38" w:name="_Hlk100820193"/>
    </w:p>
    <w:p w14:paraId="4953049F" w14:textId="38DDFC09" w:rsidR="00E47630" w:rsidRPr="00E47630" w:rsidRDefault="00E47630" w:rsidP="00E47630">
      <w:pPr>
        <w:spacing w:after="0" w:line="240" w:lineRule="auto"/>
        <w:jc w:val="center"/>
        <w:rPr>
          <w:rFonts w:ascii="Cambria" w:eastAsia="Calibri" w:hAnsi="Cambria" w:cs="Times New Roman"/>
          <w:b/>
          <w:bCs/>
          <w:color w:val="FF0000"/>
          <w:sz w:val="26"/>
          <w:szCs w:val="26"/>
          <w:lang w:eastAsia="pl-PL"/>
        </w:rPr>
      </w:pPr>
      <w:r w:rsidRPr="00E47630">
        <w:rPr>
          <w:rFonts w:ascii="Cambria" w:eastAsia="Trebuchet MS" w:hAnsi="Cambria" w:cs="Trebuchet MS"/>
          <w:b/>
          <w:bCs/>
          <w:color w:val="FF0000"/>
          <w:sz w:val="26"/>
          <w:szCs w:val="26"/>
        </w:rPr>
        <w:t xml:space="preserve">6.4. </w:t>
      </w:r>
      <w:r w:rsidRPr="00E47630">
        <w:rPr>
          <w:rFonts w:ascii="Cambria" w:eastAsia="Calibri" w:hAnsi="Cambria" w:cs="Times New Roman"/>
          <w:b/>
          <w:bCs/>
          <w:color w:val="FF0000"/>
          <w:sz w:val="26"/>
          <w:szCs w:val="26"/>
          <w:lang w:eastAsia="pl-PL"/>
        </w:rPr>
        <w:t>Wyniki ankiety dla nauczycieli przedszkoli</w:t>
      </w:r>
      <w:bookmarkEnd w:id="38"/>
    </w:p>
    <w:p w14:paraId="10E5292C" w14:textId="77777777" w:rsidR="00E47630" w:rsidRPr="00E47630" w:rsidRDefault="00E47630" w:rsidP="00E47630">
      <w:pPr>
        <w:spacing w:after="0" w:line="240" w:lineRule="auto"/>
        <w:rPr>
          <w:rFonts w:ascii="Calibri" w:eastAsia="Calibri" w:hAnsi="Calibri" w:cs="Times New Roman"/>
          <w:lang w:eastAsia="pl-PL"/>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72928" behindDoc="0" locked="0" layoutInCell="1" allowOverlap="1" wp14:anchorId="5C488F23" wp14:editId="66A80FBF">
                <wp:simplePos x="0" y="0"/>
                <wp:positionH relativeFrom="margin">
                  <wp:align>center</wp:align>
                </wp:positionH>
                <wp:positionV relativeFrom="paragraph">
                  <wp:posOffset>18415</wp:posOffset>
                </wp:positionV>
                <wp:extent cx="5886450" cy="0"/>
                <wp:effectExtent l="19050" t="19050" r="0" b="19050"/>
                <wp:wrapNone/>
                <wp:docPr id="57" name="Łącznik prosty 57"/>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1ADAC9" id="Łącznik prosty 57" o:spid="_x0000_s1026" style="position:absolute;flip:x;z-index:251772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5pt" to="46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" strokecolor="windowText" strokeweight="3pt">
                <w10:wrap anchorx="margin"/>
              </v:line>
            </w:pict>
          </mc:Fallback>
        </mc:AlternateContent>
      </w:r>
    </w:p>
    <w:p w14:paraId="4269358E" w14:textId="77777777" w:rsidR="00E47630" w:rsidRPr="00E47630" w:rsidRDefault="00E47630" w:rsidP="00E47630">
      <w:pPr>
        <w:spacing w:after="0" w:line="240" w:lineRule="auto"/>
        <w:rPr>
          <w:rFonts w:ascii="Cambria" w:eastAsia="Calibri" w:hAnsi="Cambria" w:cs="Times New Roman"/>
          <w:b/>
          <w:bCs/>
          <w:sz w:val="20"/>
          <w:szCs w:val="20"/>
        </w:rPr>
      </w:pPr>
      <w:r w:rsidRPr="00E47630">
        <w:rPr>
          <w:rFonts w:ascii="Cambria" w:eastAsia="Calibri" w:hAnsi="Cambria" w:cs="Times New Roman"/>
          <w:b/>
          <w:bCs/>
          <w:sz w:val="24"/>
          <w:szCs w:val="24"/>
        </w:rPr>
        <w:t>Wykres 54</w:t>
      </w:r>
    </w:p>
    <w:p w14:paraId="593867BE" w14:textId="77777777" w:rsidR="00E47630" w:rsidRPr="00E47630" w:rsidRDefault="00E47630" w:rsidP="00E47630">
      <w:pPr>
        <w:spacing w:after="200" w:line="276" w:lineRule="auto"/>
        <w:rPr>
          <w:rFonts w:ascii="Calibri" w:eastAsia="Calibri" w:hAnsi="Calibri" w:cs="Times New Roman"/>
        </w:rPr>
      </w:pPr>
    </w:p>
    <w:p w14:paraId="63F0D816"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58711104" wp14:editId="04A69F3F">
            <wp:extent cx="8343900" cy="4276725"/>
            <wp:effectExtent l="0" t="0" r="0" b="9525"/>
            <wp:docPr id="21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9EABB2" w14:textId="77777777" w:rsidR="00E47630" w:rsidRPr="00E47630" w:rsidRDefault="00E47630" w:rsidP="00E47630">
      <w:pPr>
        <w:spacing w:after="200" w:line="276" w:lineRule="auto"/>
        <w:rPr>
          <w:rFonts w:ascii="Cambria" w:eastAsia="Calibri" w:hAnsi="Cambria" w:cs="Times New Roman"/>
        </w:rPr>
      </w:pPr>
      <w:r w:rsidRPr="00E47630">
        <w:rPr>
          <w:rFonts w:ascii="Cambria" w:eastAsia="Calibri" w:hAnsi="Cambria" w:cs="Times New Roman"/>
        </w:rPr>
        <w:t xml:space="preserve">Odpowiedzi udzieliło 73 nauczycieli.  W zasadzie 100% nauczycieli lubi ten typ zajęć ! </w:t>
      </w:r>
    </w:p>
    <w:p w14:paraId="472D8E20" w14:textId="77777777" w:rsidR="00E47630" w:rsidRPr="00E47630" w:rsidRDefault="00E47630" w:rsidP="00E47630">
      <w:pPr>
        <w:spacing w:after="200" w:line="276" w:lineRule="auto"/>
        <w:rPr>
          <w:rFonts w:ascii="Calibri" w:eastAsia="Calibri" w:hAnsi="Calibri" w:cs="Times New Roman"/>
        </w:rPr>
      </w:pPr>
    </w:p>
    <w:p w14:paraId="39B23FE3" w14:textId="77777777" w:rsidR="00E47630" w:rsidRPr="00E47630" w:rsidRDefault="00E47630" w:rsidP="00E47630">
      <w:pPr>
        <w:spacing w:after="200" w:line="276" w:lineRule="auto"/>
        <w:rPr>
          <w:rFonts w:ascii="Calibri" w:eastAsia="Calibri" w:hAnsi="Calibri" w:cs="Times New Roman"/>
        </w:rPr>
      </w:pPr>
    </w:p>
    <w:p w14:paraId="0649AE47"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55</w:t>
      </w:r>
    </w:p>
    <w:p w14:paraId="53AF7FDB" w14:textId="77777777" w:rsidR="00E47630" w:rsidRPr="00E47630" w:rsidRDefault="00E47630" w:rsidP="00E47630">
      <w:pPr>
        <w:spacing w:after="0" w:line="240" w:lineRule="auto"/>
        <w:rPr>
          <w:rFonts w:ascii="Calibri" w:eastAsia="Calibri" w:hAnsi="Calibri" w:cs="Times New Roman"/>
          <w:b/>
          <w:bCs/>
          <w:sz w:val="20"/>
          <w:szCs w:val="20"/>
        </w:rPr>
      </w:pPr>
    </w:p>
    <w:p w14:paraId="0EC8D8E4"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0737F0BB" wp14:editId="081AFC4C">
            <wp:extent cx="8010525" cy="4445000"/>
            <wp:effectExtent l="0" t="0" r="9525" b="12700"/>
            <wp:docPr id="22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A355E9F" w14:textId="77777777" w:rsidR="00E47630" w:rsidRPr="00E47630" w:rsidRDefault="00E47630" w:rsidP="00E47630">
      <w:pPr>
        <w:spacing w:after="200" w:line="276" w:lineRule="auto"/>
        <w:rPr>
          <w:rFonts w:ascii="Calibri" w:eastAsia="Calibri" w:hAnsi="Calibri" w:cs="Times New Roman"/>
        </w:rPr>
      </w:pPr>
    </w:p>
    <w:p w14:paraId="4C168856" w14:textId="1DADE518" w:rsidR="00E47630" w:rsidRPr="00E47630" w:rsidRDefault="00E47630" w:rsidP="00E8371E">
      <w:pPr>
        <w:spacing w:after="200" w:line="276" w:lineRule="auto"/>
        <w:rPr>
          <w:rFonts w:ascii="Cambria" w:eastAsia="Calibri" w:hAnsi="Cambria" w:cs="Times New Roman"/>
        </w:rPr>
      </w:pPr>
      <w:r w:rsidRPr="00E47630">
        <w:rPr>
          <w:rFonts w:ascii="Cambria" w:eastAsia="Calibri" w:hAnsi="Cambria" w:cs="Times New Roman"/>
        </w:rPr>
        <w:t xml:space="preserve">94,52% nauczycieli dobrze i bardzo dobrze zna zabawy i gry dla dzieci. </w:t>
      </w:r>
    </w:p>
    <w:p w14:paraId="4EF6E000" w14:textId="77777777" w:rsidR="0089018D" w:rsidRDefault="0089018D" w:rsidP="00E47630">
      <w:pPr>
        <w:spacing w:after="0" w:line="240" w:lineRule="auto"/>
        <w:rPr>
          <w:rFonts w:ascii="Cambria" w:eastAsia="Calibri" w:hAnsi="Cambria" w:cs="Times New Roman"/>
          <w:b/>
          <w:bCs/>
          <w:sz w:val="24"/>
          <w:szCs w:val="24"/>
        </w:rPr>
      </w:pPr>
    </w:p>
    <w:p w14:paraId="177925D5" w14:textId="19C8FF4D" w:rsid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56</w:t>
      </w:r>
    </w:p>
    <w:p w14:paraId="6CE80FAA" w14:textId="77777777" w:rsidR="00E8371E" w:rsidRPr="00E47630" w:rsidRDefault="00E8371E" w:rsidP="00E47630">
      <w:pPr>
        <w:spacing w:after="0" w:line="240" w:lineRule="auto"/>
        <w:rPr>
          <w:rFonts w:ascii="Cambria" w:eastAsia="Calibri" w:hAnsi="Cambria" w:cs="Times New Roman"/>
          <w:b/>
          <w:bCs/>
          <w:sz w:val="20"/>
          <w:szCs w:val="20"/>
        </w:rPr>
      </w:pPr>
    </w:p>
    <w:p w14:paraId="1DAD2703" w14:textId="77777777" w:rsidR="00E47630" w:rsidRPr="00E47630" w:rsidRDefault="00E47630" w:rsidP="00E47630">
      <w:pPr>
        <w:tabs>
          <w:tab w:val="left" w:pos="9088"/>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0E4D923B" wp14:editId="50EF91C3">
            <wp:extent cx="8229600" cy="4724400"/>
            <wp:effectExtent l="0" t="0" r="0" b="0"/>
            <wp:docPr id="22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6BE4E46" w14:textId="77777777" w:rsidR="00E47630" w:rsidRPr="00E47630" w:rsidRDefault="00E47630" w:rsidP="00E47630">
      <w:pPr>
        <w:tabs>
          <w:tab w:val="left" w:pos="9088"/>
        </w:tabs>
        <w:spacing w:after="200" w:line="276" w:lineRule="auto"/>
        <w:rPr>
          <w:rFonts w:ascii="Calibri" w:eastAsia="Calibri" w:hAnsi="Calibri" w:cs="Times New Roman"/>
        </w:rPr>
      </w:pPr>
    </w:p>
    <w:p w14:paraId="6F8F7188" w14:textId="7787B52C" w:rsidR="00E47630" w:rsidRPr="00E47630" w:rsidRDefault="00E47630" w:rsidP="00E47630">
      <w:pPr>
        <w:tabs>
          <w:tab w:val="left" w:pos="9088"/>
        </w:tabs>
        <w:spacing w:after="200" w:line="276" w:lineRule="auto"/>
        <w:rPr>
          <w:rFonts w:ascii="Cambria" w:eastAsia="Calibri" w:hAnsi="Cambria" w:cs="Times New Roman"/>
        </w:rPr>
      </w:pPr>
      <w:r w:rsidRPr="00E47630">
        <w:rPr>
          <w:rFonts w:ascii="Cambria" w:eastAsia="Calibri" w:hAnsi="Cambria" w:cs="Times New Roman"/>
        </w:rPr>
        <w:t>Większość nauczycieli (79,45%) jest zadowolona z warunków lokalowych w naszych przedszkolach. W Przedszkolu nr11 jest postulat budowy nowego przedszkola.</w:t>
      </w:r>
    </w:p>
    <w:p w14:paraId="6D035282" w14:textId="77777777" w:rsidR="00E47630" w:rsidRPr="00E47630" w:rsidRDefault="00E47630" w:rsidP="00E47630">
      <w:pPr>
        <w:spacing w:after="0" w:line="240" w:lineRule="auto"/>
        <w:rPr>
          <w:rFonts w:ascii="Calibri" w:eastAsia="Calibri" w:hAnsi="Calibri" w:cs="Times New Roman"/>
          <w:b/>
          <w:bCs/>
          <w:sz w:val="24"/>
          <w:szCs w:val="24"/>
        </w:rPr>
      </w:pPr>
    </w:p>
    <w:p w14:paraId="338138D8" w14:textId="0F8AAA63" w:rsidR="00E47630" w:rsidRDefault="00E47630" w:rsidP="00E47630">
      <w:pPr>
        <w:spacing w:after="0" w:line="240" w:lineRule="auto"/>
        <w:ind w:firstLine="708"/>
        <w:rPr>
          <w:rFonts w:ascii="Cambria" w:eastAsia="Calibri" w:hAnsi="Cambria" w:cs="Times New Roman"/>
          <w:b/>
          <w:bCs/>
          <w:sz w:val="24"/>
          <w:szCs w:val="24"/>
        </w:rPr>
      </w:pPr>
      <w:r w:rsidRPr="00E47630">
        <w:rPr>
          <w:rFonts w:ascii="Cambria" w:eastAsia="Calibri" w:hAnsi="Cambria" w:cs="Times New Roman"/>
          <w:b/>
          <w:bCs/>
          <w:sz w:val="24"/>
          <w:szCs w:val="24"/>
        </w:rPr>
        <w:t>Wykres 57</w:t>
      </w:r>
    </w:p>
    <w:p w14:paraId="55B76417" w14:textId="77777777" w:rsidR="00E8371E" w:rsidRPr="00E47630" w:rsidRDefault="00E8371E" w:rsidP="00E47630">
      <w:pPr>
        <w:spacing w:after="0" w:line="240" w:lineRule="auto"/>
        <w:ind w:firstLine="708"/>
        <w:rPr>
          <w:rFonts w:ascii="Cambria" w:eastAsia="Calibri" w:hAnsi="Cambria" w:cs="Times New Roman"/>
          <w:b/>
          <w:bCs/>
          <w:sz w:val="20"/>
          <w:szCs w:val="20"/>
        </w:rPr>
      </w:pPr>
    </w:p>
    <w:p w14:paraId="7F6E746E" w14:textId="77777777" w:rsidR="00E47630" w:rsidRPr="00E47630" w:rsidRDefault="00E47630" w:rsidP="00E47630">
      <w:pPr>
        <w:tabs>
          <w:tab w:val="left" w:pos="9088"/>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11B7C5C0" wp14:editId="522A1D68">
            <wp:extent cx="7286625" cy="4333875"/>
            <wp:effectExtent l="0" t="0" r="9525" b="9525"/>
            <wp:docPr id="22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B75A87B" w14:textId="77777777" w:rsidR="00E47630" w:rsidRPr="00E47630" w:rsidRDefault="00E47630" w:rsidP="00E47630">
      <w:pPr>
        <w:spacing w:after="200" w:line="276" w:lineRule="auto"/>
        <w:rPr>
          <w:rFonts w:ascii="Calibri" w:eastAsia="Calibri" w:hAnsi="Calibri" w:cs="Times New Roman"/>
        </w:rPr>
      </w:pPr>
    </w:p>
    <w:p w14:paraId="7BCD4EB9" w14:textId="77777777" w:rsidR="00E47630" w:rsidRPr="00E47630" w:rsidRDefault="00E47630" w:rsidP="00E47630">
      <w:pPr>
        <w:spacing w:after="200" w:line="276" w:lineRule="auto"/>
        <w:rPr>
          <w:rFonts w:ascii="Calibri" w:eastAsia="Calibri" w:hAnsi="Calibri" w:cs="Times New Roman"/>
        </w:rPr>
      </w:pPr>
    </w:p>
    <w:p w14:paraId="0E51F975" w14:textId="77777777" w:rsidR="00E47630" w:rsidRPr="00E47630" w:rsidRDefault="00E47630" w:rsidP="00E47630">
      <w:pPr>
        <w:spacing w:after="200" w:line="276" w:lineRule="auto"/>
        <w:rPr>
          <w:rFonts w:ascii="Cambria" w:eastAsia="Calibri" w:hAnsi="Cambria" w:cs="Times New Roman"/>
        </w:rPr>
      </w:pPr>
      <w:r w:rsidRPr="00E47630">
        <w:rPr>
          <w:rFonts w:ascii="Cambria" w:eastAsia="Calibri" w:hAnsi="Cambria" w:cs="Times New Roman"/>
        </w:rPr>
        <w:t xml:space="preserve">Wynik świadczy o zadowoleniu z pracy w przedszkolu praktycznie wszystkich nauczycieli. </w:t>
      </w:r>
    </w:p>
    <w:p w14:paraId="79DBC6DB" w14:textId="77777777" w:rsidR="00E47630" w:rsidRPr="00E47630" w:rsidRDefault="00E47630" w:rsidP="00E47630">
      <w:pPr>
        <w:spacing w:after="0" w:line="240" w:lineRule="auto"/>
        <w:rPr>
          <w:rFonts w:ascii="Calibri" w:eastAsia="Calibri" w:hAnsi="Calibri" w:cs="Times New Roman"/>
          <w:b/>
          <w:bCs/>
          <w:sz w:val="24"/>
          <w:szCs w:val="24"/>
        </w:rPr>
      </w:pPr>
    </w:p>
    <w:p w14:paraId="7F68B917" w14:textId="53B33DFC" w:rsid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58</w:t>
      </w:r>
    </w:p>
    <w:p w14:paraId="1E5DCCE8" w14:textId="77777777" w:rsidR="00E8371E" w:rsidRPr="00E47630" w:rsidRDefault="00E8371E" w:rsidP="00E47630">
      <w:pPr>
        <w:spacing w:after="0" w:line="240" w:lineRule="auto"/>
        <w:rPr>
          <w:rFonts w:ascii="Cambria" w:eastAsia="Calibri" w:hAnsi="Cambria" w:cs="Times New Roman"/>
          <w:b/>
          <w:bCs/>
          <w:sz w:val="20"/>
          <w:szCs w:val="20"/>
        </w:rPr>
      </w:pPr>
    </w:p>
    <w:p w14:paraId="6F91992B" w14:textId="77777777" w:rsidR="00E47630" w:rsidRPr="00E47630" w:rsidRDefault="00E47630" w:rsidP="00E47630">
      <w:pPr>
        <w:tabs>
          <w:tab w:val="left" w:pos="5380"/>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34B703A3" wp14:editId="6C134A6C">
            <wp:extent cx="8077200" cy="4407535"/>
            <wp:effectExtent l="0" t="0" r="0" b="12065"/>
            <wp:docPr id="22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FAE0387" w14:textId="77777777" w:rsidR="00E47630" w:rsidRPr="00E47630" w:rsidRDefault="00E47630" w:rsidP="00E47630">
      <w:pPr>
        <w:tabs>
          <w:tab w:val="left" w:pos="5380"/>
        </w:tabs>
        <w:spacing w:after="200" w:line="276" w:lineRule="auto"/>
        <w:rPr>
          <w:rFonts w:ascii="Cambria" w:eastAsia="Calibri" w:hAnsi="Cambria" w:cs="Times New Roman"/>
        </w:rPr>
      </w:pPr>
      <w:r w:rsidRPr="00E47630">
        <w:rPr>
          <w:rFonts w:ascii="Cambria" w:eastAsia="Calibri" w:hAnsi="Cambria" w:cs="Times New Roman"/>
        </w:rPr>
        <w:t>Generalnie nauczyciele są zadowoleni z warunków pracy wskazując na istniejące w poszczególnych przedszkolach różne potrzeby</w:t>
      </w:r>
    </w:p>
    <w:p w14:paraId="11CA2418" w14:textId="77777777" w:rsidR="00E47630" w:rsidRPr="00E47630" w:rsidRDefault="00E47630" w:rsidP="00E47630">
      <w:pPr>
        <w:tabs>
          <w:tab w:val="left" w:pos="5380"/>
        </w:tabs>
        <w:spacing w:after="200" w:line="276" w:lineRule="auto"/>
        <w:rPr>
          <w:rFonts w:ascii="Calibri" w:eastAsia="Calibri" w:hAnsi="Calibri" w:cs="Times New Roman"/>
        </w:rPr>
      </w:pPr>
    </w:p>
    <w:p w14:paraId="6AF9D6B0" w14:textId="77777777" w:rsidR="00E47630" w:rsidRPr="00E47630" w:rsidRDefault="00E47630" w:rsidP="001E2AC1">
      <w:pPr>
        <w:tabs>
          <w:tab w:val="left" w:pos="5380"/>
        </w:tabs>
        <w:spacing w:after="200" w:line="276" w:lineRule="auto"/>
        <w:rPr>
          <w:rFonts w:ascii="Calibri" w:eastAsia="Calibri" w:hAnsi="Calibri" w:cs="Times New Roman"/>
        </w:rPr>
      </w:pPr>
    </w:p>
    <w:p w14:paraId="0DAE11EE" w14:textId="77777777" w:rsidR="00E47630" w:rsidRPr="00E47630" w:rsidRDefault="00E47630" w:rsidP="00E47630">
      <w:pPr>
        <w:spacing w:after="0" w:line="240" w:lineRule="auto"/>
        <w:rPr>
          <w:rFonts w:ascii="Calibri" w:eastAsia="Calibri" w:hAnsi="Calibri" w:cs="Times New Roman"/>
          <w:b/>
          <w:bCs/>
          <w:sz w:val="24"/>
          <w:szCs w:val="24"/>
        </w:rPr>
      </w:pPr>
    </w:p>
    <w:p w14:paraId="69F291D4" w14:textId="75514F11" w:rsid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59</w:t>
      </w:r>
    </w:p>
    <w:p w14:paraId="4B533F61" w14:textId="77777777" w:rsidR="00E8371E" w:rsidRPr="00E47630" w:rsidRDefault="00E8371E" w:rsidP="00E47630">
      <w:pPr>
        <w:spacing w:after="0" w:line="240" w:lineRule="auto"/>
        <w:rPr>
          <w:rFonts w:ascii="Cambria" w:eastAsia="Calibri" w:hAnsi="Cambria" w:cs="Times New Roman"/>
          <w:b/>
          <w:bCs/>
          <w:sz w:val="20"/>
          <w:szCs w:val="20"/>
        </w:rPr>
      </w:pPr>
    </w:p>
    <w:p w14:paraId="19D15EF7" w14:textId="77777777" w:rsidR="00E47630" w:rsidRPr="00E47630" w:rsidRDefault="00E47630" w:rsidP="00E47630">
      <w:pPr>
        <w:tabs>
          <w:tab w:val="left" w:pos="5380"/>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3B1AF2A4" wp14:editId="13DB5C84">
            <wp:extent cx="8058150" cy="4267200"/>
            <wp:effectExtent l="0" t="0" r="0" b="0"/>
            <wp:docPr id="22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034E141" w14:textId="77777777" w:rsidR="00E47630" w:rsidRPr="00E47630" w:rsidRDefault="00E47630" w:rsidP="00E47630">
      <w:pPr>
        <w:tabs>
          <w:tab w:val="left" w:pos="5380"/>
        </w:tabs>
        <w:spacing w:after="200" w:line="276" w:lineRule="auto"/>
        <w:rPr>
          <w:rFonts w:ascii="Cambria" w:eastAsia="Calibri" w:hAnsi="Cambria" w:cs="Times New Roman"/>
        </w:rPr>
      </w:pPr>
      <w:r w:rsidRPr="00E47630">
        <w:rPr>
          <w:rFonts w:ascii="Cambria" w:eastAsia="Calibri" w:hAnsi="Cambria" w:cs="Times New Roman"/>
        </w:rPr>
        <w:t>Wskazania praktycznie wszystkich nauczycieli dotyczą wszystkich czterech form pracy(a-d) jako jednakowo ważnych.</w:t>
      </w:r>
    </w:p>
    <w:p w14:paraId="74CEE095" w14:textId="77777777" w:rsidR="00E47630" w:rsidRPr="00E47630" w:rsidRDefault="00E47630" w:rsidP="00E47630">
      <w:pPr>
        <w:tabs>
          <w:tab w:val="left" w:pos="5380"/>
        </w:tabs>
        <w:spacing w:after="200" w:line="276" w:lineRule="auto"/>
        <w:rPr>
          <w:rFonts w:ascii="Calibri" w:eastAsia="Calibri" w:hAnsi="Calibri" w:cs="Times New Roman"/>
        </w:rPr>
      </w:pPr>
    </w:p>
    <w:p w14:paraId="3F8AA80B" w14:textId="3555D46C" w:rsidR="00E47630" w:rsidRDefault="00E47630" w:rsidP="00E47630">
      <w:pPr>
        <w:spacing w:after="0" w:line="240" w:lineRule="auto"/>
        <w:rPr>
          <w:rFonts w:ascii="Cambria" w:eastAsia="Calibri" w:hAnsi="Cambria" w:cs="Times New Roman"/>
          <w:b/>
          <w:bCs/>
          <w:sz w:val="24"/>
          <w:szCs w:val="24"/>
        </w:rPr>
      </w:pPr>
    </w:p>
    <w:p w14:paraId="38C30CA0" w14:textId="2DC8245A" w:rsidR="001E2AC1" w:rsidRDefault="001E2AC1" w:rsidP="00E47630">
      <w:pPr>
        <w:spacing w:after="0" w:line="240" w:lineRule="auto"/>
        <w:rPr>
          <w:rFonts w:ascii="Cambria" w:eastAsia="Calibri" w:hAnsi="Cambria" w:cs="Times New Roman"/>
          <w:b/>
          <w:bCs/>
          <w:sz w:val="24"/>
          <w:szCs w:val="24"/>
        </w:rPr>
      </w:pPr>
    </w:p>
    <w:p w14:paraId="72275C72" w14:textId="77777777" w:rsidR="001E2AC1" w:rsidRPr="00E47630" w:rsidRDefault="001E2AC1" w:rsidP="00E47630">
      <w:pPr>
        <w:spacing w:after="0" w:line="240" w:lineRule="auto"/>
        <w:rPr>
          <w:rFonts w:ascii="Cambria" w:eastAsia="Calibri" w:hAnsi="Cambria" w:cs="Times New Roman"/>
          <w:b/>
          <w:bCs/>
          <w:sz w:val="24"/>
          <w:szCs w:val="24"/>
        </w:rPr>
      </w:pPr>
    </w:p>
    <w:p w14:paraId="388632D3" w14:textId="77777777" w:rsidR="0089018D" w:rsidRDefault="0089018D" w:rsidP="00E47630">
      <w:pPr>
        <w:spacing w:after="0" w:line="240" w:lineRule="auto"/>
        <w:rPr>
          <w:rFonts w:ascii="Cambria" w:eastAsia="Calibri" w:hAnsi="Cambria" w:cs="Times New Roman"/>
          <w:b/>
          <w:bCs/>
          <w:sz w:val="24"/>
          <w:szCs w:val="24"/>
        </w:rPr>
      </w:pPr>
    </w:p>
    <w:p w14:paraId="455D87D6" w14:textId="6FFC2E39" w:rsid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60</w:t>
      </w:r>
    </w:p>
    <w:p w14:paraId="7C44C548" w14:textId="77777777" w:rsidR="00E8371E" w:rsidRPr="00E47630" w:rsidRDefault="00E8371E" w:rsidP="00E47630">
      <w:pPr>
        <w:spacing w:after="0" w:line="240" w:lineRule="auto"/>
        <w:rPr>
          <w:rFonts w:ascii="Cambria" w:eastAsia="Calibri" w:hAnsi="Cambria" w:cs="Times New Roman"/>
          <w:b/>
          <w:bCs/>
          <w:sz w:val="20"/>
          <w:szCs w:val="20"/>
        </w:rPr>
      </w:pPr>
    </w:p>
    <w:p w14:paraId="3030EE6A" w14:textId="77777777" w:rsidR="00E47630" w:rsidRPr="00E47630" w:rsidRDefault="00E47630" w:rsidP="00E47630">
      <w:pPr>
        <w:tabs>
          <w:tab w:val="left" w:pos="5380"/>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6178ECBF" wp14:editId="771F4F73">
            <wp:extent cx="7791450" cy="4324350"/>
            <wp:effectExtent l="0" t="0" r="0" b="0"/>
            <wp:docPr id="225"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03731E5" w14:textId="77777777" w:rsidR="00E47630" w:rsidRPr="00E47630" w:rsidRDefault="00E47630" w:rsidP="00E47630">
      <w:pPr>
        <w:tabs>
          <w:tab w:val="left" w:pos="5380"/>
        </w:tabs>
        <w:spacing w:after="200" w:line="276" w:lineRule="auto"/>
        <w:rPr>
          <w:rFonts w:ascii="Cambria" w:eastAsia="Calibri" w:hAnsi="Cambria" w:cs="Times New Roman"/>
        </w:rPr>
      </w:pPr>
      <w:r w:rsidRPr="00E47630">
        <w:rPr>
          <w:rFonts w:ascii="Cambria" w:eastAsia="Calibri" w:hAnsi="Cambria" w:cs="Times New Roman"/>
        </w:rPr>
        <w:t>Cieszy różnorodność form i metod nauczania kompetencji matematycznych</w:t>
      </w:r>
    </w:p>
    <w:p w14:paraId="6E27DE1F" w14:textId="77777777" w:rsidR="00E47630" w:rsidRPr="00E47630" w:rsidRDefault="00E47630" w:rsidP="00E47630">
      <w:pPr>
        <w:tabs>
          <w:tab w:val="left" w:pos="5380"/>
        </w:tabs>
        <w:spacing w:after="200" w:line="276" w:lineRule="auto"/>
        <w:rPr>
          <w:rFonts w:ascii="Calibri" w:eastAsia="Calibri" w:hAnsi="Calibri" w:cs="Times New Roman"/>
        </w:rPr>
      </w:pPr>
    </w:p>
    <w:p w14:paraId="0A812C26" w14:textId="47C9AFE0" w:rsidR="00E47630" w:rsidRDefault="00E47630" w:rsidP="00E47630">
      <w:pPr>
        <w:spacing w:after="0" w:line="240" w:lineRule="auto"/>
        <w:rPr>
          <w:rFonts w:ascii="Calibri" w:eastAsia="Calibri" w:hAnsi="Calibri" w:cs="Times New Roman"/>
          <w:b/>
          <w:bCs/>
          <w:sz w:val="24"/>
          <w:szCs w:val="24"/>
        </w:rPr>
      </w:pPr>
    </w:p>
    <w:p w14:paraId="1F6CFB25" w14:textId="0F5894B5" w:rsidR="00E8371E" w:rsidRDefault="00E8371E" w:rsidP="00E47630">
      <w:pPr>
        <w:spacing w:after="0" w:line="240" w:lineRule="auto"/>
        <w:rPr>
          <w:rFonts w:ascii="Calibri" w:eastAsia="Calibri" w:hAnsi="Calibri" w:cs="Times New Roman"/>
          <w:b/>
          <w:bCs/>
          <w:sz w:val="24"/>
          <w:szCs w:val="24"/>
        </w:rPr>
      </w:pPr>
    </w:p>
    <w:p w14:paraId="544DA53E" w14:textId="77777777" w:rsidR="0089018D" w:rsidRDefault="0089018D" w:rsidP="00E47630">
      <w:pPr>
        <w:spacing w:after="0" w:line="240" w:lineRule="auto"/>
        <w:rPr>
          <w:rFonts w:ascii="Calibri" w:eastAsia="Calibri" w:hAnsi="Calibri" w:cs="Times New Roman"/>
          <w:b/>
          <w:bCs/>
          <w:sz w:val="24"/>
          <w:szCs w:val="24"/>
        </w:rPr>
      </w:pPr>
    </w:p>
    <w:p w14:paraId="0ED8CB8B" w14:textId="77777777" w:rsidR="00E8371E" w:rsidRPr="00E47630" w:rsidRDefault="00E8371E" w:rsidP="00E47630">
      <w:pPr>
        <w:spacing w:after="0" w:line="240" w:lineRule="auto"/>
        <w:rPr>
          <w:rFonts w:ascii="Calibri" w:eastAsia="Calibri" w:hAnsi="Calibri" w:cs="Times New Roman"/>
          <w:b/>
          <w:bCs/>
          <w:sz w:val="24"/>
          <w:szCs w:val="24"/>
        </w:rPr>
      </w:pPr>
    </w:p>
    <w:p w14:paraId="18875C0A" w14:textId="2E05525D" w:rsid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61</w:t>
      </w:r>
    </w:p>
    <w:p w14:paraId="1D357C79" w14:textId="77777777" w:rsidR="00E8371E" w:rsidRPr="00E47630" w:rsidRDefault="00E8371E" w:rsidP="00E47630">
      <w:pPr>
        <w:spacing w:after="0" w:line="240" w:lineRule="auto"/>
        <w:rPr>
          <w:rFonts w:ascii="Cambria" w:eastAsia="Calibri" w:hAnsi="Cambria" w:cs="Times New Roman"/>
          <w:b/>
          <w:bCs/>
          <w:sz w:val="20"/>
          <w:szCs w:val="20"/>
        </w:rPr>
      </w:pPr>
    </w:p>
    <w:p w14:paraId="1BE2A1E2" w14:textId="77777777" w:rsidR="00E47630" w:rsidRPr="00E47630" w:rsidRDefault="00E47630" w:rsidP="00E47630">
      <w:pPr>
        <w:tabs>
          <w:tab w:val="left" w:pos="5380"/>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0737D67B" wp14:editId="042BEF26">
            <wp:extent cx="8201025" cy="4657725"/>
            <wp:effectExtent l="0" t="0" r="9525" b="9525"/>
            <wp:docPr id="226"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069220F" w14:textId="77777777" w:rsidR="00E47630" w:rsidRPr="00E47630" w:rsidRDefault="00E47630" w:rsidP="00E47630">
      <w:pPr>
        <w:tabs>
          <w:tab w:val="left" w:pos="5380"/>
        </w:tabs>
        <w:spacing w:after="200" w:line="276" w:lineRule="auto"/>
        <w:rPr>
          <w:rFonts w:ascii="Calibri" w:eastAsia="Calibri" w:hAnsi="Calibri" w:cs="Times New Roman"/>
        </w:rPr>
      </w:pPr>
    </w:p>
    <w:p w14:paraId="3C4C73D0" w14:textId="77777777" w:rsidR="00E47630" w:rsidRPr="00E47630" w:rsidRDefault="00E47630" w:rsidP="00E47630">
      <w:pPr>
        <w:tabs>
          <w:tab w:val="left" w:pos="5380"/>
        </w:tabs>
        <w:spacing w:after="200" w:line="276" w:lineRule="auto"/>
        <w:rPr>
          <w:rFonts w:ascii="Calibri" w:eastAsia="Calibri" w:hAnsi="Calibri" w:cs="Times New Roman"/>
        </w:rPr>
      </w:pPr>
    </w:p>
    <w:p w14:paraId="191B9936" w14:textId="6C36DDAB" w:rsidR="00E47630" w:rsidRDefault="00E47630" w:rsidP="00E47630">
      <w:pPr>
        <w:spacing w:after="0" w:line="240" w:lineRule="auto"/>
        <w:rPr>
          <w:rFonts w:ascii="Calibri" w:eastAsia="Calibri" w:hAnsi="Calibri" w:cs="Times New Roman"/>
          <w:b/>
          <w:bCs/>
          <w:sz w:val="24"/>
          <w:szCs w:val="24"/>
        </w:rPr>
      </w:pPr>
    </w:p>
    <w:p w14:paraId="0FE2D4DF" w14:textId="77777777" w:rsidR="0089018D" w:rsidRPr="00E47630" w:rsidRDefault="0089018D" w:rsidP="00E47630">
      <w:pPr>
        <w:spacing w:after="0" w:line="240" w:lineRule="auto"/>
        <w:rPr>
          <w:rFonts w:ascii="Calibri" w:eastAsia="Calibri" w:hAnsi="Calibri" w:cs="Times New Roman"/>
          <w:b/>
          <w:bCs/>
          <w:sz w:val="24"/>
          <w:szCs w:val="24"/>
        </w:rPr>
      </w:pPr>
    </w:p>
    <w:p w14:paraId="52D17D77"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62</w:t>
      </w:r>
    </w:p>
    <w:p w14:paraId="49C717B2" w14:textId="77777777" w:rsidR="00E47630" w:rsidRPr="00E47630" w:rsidRDefault="00E47630" w:rsidP="00E47630">
      <w:pPr>
        <w:spacing w:after="0" w:line="240" w:lineRule="auto"/>
        <w:rPr>
          <w:rFonts w:ascii="Cambria" w:eastAsia="Calibri" w:hAnsi="Cambria" w:cs="Times New Roman"/>
          <w:b/>
          <w:bCs/>
          <w:sz w:val="20"/>
          <w:szCs w:val="20"/>
        </w:rPr>
      </w:pPr>
    </w:p>
    <w:p w14:paraId="75E4DCDB" w14:textId="77777777" w:rsidR="00E47630" w:rsidRPr="00E47630" w:rsidRDefault="00E47630" w:rsidP="00E47630">
      <w:pPr>
        <w:tabs>
          <w:tab w:val="left" w:pos="5380"/>
        </w:tabs>
        <w:spacing w:after="200" w:line="276" w:lineRule="auto"/>
        <w:jc w:val="center"/>
        <w:rPr>
          <w:rFonts w:ascii="Calibri" w:eastAsia="Calibri" w:hAnsi="Calibri" w:cs="Times New Roman"/>
          <w:noProof/>
          <w:lang w:eastAsia="pl-PL"/>
        </w:rPr>
      </w:pPr>
      <w:r w:rsidRPr="00E47630">
        <w:rPr>
          <w:rFonts w:ascii="Calibri" w:eastAsia="Calibri" w:hAnsi="Calibri" w:cs="Times New Roman"/>
          <w:noProof/>
          <w:lang w:eastAsia="pl-PL"/>
        </w:rPr>
        <w:drawing>
          <wp:inline distT="0" distB="0" distL="0" distR="0" wp14:anchorId="24823CB4" wp14:editId="335F8C33">
            <wp:extent cx="8467725" cy="4495800"/>
            <wp:effectExtent l="0" t="0" r="9525" b="0"/>
            <wp:docPr id="227"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7F9AB8D" w14:textId="77777777" w:rsidR="00E47630" w:rsidRPr="00E47630" w:rsidRDefault="00E47630" w:rsidP="00E47630">
      <w:pPr>
        <w:rPr>
          <w:rFonts w:ascii="Calibri" w:eastAsia="Calibri" w:hAnsi="Calibri" w:cs="Times New Roman"/>
          <w:noProof/>
          <w:lang w:eastAsia="pl-PL"/>
        </w:rPr>
      </w:pPr>
    </w:p>
    <w:p w14:paraId="3227C8FF" w14:textId="77777777" w:rsidR="00E8371E" w:rsidRDefault="00E8371E" w:rsidP="001E2AC1">
      <w:pPr>
        <w:tabs>
          <w:tab w:val="left" w:pos="6105"/>
        </w:tabs>
        <w:rPr>
          <w:rFonts w:ascii="Calibri" w:eastAsia="Calibri" w:hAnsi="Calibri" w:cs="Times New Roman"/>
        </w:rPr>
      </w:pPr>
    </w:p>
    <w:p w14:paraId="0A06C573" w14:textId="77777777" w:rsidR="00E8371E" w:rsidRDefault="00E8371E" w:rsidP="001E2AC1">
      <w:pPr>
        <w:tabs>
          <w:tab w:val="left" w:pos="6105"/>
        </w:tabs>
        <w:rPr>
          <w:rFonts w:ascii="Calibri" w:eastAsia="Calibri" w:hAnsi="Calibri" w:cs="Times New Roman"/>
        </w:rPr>
      </w:pPr>
    </w:p>
    <w:p w14:paraId="15CB00FA" w14:textId="3B56BFBF" w:rsidR="00E47630" w:rsidRPr="00E47630" w:rsidRDefault="00E47630" w:rsidP="001E2AC1">
      <w:pPr>
        <w:tabs>
          <w:tab w:val="left" w:pos="6105"/>
        </w:tabs>
        <w:rPr>
          <w:rFonts w:ascii="Calibri" w:eastAsia="Calibri" w:hAnsi="Calibri" w:cs="Times New Roman"/>
        </w:rPr>
      </w:pPr>
      <w:r w:rsidRPr="00E47630">
        <w:rPr>
          <w:rFonts w:ascii="Calibri" w:eastAsia="Calibri" w:hAnsi="Calibri" w:cs="Times New Roman"/>
        </w:rPr>
        <w:tab/>
      </w:r>
    </w:p>
    <w:p w14:paraId="701BD9A1" w14:textId="77777777" w:rsidR="0089018D" w:rsidRDefault="0089018D" w:rsidP="00E47630">
      <w:pPr>
        <w:spacing w:after="0" w:line="240" w:lineRule="auto"/>
        <w:rPr>
          <w:rFonts w:ascii="Cambria" w:eastAsia="Calibri" w:hAnsi="Cambria" w:cs="Times New Roman"/>
          <w:b/>
          <w:bCs/>
          <w:sz w:val="24"/>
          <w:szCs w:val="24"/>
        </w:rPr>
      </w:pPr>
    </w:p>
    <w:p w14:paraId="27F1280D" w14:textId="0C0D2A49"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63</w:t>
      </w:r>
    </w:p>
    <w:p w14:paraId="699A3B29" w14:textId="77777777" w:rsidR="00E47630" w:rsidRPr="00E47630" w:rsidRDefault="00E47630" w:rsidP="00E47630">
      <w:pPr>
        <w:spacing w:after="0" w:line="240" w:lineRule="auto"/>
        <w:rPr>
          <w:rFonts w:ascii="Cambria" w:eastAsia="Calibri" w:hAnsi="Cambria" w:cs="Times New Roman"/>
          <w:b/>
          <w:bCs/>
          <w:sz w:val="20"/>
          <w:szCs w:val="20"/>
        </w:rPr>
      </w:pPr>
    </w:p>
    <w:p w14:paraId="5CDC75D3" w14:textId="77777777" w:rsidR="00E47630" w:rsidRPr="00E47630" w:rsidRDefault="00E47630" w:rsidP="00E47630">
      <w:pPr>
        <w:tabs>
          <w:tab w:val="left" w:pos="5380"/>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73924CF4" wp14:editId="4E9F10F8">
            <wp:extent cx="8943975" cy="5063490"/>
            <wp:effectExtent l="0" t="0" r="9525" b="3810"/>
            <wp:docPr id="228"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25C162D" w14:textId="40D1960F" w:rsidR="00E47630" w:rsidRPr="00E47630" w:rsidRDefault="00E47630" w:rsidP="00E8371E">
      <w:pPr>
        <w:tabs>
          <w:tab w:val="left" w:pos="5380"/>
        </w:tabs>
        <w:spacing w:after="200" w:line="276" w:lineRule="auto"/>
        <w:rPr>
          <w:rFonts w:ascii="Cambria" w:eastAsia="Calibri" w:hAnsi="Cambria" w:cs="Times New Roman"/>
        </w:rPr>
      </w:pPr>
      <w:r w:rsidRPr="00E47630">
        <w:rPr>
          <w:rFonts w:ascii="Cambria" w:eastAsia="Calibri" w:hAnsi="Cambria" w:cs="Times New Roman"/>
        </w:rPr>
        <w:t>Zdaniem niemal 90% nauczycieli dzieci osiągają umiejętności szkolne kończąc edukację przedszkolną zgodnie z założeniami.</w:t>
      </w:r>
    </w:p>
    <w:p w14:paraId="75682534" w14:textId="77777777" w:rsidR="0089018D" w:rsidRDefault="0089018D" w:rsidP="00E47630">
      <w:pPr>
        <w:spacing w:after="0" w:line="240" w:lineRule="auto"/>
        <w:rPr>
          <w:rFonts w:ascii="Cambria" w:eastAsia="Calibri" w:hAnsi="Cambria" w:cs="Times New Roman"/>
          <w:b/>
          <w:bCs/>
          <w:sz w:val="24"/>
          <w:szCs w:val="24"/>
        </w:rPr>
      </w:pPr>
    </w:p>
    <w:p w14:paraId="21CB6509" w14:textId="7778EEA5"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64</w:t>
      </w:r>
    </w:p>
    <w:p w14:paraId="12EFD5F4" w14:textId="77777777" w:rsidR="00E47630" w:rsidRPr="00E47630" w:rsidRDefault="00E47630" w:rsidP="00E47630">
      <w:pPr>
        <w:spacing w:after="0" w:line="240" w:lineRule="auto"/>
        <w:rPr>
          <w:rFonts w:ascii="Cambria" w:eastAsia="Calibri" w:hAnsi="Cambria" w:cs="Times New Roman"/>
          <w:b/>
          <w:bCs/>
          <w:sz w:val="20"/>
          <w:szCs w:val="20"/>
        </w:rPr>
      </w:pPr>
    </w:p>
    <w:p w14:paraId="5C39FB11" w14:textId="23F4CDA4" w:rsidR="00E47630" w:rsidRDefault="00E47630" w:rsidP="00AB5009">
      <w:pPr>
        <w:tabs>
          <w:tab w:val="left" w:pos="5380"/>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475ADC53" wp14:editId="03C33B04">
            <wp:extent cx="8629650" cy="4686935"/>
            <wp:effectExtent l="0" t="0" r="0" b="18415"/>
            <wp:docPr id="229"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76193E4" w14:textId="6E61D914" w:rsidR="00E47630" w:rsidRDefault="00E47630" w:rsidP="00E47630">
      <w:pPr>
        <w:spacing w:after="0" w:line="240" w:lineRule="auto"/>
        <w:rPr>
          <w:rFonts w:ascii="Calibri" w:eastAsia="Calibri" w:hAnsi="Calibri" w:cs="Times New Roman"/>
          <w:b/>
          <w:bCs/>
          <w:sz w:val="24"/>
          <w:szCs w:val="24"/>
        </w:rPr>
      </w:pPr>
    </w:p>
    <w:p w14:paraId="3AD1CA81" w14:textId="437689A7" w:rsidR="00E8371E" w:rsidRDefault="00E8371E" w:rsidP="00E47630">
      <w:pPr>
        <w:spacing w:after="0" w:line="240" w:lineRule="auto"/>
        <w:rPr>
          <w:rFonts w:ascii="Calibri" w:eastAsia="Calibri" w:hAnsi="Calibri" w:cs="Times New Roman"/>
          <w:b/>
          <w:bCs/>
          <w:sz w:val="24"/>
          <w:szCs w:val="24"/>
        </w:rPr>
      </w:pPr>
    </w:p>
    <w:p w14:paraId="358B9B18" w14:textId="77777777" w:rsidR="00E8371E" w:rsidRDefault="00E8371E" w:rsidP="00E47630">
      <w:pPr>
        <w:spacing w:after="0" w:line="240" w:lineRule="auto"/>
        <w:rPr>
          <w:rFonts w:ascii="Calibri" w:eastAsia="Calibri" w:hAnsi="Calibri" w:cs="Times New Roman"/>
          <w:b/>
          <w:bCs/>
          <w:sz w:val="24"/>
          <w:szCs w:val="24"/>
        </w:rPr>
      </w:pPr>
    </w:p>
    <w:p w14:paraId="0169B361" w14:textId="77777777" w:rsidR="00E8371E" w:rsidRPr="00E47630" w:rsidRDefault="00E8371E" w:rsidP="00E47630">
      <w:pPr>
        <w:spacing w:after="0" w:line="240" w:lineRule="auto"/>
        <w:rPr>
          <w:rFonts w:ascii="Calibri" w:eastAsia="Calibri" w:hAnsi="Calibri" w:cs="Times New Roman"/>
          <w:b/>
          <w:bCs/>
          <w:sz w:val="24"/>
          <w:szCs w:val="24"/>
        </w:rPr>
      </w:pPr>
    </w:p>
    <w:p w14:paraId="30A326D6" w14:textId="77777777" w:rsidR="0089018D" w:rsidRDefault="0089018D" w:rsidP="00E47630">
      <w:pPr>
        <w:spacing w:after="0" w:line="240" w:lineRule="auto"/>
        <w:rPr>
          <w:rFonts w:ascii="Cambria" w:eastAsia="Calibri" w:hAnsi="Cambria" w:cs="Times New Roman"/>
          <w:b/>
          <w:bCs/>
          <w:sz w:val="24"/>
          <w:szCs w:val="24"/>
        </w:rPr>
      </w:pPr>
    </w:p>
    <w:p w14:paraId="35736E11" w14:textId="37682012"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65</w:t>
      </w:r>
    </w:p>
    <w:p w14:paraId="28524CA8" w14:textId="77777777" w:rsidR="00E47630" w:rsidRPr="00E47630" w:rsidRDefault="00E47630" w:rsidP="00E47630">
      <w:pPr>
        <w:spacing w:after="0" w:line="240" w:lineRule="auto"/>
        <w:rPr>
          <w:rFonts w:ascii="Cambria" w:eastAsia="Calibri" w:hAnsi="Cambria" w:cs="Times New Roman"/>
          <w:b/>
          <w:bCs/>
          <w:sz w:val="20"/>
          <w:szCs w:val="20"/>
        </w:rPr>
      </w:pPr>
    </w:p>
    <w:p w14:paraId="785391A2" w14:textId="77777777" w:rsidR="00E47630" w:rsidRPr="00E47630" w:rsidRDefault="00E47630" w:rsidP="00E47630">
      <w:pPr>
        <w:tabs>
          <w:tab w:val="left" w:pos="5380"/>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73BBBA47" wp14:editId="03E62DFB">
            <wp:extent cx="8343900" cy="5244465"/>
            <wp:effectExtent l="0" t="0" r="0" b="13335"/>
            <wp:docPr id="230"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44035EF" w14:textId="77777777" w:rsidR="00E8371E" w:rsidRPr="00E47630" w:rsidRDefault="00E8371E" w:rsidP="00E47630">
      <w:pPr>
        <w:spacing w:after="0" w:line="240" w:lineRule="auto"/>
        <w:rPr>
          <w:rFonts w:ascii="Calibri" w:eastAsia="Calibri" w:hAnsi="Calibri" w:cs="Times New Roman"/>
          <w:b/>
          <w:bCs/>
          <w:sz w:val="24"/>
          <w:szCs w:val="24"/>
        </w:rPr>
      </w:pPr>
    </w:p>
    <w:p w14:paraId="1EBA6621" w14:textId="77777777" w:rsidR="0089018D" w:rsidRDefault="0089018D" w:rsidP="00E47630">
      <w:pPr>
        <w:spacing w:after="0" w:line="240" w:lineRule="auto"/>
        <w:rPr>
          <w:rFonts w:ascii="Cambria" w:eastAsia="Calibri" w:hAnsi="Cambria" w:cs="Times New Roman"/>
          <w:b/>
          <w:bCs/>
          <w:sz w:val="24"/>
          <w:szCs w:val="24"/>
        </w:rPr>
      </w:pPr>
    </w:p>
    <w:p w14:paraId="424A9352" w14:textId="7E15A07A"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66</w:t>
      </w:r>
    </w:p>
    <w:p w14:paraId="420280E3" w14:textId="77777777" w:rsidR="00E47630" w:rsidRPr="00E47630" w:rsidRDefault="00E47630" w:rsidP="00E47630">
      <w:pPr>
        <w:spacing w:after="0" w:line="240" w:lineRule="auto"/>
        <w:rPr>
          <w:rFonts w:ascii="Cambria" w:eastAsia="Calibri" w:hAnsi="Cambria" w:cs="Times New Roman"/>
          <w:b/>
          <w:bCs/>
          <w:sz w:val="20"/>
          <w:szCs w:val="20"/>
        </w:rPr>
      </w:pPr>
    </w:p>
    <w:p w14:paraId="751764F8" w14:textId="77777777" w:rsidR="00E47630" w:rsidRPr="00E47630" w:rsidRDefault="00E47630" w:rsidP="00E47630">
      <w:pPr>
        <w:tabs>
          <w:tab w:val="left" w:pos="5380"/>
        </w:tabs>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307EB726" wp14:editId="0844F2CB">
            <wp:extent cx="8362950" cy="4476750"/>
            <wp:effectExtent l="0" t="0" r="0" b="0"/>
            <wp:docPr id="231"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815096D" w14:textId="77777777" w:rsidR="001E2AC1" w:rsidRDefault="00E47630" w:rsidP="001E2AC1">
      <w:pPr>
        <w:tabs>
          <w:tab w:val="left" w:pos="5380"/>
        </w:tabs>
        <w:spacing w:after="200" w:line="276" w:lineRule="auto"/>
        <w:rPr>
          <w:rFonts w:ascii="Calibri" w:eastAsia="Trebuchet MS" w:hAnsi="Calibri" w:cs="Trebuchet MS"/>
        </w:rPr>
      </w:pPr>
      <w:r w:rsidRPr="00E47630">
        <w:rPr>
          <w:rFonts w:ascii="Calibri" w:eastAsia="Trebuchet MS" w:hAnsi="Calibri" w:cs="Trebuchet MS"/>
        </w:rPr>
        <w:tab/>
      </w:r>
    </w:p>
    <w:p w14:paraId="56D45556" w14:textId="77777777" w:rsidR="00E8371E" w:rsidRDefault="00E8371E" w:rsidP="001E2AC1">
      <w:pPr>
        <w:tabs>
          <w:tab w:val="left" w:pos="5380"/>
        </w:tabs>
        <w:spacing w:after="200" w:line="276" w:lineRule="auto"/>
        <w:rPr>
          <w:rFonts w:ascii="Calibri" w:eastAsia="Trebuchet MS" w:hAnsi="Calibri" w:cs="Trebuchet MS"/>
        </w:rPr>
      </w:pPr>
    </w:p>
    <w:p w14:paraId="6923C50A" w14:textId="2ADAACB2" w:rsidR="00E47630" w:rsidRPr="00E47630" w:rsidRDefault="00E47630" w:rsidP="001E2AC1">
      <w:pPr>
        <w:tabs>
          <w:tab w:val="left" w:pos="5380"/>
        </w:tabs>
        <w:spacing w:after="200" w:line="276" w:lineRule="auto"/>
        <w:rPr>
          <w:rFonts w:ascii="Calibri" w:eastAsia="Calibri" w:hAnsi="Calibri" w:cs="Times New Roman"/>
        </w:rPr>
      </w:pPr>
      <w:r w:rsidRPr="00E47630">
        <w:rPr>
          <w:rFonts w:ascii="Calibri" w:eastAsia="Trebuchet MS" w:hAnsi="Calibri" w:cs="Trebuchet MS"/>
        </w:rPr>
        <w:tab/>
      </w:r>
      <w:r w:rsidRPr="00E47630">
        <w:rPr>
          <w:rFonts w:ascii="Calibri" w:eastAsia="Trebuchet MS" w:hAnsi="Calibri" w:cs="Trebuchet MS"/>
        </w:rPr>
        <w:tab/>
      </w:r>
      <w:r w:rsidRPr="00E47630">
        <w:rPr>
          <w:rFonts w:ascii="Calibri" w:eastAsia="Trebuchet MS" w:hAnsi="Calibri" w:cs="Trebuchet MS"/>
        </w:rPr>
        <w:tab/>
      </w:r>
      <w:r w:rsidRPr="00E47630">
        <w:rPr>
          <w:rFonts w:ascii="Calibri" w:eastAsia="Trebuchet MS" w:hAnsi="Calibri" w:cs="Trebuchet MS"/>
        </w:rPr>
        <w:tab/>
      </w:r>
      <w:bookmarkStart w:id="39" w:name="_Hlk100820306"/>
    </w:p>
    <w:p w14:paraId="668B2F74" w14:textId="77777777" w:rsidR="0089018D" w:rsidRDefault="0089018D" w:rsidP="00E8371E">
      <w:pPr>
        <w:spacing w:after="0" w:line="240" w:lineRule="auto"/>
        <w:jc w:val="center"/>
        <w:rPr>
          <w:rFonts w:ascii="Cambria" w:eastAsia="Calibri" w:hAnsi="Cambria" w:cs="Times New Roman"/>
          <w:b/>
          <w:bCs/>
          <w:color w:val="FF0000"/>
          <w:sz w:val="26"/>
          <w:szCs w:val="26"/>
        </w:rPr>
      </w:pPr>
    </w:p>
    <w:p w14:paraId="3A680CB1" w14:textId="6FECB290" w:rsidR="00E8371E" w:rsidRPr="00E8371E" w:rsidRDefault="00E47630" w:rsidP="00E8371E">
      <w:pPr>
        <w:spacing w:after="0" w:line="240" w:lineRule="auto"/>
        <w:jc w:val="center"/>
        <w:rPr>
          <w:rFonts w:ascii="Cambria" w:eastAsia="Calibri" w:hAnsi="Cambria" w:cs="Times New Roman"/>
          <w:b/>
          <w:bCs/>
          <w:color w:val="FF0000"/>
          <w:sz w:val="26"/>
          <w:szCs w:val="26"/>
        </w:rPr>
      </w:pPr>
      <w:r w:rsidRPr="00E47630">
        <w:rPr>
          <w:rFonts w:ascii="Cambria" w:eastAsia="Calibri" w:hAnsi="Cambria" w:cs="Times New Roman"/>
          <w:b/>
          <w:bCs/>
          <w:color w:val="FF0000"/>
          <w:sz w:val="26"/>
          <w:szCs w:val="26"/>
        </w:rPr>
        <w:t>6.5. Wyniki ankiety dla uczniów</w:t>
      </w:r>
    </w:p>
    <w:p w14:paraId="6D760D8E" w14:textId="77777777" w:rsidR="00E8371E" w:rsidRDefault="00E8371E" w:rsidP="00E47630">
      <w:pPr>
        <w:spacing w:after="0" w:line="240" w:lineRule="auto"/>
        <w:rPr>
          <w:rFonts w:ascii="Calibri" w:eastAsia="Calibri" w:hAnsi="Calibri" w:cs="Times New Roman"/>
        </w:rPr>
      </w:pPr>
    </w:p>
    <w:p w14:paraId="0F1842FB" w14:textId="640DDDCB" w:rsidR="00E47630" w:rsidRDefault="00E47630" w:rsidP="00E47630">
      <w:pPr>
        <w:spacing w:after="0" w:line="240" w:lineRule="auto"/>
        <w:rPr>
          <w:rFonts w:ascii="Cambria" w:eastAsia="Calibri" w:hAnsi="Cambria" w:cs="Times New Roman"/>
          <w:b/>
          <w:bCs/>
          <w:sz w:val="24"/>
          <w:szCs w:val="24"/>
        </w:rPr>
      </w:pPr>
      <w:r w:rsidRPr="00E47630">
        <w:rPr>
          <w:rFonts w:ascii="Arial" w:eastAsia="Calibri" w:hAnsi="Arial" w:cs="Arial"/>
          <w:noProof/>
          <w:color w:val="404040"/>
          <w:sz w:val="20"/>
          <w:szCs w:val="20"/>
          <w:lang w:eastAsia="pl-PL"/>
        </w:rPr>
        <mc:AlternateContent>
          <mc:Choice Requires="wps">
            <w:drawing>
              <wp:anchor distT="0" distB="0" distL="114300" distR="114300" simplePos="0" relativeHeight="251773952" behindDoc="0" locked="0" layoutInCell="1" allowOverlap="1" wp14:anchorId="5822FBE2" wp14:editId="5125F866">
                <wp:simplePos x="0" y="0"/>
                <wp:positionH relativeFrom="column">
                  <wp:posOffset>2028825</wp:posOffset>
                </wp:positionH>
                <wp:positionV relativeFrom="paragraph">
                  <wp:posOffset>18415</wp:posOffset>
                </wp:positionV>
                <wp:extent cx="5886450" cy="0"/>
                <wp:effectExtent l="19050" t="19050" r="0" b="19050"/>
                <wp:wrapNone/>
                <wp:docPr id="74" name="Łącznik prosty 74"/>
                <wp:cNvGraphicFramePr/>
                <a:graphic xmlns:a="http://schemas.openxmlformats.org/drawingml/2006/main">
                  <a:graphicData uri="http://schemas.microsoft.com/office/word/2010/wordprocessingShape">
                    <wps:wsp>
                      <wps:cNvCnPr/>
                      <wps:spPr>
                        <a:xfrm flipH="1">
                          <a:off x="0" y="0"/>
                          <a:ext cx="588645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D34424" id="Łącznik prosty 74" o:spid="_x0000_s1026" style="position:absolute;flip:x;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75pt,1.45pt" to="62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" strokecolor="windowText" strokeweight="3pt"/>
            </w:pict>
          </mc:Fallback>
        </mc:AlternateContent>
      </w:r>
      <w:bookmarkEnd w:id="39"/>
      <w:r w:rsidRPr="00E47630">
        <w:rPr>
          <w:rFonts w:ascii="Cambria" w:eastAsia="Calibri" w:hAnsi="Cambria" w:cs="Times New Roman"/>
          <w:b/>
          <w:bCs/>
          <w:sz w:val="24"/>
          <w:szCs w:val="24"/>
        </w:rPr>
        <w:t>Wykres 67</w:t>
      </w:r>
    </w:p>
    <w:p w14:paraId="0302B135" w14:textId="77777777" w:rsidR="00E8371E" w:rsidRPr="00E47630" w:rsidRDefault="00E8371E" w:rsidP="00E47630">
      <w:pPr>
        <w:spacing w:after="0" w:line="240" w:lineRule="auto"/>
        <w:rPr>
          <w:rFonts w:ascii="Calibri" w:eastAsia="Calibri" w:hAnsi="Calibri" w:cs="Times New Roman"/>
        </w:rPr>
      </w:pPr>
    </w:p>
    <w:p w14:paraId="30CE5CDF"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38B73F17" wp14:editId="68FC2D9E">
            <wp:extent cx="8382000" cy="4640580"/>
            <wp:effectExtent l="0" t="0" r="0" b="7620"/>
            <wp:docPr id="232" name="Wykres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64BEC4C" w14:textId="77777777" w:rsidR="00E47630" w:rsidRPr="00E47630" w:rsidRDefault="00E47630" w:rsidP="00AB5009">
      <w:pPr>
        <w:spacing w:after="200" w:line="276" w:lineRule="auto"/>
        <w:rPr>
          <w:rFonts w:ascii="Calibri" w:eastAsia="Calibri" w:hAnsi="Calibri" w:cs="Times New Roman"/>
        </w:rPr>
      </w:pPr>
    </w:p>
    <w:p w14:paraId="49B4D6AE" w14:textId="38A83E90" w:rsidR="00E47630" w:rsidRDefault="00E47630" w:rsidP="00E47630">
      <w:pPr>
        <w:spacing w:after="0" w:line="240" w:lineRule="auto"/>
        <w:rPr>
          <w:rFonts w:ascii="Calibri" w:eastAsia="Calibri" w:hAnsi="Calibri" w:cs="Times New Roman"/>
          <w:b/>
          <w:bCs/>
          <w:sz w:val="24"/>
          <w:szCs w:val="24"/>
        </w:rPr>
      </w:pPr>
    </w:p>
    <w:p w14:paraId="706AD887" w14:textId="4E01ACF3" w:rsidR="00E8371E" w:rsidRDefault="00E8371E" w:rsidP="00E47630">
      <w:pPr>
        <w:spacing w:after="0" w:line="240" w:lineRule="auto"/>
        <w:rPr>
          <w:rFonts w:ascii="Calibri" w:eastAsia="Calibri" w:hAnsi="Calibri" w:cs="Times New Roman"/>
          <w:b/>
          <w:bCs/>
          <w:sz w:val="24"/>
          <w:szCs w:val="24"/>
        </w:rPr>
      </w:pPr>
    </w:p>
    <w:p w14:paraId="3154D480" w14:textId="77777777" w:rsidR="00E8371E" w:rsidRPr="00E47630" w:rsidRDefault="00E8371E" w:rsidP="00E47630">
      <w:pPr>
        <w:spacing w:after="0" w:line="240" w:lineRule="auto"/>
        <w:rPr>
          <w:rFonts w:ascii="Calibri" w:eastAsia="Calibri" w:hAnsi="Calibri" w:cs="Times New Roman"/>
          <w:b/>
          <w:bCs/>
          <w:sz w:val="24"/>
          <w:szCs w:val="24"/>
        </w:rPr>
      </w:pPr>
    </w:p>
    <w:p w14:paraId="399CBE75"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68</w:t>
      </w:r>
    </w:p>
    <w:p w14:paraId="4D4361E6" w14:textId="77777777" w:rsidR="00E47630" w:rsidRPr="00E47630" w:rsidRDefault="00E47630" w:rsidP="00E47630">
      <w:pPr>
        <w:spacing w:after="0" w:line="240" w:lineRule="auto"/>
        <w:rPr>
          <w:rFonts w:ascii="Calibri" w:eastAsia="Calibri" w:hAnsi="Calibri" w:cs="Times New Roman"/>
          <w:b/>
          <w:bCs/>
          <w:sz w:val="20"/>
          <w:szCs w:val="20"/>
        </w:rPr>
      </w:pPr>
    </w:p>
    <w:p w14:paraId="104F8CD0" w14:textId="579F83BE" w:rsidR="00E47630" w:rsidRPr="00E47630" w:rsidRDefault="00E47630" w:rsidP="00AB5009">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2D6F058E" wp14:editId="1734D56E">
            <wp:extent cx="8524875" cy="4770120"/>
            <wp:effectExtent l="0" t="0" r="9525" b="11430"/>
            <wp:docPr id="233" name="Wykres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80F77EE" w14:textId="04E67D67" w:rsidR="00AB5009" w:rsidRDefault="00AB5009" w:rsidP="00E47630">
      <w:pPr>
        <w:spacing w:after="0" w:line="240" w:lineRule="auto"/>
        <w:rPr>
          <w:rFonts w:ascii="Cambria" w:eastAsia="Calibri" w:hAnsi="Cambria" w:cs="Times New Roman"/>
          <w:b/>
          <w:bCs/>
          <w:sz w:val="24"/>
          <w:szCs w:val="24"/>
        </w:rPr>
      </w:pPr>
    </w:p>
    <w:p w14:paraId="0BA3B85B" w14:textId="22E42C70" w:rsidR="001E2AC1" w:rsidRDefault="001E2AC1" w:rsidP="00E47630">
      <w:pPr>
        <w:spacing w:after="0" w:line="240" w:lineRule="auto"/>
        <w:rPr>
          <w:rFonts w:ascii="Cambria" w:eastAsia="Calibri" w:hAnsi="Cambria" w:cs="Times New Roman"/>
          <w:b/>
          <w:bCs/>
          <w:sz w:val="24"/>
          <w:szCs w:val="24"/>
        </w:rPr>
      </w:pPr>
    </w:p>
    <w:p w14:paraId="338F6699" w14:textId="77777777" w:rsidR="001E2AC1" w:rsidRDefault="001E2AC1" w:rsidP="00E47630">
      <w:pPr>
        <w:spacing w:after="0" w:line="240" w:lineRule="auto"/>
        <w:rPr>
          <w:rFonts w:ascii="Cambria" w:eastAsia="Calibri" w:hAnsi="Cambria" w:cs="Times New Roman"/>
          <w:b/>
          <w:bCs/>
          <w:sz w:val="24"/>
          <w:szCs w:val="24"/>
        </w:rPr>
      </w:pPr>
    </w:p>
    <w:p w14:paraId="56D9B485" w14:textId="1D8DE824"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69</w:t>
      </w:r>
    </w:p>
    <w:p w14:paraId="78EF2B8E" w14:textId="77777777" w:rsidR="00E47630" w:rsidRPr="00E47630" w:rsidRDefault="00E47630" w:rsidP="00E47630">
      <w:pPr>
        <w:spacing w:after="0" w:line="240" w:lineRule="auto"/>
        <w:rPr>
          <w:rFonts w:ascii="Cambria" w:eastAsia="Calibri" w:hAnsi="Cambria" w:cs="Times New Roman"/>
          <w:b/>
          <w:bCs/>
          <w:sz w:val="20"/>
          <w:szCs w:val="20"/>
        </w:rPr>
      </w:pPr>
    </w:p>
    <w:p w14:paraId="0A66CD3E"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60ECA351" wp14:editId="714249C4">
            <wp:extent cx="8448675" cy="5178425"/>
            <wp:effectExtent l="0" t="0" r="9525" b="3175"/>
            <wp:docPr id="234" name="Wykres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7F39680" w14:textId="690A4F1D" w:rsidR="00E47630" w:rsidRDefault="00E47630" w:rsidP="00E47630">
      <w:pPr>
        <w:spacing w:after="0" w:line="240" w:lineRule="auto"/>
        <w:rPr>
          <w:rFonts w:ascii="Calibri" w:eastAsia="Calibri" w:hAnsi="Calibri" w:cs="Times New Roman"/>
          <w:b/>
          <w:bCs/>
          <w:sz w:val="24"/>
          <w:szCs w:val="24"/>
        </w:rPr>
      </w:pPr>
    </w:p>
    <w:p w14:paraId="4B89EA18" w14:textId="77777777" w:rsidR="001E2AC1" w:rsidRPr="00E47630" w:rsidRDefault="001E2AC1" w:rsidP="00E47630">
      <w:pPr>
        <w:spacing w:after="0" w:line="240" w:lineRule="auto"/>
        <w:rPr>
          <w:rFonts w:ascii="Calibri" w:eastAsia="Calibri" w:hAnsi="Calibri" w:cs="Times New Roman"/>
          <w:b/>
          <w:bCs/>
          <w:sz w:val="24"/>
          <w:szCs w:val="24"/>
        </w:rPr>
      </w:pPr>
    </w:p>
    <w:p w14:paraId="16E18C30"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70</w:t>
      </w:r>
    </w:p>
    <w:p w14:paraId="65CBBF30" w14:textId="77777777" w:rsidR="00E47630" w:rsidRPr="00E47630" w:rsidRDefault="00E47630" w:rsidP="00E47630">
      <w:pPr>
        <w:spacing w:after="0" w:line="240" w:lineRule="auto"/>
        <w:rPr>
          <w:rFonts w:ascii="Cambria" w:eastAsia="Calibri" w:hAnsi="Cambria" w:cs="Times New Roman"/>
          <w:b/>
          <w:bCs/>
          <w:sz w:val="20"/>
          <w:szCs w:val="20"/>
        </w:rPr>
      </w:pPr>
    </w:p>
    <w:p w14:paraId="2EE19B82" w14:textId="34A0AECC" w:rsidR="00E47630" w:rsidRPr="00E47630" w:rsidRDefault="00E47630" w:rsidP="00AB5009">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1714E143" wp14:editId="171280F6">
            <wp:extent cx="8258175" cy="4959985"/>
            <wp:effectExtent l="0" t="0" r="9525" b="12065"/>
            <wp:docPr id="235" name="Wykres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0179A41" w14:textId="34009601" w:rsidR="00E47630" w:rsidRDefault="00E47630" w:rsidP="00E47630">
      <w:pPr>
        <w:spacing w:after="0" w:line="240" w:lineRule="auto"/>
        <w:rPr>
          <w:rFonts w:ascii="Calibri" w:eastAsia="Calibri" w:hAnsi="Calibri" w:cs="Times New Roman"/>
          <w:b/>
          <w:bCs/>
          <w:sz w:val="24"/>
          <w:szCs w:val="24"/>
        </w:rPr>
      </w:pPr>
    </w:p>
    <w:p w14:paraId="1587757F" w14:textId="08B3399E" w:rsidR="001E2AC1" w:rsidRDefault="001E2AC1" w:rsidP="00E47630">
      <w:pPr>
        <w:spacing w:after="0" w:line="240" w:lineRule="auto"/>
        <w:rPr>
          <w:rFonts w:ascii="Calibri" w:eastAsia="Calibri" w:hAnsi="Calibri" w:cs="Times New Roman"/>
          <w:b/>
          <w:bCs/>
          <w:sz w:val="24"/>
          <w:szCs w:val="24"/>
        </w:rPr>
      </w:pPr>
    </w:p>
    <w:p w14:paraId="56828A8E" w14:textId="77777777" w:rsidR="001E2AC1" w:rsidRPr="00E47630" w:rsidRDefault="001E2AC1" w:rsidP="00E47630">
      <w:pPr>
        <w:spacing w:after="0" w:line="240" w:lineRule="auto"/>
        <w:rPr>
          <w:rFonts w:ascii="Calibri" w:eastAsia="Calibri" w:hAnsi="Calibri" w:cs="Times New Roman"/>
          <w:b/>
          <w:bCs/>
          <w:sz w:val="24"/>
          <w:szCs w:val="24"/>
        </w:rPr>
      </w:pPr>
    </w:p>
    <w:p w14:paraId="448562CA"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71</w:t>
      </w:r>
    </w:p>
    <w:p w14:paraId="4C2BBB8B" w14:textId="77777777" w:rsidR="00E47630" w:rsidRPr="00E47630" w:rsidRDefault="00E47630" w:rsidP="00E47630">
      <w:pPr>
        <w:spacing w:after="0" w:line="240" w:lineRule="auto"/>
        <w:rPr>
          <w:rFonts w:ascii="Cambria" w:eastAsia="Calibri" w:hAnsi="Cambria" w:cs="Times New Roman"/>
          <w:b/>
          <w:bCs/>
          <w:sz w:val="20"/>
          <w:szCs w:val="20"/>
        </w:rPr>
      </w:pPr>
    </w:p>
    <w:p w14:paraId="37F51800" w14:textId="1E26F55C" w:rsidR="00E47630" w:rsidRPr="00E47630" w:rsidRDefault="00E47630" w:rsidP="00AB5009">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3BEA2AFE" wp14:editId="21803302">
            <wp:extent cx="8639175" cy="4925695"/>
            <wp:effectExtent l="0" t="0" r="9525" b="8255"/>
            <wp:docPr id="236" name="Wykres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A689AC" w14:textId="4C0F7B20" w:rsidR="00E47630" w:rsidRDefault="00E47630" w:rsidP="00E47630">
      <w:pPr>
        <w:spacing w:after="0" w:line="240" w:lineRule="auto"/>
        <w:rPr>
          <w:rFonts w:ascii="Calibri" w:eastAsia="Calibri" w:hAnsi="Calibri" w:cs="Times New Roman"/>
          <w:b/>
          <w:bCs/>
          <w:sz w:val="24"/>
          <w:szCs w:val="24"/>
        </w:rPr>
      </w:pPr>
    </w:p>
    <w:p w14:paraId="08F34DE0" w14:textId="78FF3648" w:rsidR="001E2AC1" w:rsidRDefault="001E2AC1" w:rsidP="00E47630">
      <w:pPr>
        <w:spacing w:after="0" w:line="240" w:lineRule="auto"/>
        <w:rPr>
          <w:rFonts w:ascii="Calibri" w:eastAsia="Calibri" w:hAnsi="Calibri" w:cs="Times New Roman"/>
          <w:b/>
          <w:bCs/>
          <w:sz w:val="24"/>
          <w:szCs w:val="24"/>
        </w:rPr>
      </w:pPr>
    </w:p>
    <w:p w14:paraId="71D252ED" w14:textId="2CC44828" w:rsidR="001E2AC1" w:rsidRDefault="001E2AC1" w:rsidP="00E47630">
      <w:pPr>
        <w:spacing w:after="0" w:line="240" w:lineRule="auto"/>
        <w:rPr>
          <w:rFonts w:ascii="Calibri" w:eastAsia="Calibri" w:hAnsi="Calibri" w:cs="Times New Roman"/>
          <w:b/>
          <w:bCs/>
          <w:sz w:val="24"/>
          <w:szCs w:val="24"/>
        </w:rPr>
      </w:pPr>
    </w:p>
    <w:p w14:paraId="187AA45F" w14:textId="77777777" w:rsidR="001E2AC1" w:rsidRPr="00E47630" w:rsidRDefault="001E2AC1" w:rsidP="00E47630">
      <w:pPr>
        <w:spacing w:after="0" w:line="240" w:lineRule="auto"/>
        <w:rPr>
          <w:rFonts w:ascii="Calibri" w:eastAsia="Calibri" w:hAnsi="Calibri" w:cs="Times New Roman"/>
          <w:b/>
          <w:bCs/>
          <w:sz w:val="24"/>
          <w:szCs w:val="24"/>
        </w:rPr>
      </w:pPr>
    </w:p>
    <w:p w14:paraId="4988B23B" w14:textId="77777777" w:rsidR="0089018D" w:rsidRDefault="0089018D" w:rsidP="00E47630">
      <w:pPr>
        <w:spacing w:after="0" w:line="240" w:lineRule="auto"/>
        <w:rPr>
          <w:rFonts w:ascii="Cambria" w:eastAsia="Calibri" w:hAnsi="Cambria" w:cs="Times New Roman"/>
          <w:b/>
          <w:bCs/>
          <w:sz w:val="24"/>
          <w:szCs w:val="24"/>
        </w:rPr>
      </w:pPr>
    </w:p>
    <w:p w14:paraId="1FFC64E0" w14:textId="04A859C6"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72</w:t>
      </w:r>
    </w:p>
    <w:p w14:paraId="30B6B39A" w14:textId="77777777" w:rsidR="00E47630" w:rsidRPr="00E47630" w:rsidRDefault="00E47630" w:rsidP="00E47630">
      <w:pPr>
        <w:spacing w:after="0" w:line="240" w:lineRule="auto"/>
        <w:rPr>
          <w:rFonts w:ascii="Cambria" w:eastAsia="Calibri" w:hAnsi="Cambria" w:cs="Times New Roman"/>
          <w:b/>
          <w:bCs/>
          <w:sz w:val="20"/>
          <w:szCs w:val="20"/>
        </w:rPr>
      </w:pPr>
    </w:p>
    <w:p w14:paraId="6C14E6B2"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4E319A4F" wp14:editId="5FF9A695">
            <wp:extent cx="8020050" cy="4962525"/>
            <wp:effectExtent l="0" t="0" r="0" b="9525"/>
            <wp:docPr id="237" name="Wykres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E426065" w14:textId="77777777" w:rsidR="00E47630" w:rsidRPr="00E47630" w:rsidRDefault="00E47630" w:rsidP="00E47630">
      <w:pPr>
        <w:spacing w:after="200" w:line="276" w:lineRule="auto"/>
        <w:jc w:val="center"/>
        <w:rPr>
          <w:rFonts w:ascii="Calibri" w:eastAsia="Calibri" w:hAnsi="Calibri" w:cs="Times New Roman"/>
        </w:rPr>
      </w:pPr>
    </w:p>
    <w:p w14:paraId="1378E53A" w14:textId="77777777" w:rsidR="00E47630" w:rsidRPr="00E47630" w:rsidRDefault="00E47630" w:rsidP="00E47630">
      <w:pPr>
        <w:spacing w:after="0" w:line="240" w:lineRule="auto"/>
        <w:rPr>
          <w:rFonts w:ascii="Calibri" w:eastAsia="Calibri" w:hAnsi="Calibri" w:cs="Times New Roman"/>
          <w:b/>
          <w:bCs/>
          <w:sz w:val="24"/>
          <w:szCs w:val="24"/>
        </w:rPr>
      </w:pPr>
    </w:p>
    <w:p w14:paraId="22F8FBB4" w14:textId="77777777" w:rsidR="0089018D" w:rsidRDefault="0089018D" w:rsidP="00E47630">
      <w:pPr>
        <w:spacing w:after="0" w:line="240" w:lineRule="auto"/>
        <w:rPr>
          <w:rFonts w:ascii="Cambria" w:eastAsia="Calibri" w:hAnsi="Cambria" w:cs="Times New Roman"/>
          <w:b/>
          <w:bCs/>
          <w:sz w:val="24"/>
          <w:szCs w:val="24"/>
        </w:rPr>
      </w:pPr>
    </w:p>
    <w:p w14:paraId="1FFE9014" w14:textId="1C2A6F35"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73</w:t>
      </w:r>
    </w:p>
    <w:p w14:paraId="03EA16FA" w14:textId="77777777" w:rsidR="00E47630" w:rsidRPr="00E47630" w:rsidRDefault="00E47630" w:rsidP="00E47630">
      <w:pPr>
        <w:spacing w:after="0" w:line="240" w:lineRule="auto"/>
        <w:rPr>
          <w:rFonts w:ascii="Cambria" w:eastAsia="Calibri" w:hAnsi="Cambria" w:cs="Times New Roman"/>
          <w:b/>
          <w:bCs/>
          <w:sz w:val="20"/>
          <w:szCs w:val="20"/>
        </w:rPr>
      </w:pPr>
    </w:p>
    <w:p w14:paraId="468021C7"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077892D3" wp14:editId="37A56352">
            <wp:extent cx="6699250" cy="4333875"/>
            <wp:effectExtent l="0" t="0" r="6350" b="9525"/>
            <wp:docPr id="238" name="Wykres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4805681" w14:textId="135E86C1" w:rsidR="00E47630" w:rsidRDefault="00E47630" w:rsidP="00AB5009">
      <w:pPr>
        <w:spacing w:after="200" w:line="276" w:lineRule="auto"/>
        <w:rPr>
          <w:rFonts w:ascii="Calibri" w:eastAsia="Calibri" w:hAnsi="Calibri" w:cs="Times New Roman"/>
        </w:rPr>
      </w:pPr>
    </w:p>
    <w:p w14:paraId="2C6447E5" w14:textId="77777777" w:rsidR="00AB5009" w:rsidRPr="00E47630" w:rsidRDefault="00AB5009" w:rsidP="00AB5009">
      <w:pPr>
        <w:spacing w:after="200" w:line="276" w:lineRule="auto"/>
        <w:rPr>
          <w:rFonts w:ascii="Calibri" w:eastAsia="Calibri" w:hAnsi="Calibri" w:cs="Times New Roman"/>
        </w:rPr>
      </w:pPr>
    </w:p>
    <w:p w14:paraId="75B05DCE" w14:textId="44DCEBC0" w:rsidR="001E2AC1" w:rsidRDefault="001E2AC1" w:rsidP="00E47630">
      <w:pPr>
        <w:spacing w:after="0" w:line="240" w:lineRule="auto"/>
        <w:rPr>
          <w:rFonts w:ascii="Calibri" w:eastAsia="Calibri" w:hAnsi="Calibri" w:cs="Times New Roman"/>
          <w:b/>
          <w:bCs/>
          <w:sz w:val="24"/>
          <w:szCs w:val="24"/>
        </w:rPr>
      </w:pPr>
    </w:p>
    <w:p w14:paraId="6A4D09E7" w14:textId="77777777" w:rsidR="0089018D" w:rsidRDefault="0089018D" w:rsidP="00E47630">
      <w:pPr>
        <w:spacing w:after="0" w:line="240" w:lineRule="auto"/>
        <w:rPr>
          <w:rFonts w:ascii="Calibri" w:eastAsia="Calibri" w:hAnsi="Calibri" w:cs="Times New Roman"/>
          <w:b/>
          <w:bCs/>
          <w:sz w:val="24"/>
          <w:szCs w:val="24"/>
        </w:rPr>
      </w:pPr>
    </w:p>
    <w:p w14:paraId="7B5A2377" w14:textId="77777777" w:rsidR="001E2AC1" w:rsidRPr="00E47630" w:rsidRDefault="001E2AC1" w:rsidP="00E47630">
      <w:pPr>
        <w:spacing w:after="0" w:line="240" w:lineRule="auto"/>
        <w:rPr>
          <w:rFonts w:ascii="Calibri" w:eastAsia="Calibri" w:hAnsi="Calibri" w:cs="Times New Roman"/>
          <w:b/>
          <w:bCs/>
          <w:sz w:val="24"/>
          <w:szCs w:val="24"/>
        </w:rPr>
      </w:pPr>
    </w:p>
    <w:p w14:paraId="7E8F2B54" w14:textId="77777777"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74</w:t>
      </w:r>
    </w:p>
    <w:p w14:paraId="557E23CF" w14:textId="77777777" w:rsidR="00E47630" w:rsidRPr="00E47630" w:rsidRDefault="00E47630" w:rsidP="00E47630">
      <w:pPr>
        <w:spacing w:after="0" w:line="240" w:lineRule="auto"/>
        <w:rPr>
          <w:rFonts w:ascii="Cambria" w:eastAsia="Calibri" w:hAnsi="Cambria" w:cs="Times New Roman"/>
          <w:b/>
          <w:bCs/>
          <w:sz w:val="20"/>
          <w:szCs w:val="20"/>
        </w:rPr>
      </w:pPr>
    </w:p>
    <w:p w14:paraId="6330A46C"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5EE0233E" wp14:editId="57B4F549">
            <wp:extent cx="8429625" cy="4829175"/>
            <wp:effectExtent l="0" t="0" r="9525" b="9525"/>
            <wp:docPr id="239" name="Wykres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C20B679" w14:textId="77777777" w:rsidR="00E47630" w:rsidRPr="00E47630" w:rsidRDefault="00E47630" w:rsidP="00E47630">
      <w:pPr>
        <w:spacing w:after="200" w:line="276" w:lineRule="auto"/>
        <w:jc w:val="center"/>
        <w:rPr>
          <w:rFonts w:ascii="Calibri" w:eastAsia="Calibri" w:hAnsi="Calibri" w:cs="Times New Roman"/>
        </w:rPr>
      </w:pPr>
    </w:p>
    <w:p w14:paraId="56D220BA" w14:textId="77777777" w:rsidR="00E47630" w:rsidRPr="00E47630" w:rsidRDefault="00E47630" w:rsidP="00E47630">
      <w:pPr>
        <w:spacing w:after="200" w:line="276" w:lineRule="auto"/>
        <w:rPr>
          <w:rFonts w:ascii="Calibri" w:eastAsia="Calibri" w:hAnsi="Calibri" w:cs="Times New Roman"/>
        </w:rPr>
      </w:pPr>
    </w:p>
    <w:p w14:paraId="156F61ED" w14:textId="77777777" w:rsidR="0089018D" w:rsidRDefault="0089018D" w:rsidP="00E47630">
      <w:pPr>
        <w:spacing w:after="0" w:line="240" w:lineRule="auto"/>
        <w:rPr>
          <w:rFonts w:ascii="Cambria" w:eastAsia="Calibri" w:hAnsi="Cambria" w:cs="Times New Roman"/>
          <w:b/>
          <w:bCs/>
          <w:sz w:val="24"/>
          <w:szCs w:val="24"/>
        </w:rPr>
      </w:pPr>
    </w:p>
    <w:p w14:paraId="563E59B5" w14:textId="2881C500"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75</w:t>
      </w:r>
    </w:p>
    <w:p w14:paraId="3104624D" w14:textId="77777777" w:rsidR="00E47630" w:rsidRPr="00E47630" w:rsidRDefault="00E47630" w:rsidP="00E47630">
      <w:pPr>
        <w:spacing w:after="0" w:line="240" w:lineRule="auto"/>
        <w:rPr>
          <w:rFonts w:ascii="Cambria" w:eastAsia="Calibri" w:hAnsi="Cambria" w:cs="Times New Roman"/>
          <w:b/>
          <w:bCs/>
          <w:sz w:val="20"/>
          <w:szCs w:val="20"/>
        </w:rPr>
      </w:pPr>
    </w:p>
    <w:p w14:paraId="103BECE2"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5432E3B6" wp14:editId="3F569010">
            <wp:extent cx="8077200" cy="4537075"/>
            <wp:effectExtent l="0" t="0" r="0" b="15875"/>
            <wp:docPr id="240" name="Wykres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C6F1444" w14:textId="6B1273C1" w:rsidR="00E47630" w:rsidRDefault="00E47630" w:rsidP="00E47630">
      <w:pPr>
        <w:spacing w:after="0" w:line="240" w:lineRule="auto"/>
        <w:rPr>
          <w:rFonts w:ascii="Calibri" w:eastAsia="Calibri" w:hAnsi="Calibri" w:cs="Times New Roman"/>
          <w:b/>
          <w:bCs/>
          <w:sz w:val="24"/>
          <w:szCs w:val="24"/>
        </w:rPr>
      </w:pPr>
    </w:p>
    <w:p w14:paraId="0AB9A188" w14:textId="77777777" w:rsidR="001E2AC1" w:rsidRPr="00E47630" w:rsidRDefault="001E2AC1" w:rsidP="00E47630">
      <w:pPr>
        <w:spacing w:after="0" w:line="240" w:lineRule="auto"/>
        <w:rPr>
          <w:rFonts w:ascii="Calibri" w:eastAsia="Calibri" w:hAnsi="Calibri" w:cs="Times New Roman"/>
          <w:b/>
          <w:bCs/>
          <w:sz w:val="24"/>
          <w:szCs w:val="24"/>
        </w:rPr>
      </w:pPr>
    </w:p>
    <w:p w14:paraId="5C695D74" w14:textId="6D0C7B2A" w:rsidR="00E47630" w:rsidRDefault="00E47630" w:rsidP="00E47630">
      <w:pPr>
        <w:spacing w:after="0" w:line="240" w:lineRule="auto"/>
        <w:rPr>
          <w:rFonts w:ascii="Calibri" w:eastAsia="Calibri" w:hAnsi="Calibri" w:cs="Times New Roman"/>
          <w:b/>
          <w:bCs/>
          <w:sz w:val="24"/>
          <w:szCs w:val="24"/>
        </w:rPr>
      </w:pPr>
    </w:p>
    <w:p w14:paraId="12DDF1B2" w14:textId="678E01D1" w:rsidR="0089018D" w:rsidRDefault="0089018D" w:rsidP="00E47630">
      <w:pPr>
        <w:spacing w:after="0" w:line="240" w:lineRule="auto"/>
        <w:rPr>
          <w:rFonts w:ascii="Calibri" w:eastAsia="Calibri" w:hAnsi="Calibri" w:cs="Times New Roman"/>
          <w:b/>
          <w:bCs/>
          <w:sz w:val="24"/>
          <w:szCs w:val="24"/>
        </w:rPr>
      </w:pPr>
    </w:p>
    <w:p w14:paraId="4DE8AC0E" w14:textId="77777777" w:rsidR="0089018D" w:rsidRPr="00E47630" w:rsidRDefault="0089018D" w:rsidP="00E47630">
      <w:pPr>
        <w:spacing w:after="0" w:line="240" w:lineRule="auto"/>
        <w:rPr>
          <w:rFonts w:ascii="Calibri" w:eastAsia="Calibri" w:hAnsi="Calibri" w:cs="Times New Roman"/>
          <w:b/>
          <w:bCs/>
          <w:sz w:val="24"/>
          <w:szCs w:val="24"/>
        </w:rPr>
      </w:pPr>
    </w:p>
    <w:p w14:paraId="70297544" w14:textId="77777777" w:rsidR="0089018D" w:rsidRDefault="0089018D" w:rsidP="00E47630">
      <w:pPr>
        <w:spacing w:after="0" w:line="240" w:lineRule="auto"/>
        <w:rPr>
          <w:rFonts w:ascii="Cambria" w:eastAsia="Calibri" w:hAnsi="Cambria" w:cs="Times New Roman"/>
          <w:b/>
          <w:bCs/>
          <w:sz w:val="24"/>
          <w:szCs w:val="24"/>
        </w:rPr>
      </w:pPr>
    </w:p>
    <w:p w14:paraId="5133026E" w14:textId="721D7BF6" w:rsidR="00E47630" w:rsidRPr="00E47630" w:rsidRDefault="00E47630" w:rsidP="00E47630">
      <w:pPr>
        <w:spacing w:after="0" w:line="240" w:lineRule="auto"/>
        <w:rPr>
          <w:rFonts w:ascii="Cambria" w:eastAsia="Calibri" w:hAnsi="Cambria" w:cs="Times New Roman"/>
          <w:b/>
          <w:bCs/>
          <w:sz w:val="24"/>
          <w:szCs w:val="24"/>
        </w:rPr>
      </w:pPr>
      <w:r w:rsidRPr="00E47630">
        <w:rPr>
          <w:rFonts w:ascii="Cambria" w:eastAsia="Calibri" w:hAnsi="Cambria" w:cs="Times New Roman"/>
          <w:b/>
          <w:bCs/>
          <w:sz w:val="24"/>
          <w:szCs w:val="24"/>
        </w:rPr>
        <w:t>Wykres 76</w:t>
      </w:r>
    </w:p>
    <w:p w14:paraId="2CF12741" w14:textId="77777777" w:rsidR="00E47630" w:rsidRPr="00E47630" w:rsidRDefault="00E47630" w:rsidP="00E47630">
      <w:pPr>
        <w:spacing w:after="0" w:line="240" w:lineRule="auto"/>
        <w:rPr>
          <w:rFonts w:ascii="Cambria" w:eastAsia="Calibri" w:hAnsi="Cambria" w:cs="Times New Roman"/>
          <w:b/>
          <w:bCs/>
          <w:sz w:val="20"/>
          <w:szCs w:val="20"/>
        </w:rPr>
      </w:pPr>
    </w:p>
    <w:p w14:paraId="3A7BB4AB" w14:textId="77777777" w:rsidR="00E47630" w:rsidRPr="00E47630" w:rsidRDefault="00E47630" w:rsidP="00E47630">
      <w:pPr>
        <w:spacing w:after="200" w:line="276" w:lineRule="auto"/>
        <w:jc w:val="center"/>
        <w:rPr>
          <w:rFonts w:ascii="Calibri" w:eastAsia="Calibri" w:hAnsi="Calibri" w:cs="Times New Roman"/>
        </w:rPr>
      </w:pPr>
      <w:r w:rsidRPr="00E47630">
        <w:rPr>
          <w:rFonts w:ascii="Calibri" w:eastAsia="Calibri" w:hAnsi="Calibri" w:cs="Times New Roman"/>
          <w:noProof/>
          <w:lang w:eastAsia="pl-PL"/>
        </w:rPr>
        <w:drawing>
          <wp:inline distT="0" distB="0" distL="0" distR="0" wp14:anchorId="76E19292" wp14:editId="46C0E64C">
            <wp:extent cx="8372475" cy="4554220"/>
            <wp:effectExtent l="0" t="0" r="9525" b="17780"/>
            <wp:docPr id="241" name="Wykres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6CEC59C" w14:textId="77777777" w:rsidR="00E47630" w:rsidRPr="00E47630" w:rsidRDefault="00E47630" w:rsidP="00E47630">
      <w:pPr>
        <w:tabs>
          <w:tab w:val="left" w:pos="2190"/>
        </w:tabs>
        <w:rPr>
          <w:rFonts w:ascii="Calibri" w:eastAsia="Calibri" w:hAnsi="Calibri" w:cs="Times New Roman"/>
        </w:rPr>
      </w:pPr>
    </w:p>
    <w:p w14:paraId="22F44D9D" w14:textId="77777777" w:rsidR="00CF1DBF" w:rsidRPr="00674CB3" w:rsidRDefault="00CF1DBF" w:rsidP="009E1A98">
      <w:pPr>
        <w:rPr>
          <w:rFonts w:ascii="Times New Roman" w:hAnsi="Times New Roman" w:cs="Times New Roman"/>
          <w:sz w:val="24"/>
          <w:szCs w:val="24"/>
        </w:rPr>
      </w:pPr>
    </w:p>
    <w:sectPr w:rsidR="00CF1DBF" w:rsidRPr="00674CB3" w:rsidSect="0089018D">
      <w:pgSz w:w="16838" w:h="11906" w:orient="landscape"/>
      <w:pgMar w:top="709" w:right="1417" w:bottom="1417" w:left="993"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3CF74" w14:textId="77777777" w:rsidR="0063423A" w:rsidRDefault="0063423A" w:rsidP="00C03C10">
      <w:pPr>
        <w:spacing w:after="0" w:line="240" w:lineRule="auto"/>
      </w:pPr>
      <w:r>
        <w:separator/>
      </w:r>
    </w:p>
  </w:endnote>
  <w:endnote w:type="continuationSeparator" w:id="0">
    <w:p w14:paraId="1E42AD65" w14:textId="77777777" w:rsidR="0063423A" w:rsidRDefault="0063423A" w:rsidP="00C03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Bold">
    <w:altName w:val="Arial"/>
    <w:panose1 w:val="00000000000000000000"/>
    <w:charset w:val="EE"/>
    <w:family w:val="auto"/>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MyriadPro-Regular">
    <w:panose1 w:val="00000000000000000000"/>
    <w:charset w:val="EE"/>
    <w:family w:val="swiss"/>
    <w:notTrueType/>
    <w:pitch w:val="default"/>
    <w:sig w:usb0="00000005" w:usb1="00000000" w:usb2="00000000" w:usb3="00000000" w:csb0="00000002" w:csb1="00000000"/>
  </w:font>
  <w:font w:name="MyriadPro-It">
    <w:panose1 w:val="00000000000000000000"/>
    <w:charset w:val="EE"/>
    <w:family w:val="swiss"/>
    <w:notTrueType/>
    <w:pitch w:val="default"/>
    <w:sig w:usb0="00000005" w:usb1="00000000" w:usb2="00000000" w:usb3="00000000" w:csb0="00000002" w:csb1="00000000"/>
  </w:font>
  <w:font w:name="Cambria,Italic">
    <w:altName w:val="Times New Roman"/>
    <w:panose1 w:val="00000000000000000000"/>
    <w:charset w:val="00"/>
    <w:family w:val="roman"/>
    <w:notTrueType/>
    <w:pitch w:val="default"/>
    <w:sig w:usb0="00000007" w:usb1="00000000" w:usb2="00000000" w:usb3="00000000" w:csb0="00000003" w:csb1="00000000"/>
  </w:font>
  <w:font w:name="BookAntiqua">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zcionka tekstu podstawowego">
    <w:altName w:val="Times New Roman"/>
    <w:panose1 w:val="00000000000000000000"/>
    <w:charset w:val="00"/>
    <w:family w:val="roman"/>
    <w:notTrueType/>
    <w:pitch w:val="default"/>
  </w:font>
  <w:font w:name="Arial CE">
    <w:panose1 w:val="020B0604020202020204"/>
    <w:charset w:val="00"/>
    <w:family w:val="roman"/>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572315635"/>
      <w:docPartObj>
        <w:docPartGallery w:val="Page Numbers (Bottom of Page)"/>
        <w:docPartUnique/>
      </w:docPartObj>
    </w:sdtPr>
    <w:sdtEndPr/>
    <w:sdtContent>
      <w:sdt>
        <w:sdtPr>
          <w:rPr>
            <w:rFonts w:asciiTheme="majorHAnsi" w:eastAsiaTheme="majorEastAsia" w:hAnsiTheme="majorHAnsi" w:cstheme="majorBidi"/>
          </w:rPr>
          <w:id w:val="62843299"/>
          <w:showingPlcHdr/>
        </w:sdtPr>
        <w:sdtEndPr/>
        <w:sdtContent>
          <w:p w14:paraId="1C1799A5" w14:textId="3A15F9B3" w:rsidR="00E47630" w:rsidRDefault="00AF7223">
            <w:pPr>
              <w:rPr>
                <w:rFonts w:asciiTheme="majorHAnsi" w:eastAsiaTheme="majorEastAsia" w:hAnsiTheme="majorHAnsi" w:cstheme="majorBidi"/>
              </w:rPr>
            </w:pPr>
            <w:r>
              <w:rPr>
                <w:rFonts w:asciiTheme="majorHAnsi" w:eastAsiaTheme="majorEastAsia" w:hAnsiTheme="majorHAnsi" w:cstheme="majorBidi"/>
              </w:rPr>
              <w:t xml:space="preserve">     </w:t>
            </w:r>
          </w:p>
        </w:sdtContent>
      </w:sdt>
    </w:sdtContent>
  </w:sdt>
  <w:p w14:paraId="506E0052" w14:textId="77777777" w:rsidR="00E47630" w:rsidRDefault="00E4763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ED34E" w14:textId="77777777" w:rsidR="00237083" w:rsidRDefault="00237083" w:rsidP="00237083">
    <w:pPr>
      <w:pStyle w:val="Stopka"/>
      <w:suppressLineNumber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786494480"/>
      <w:docPartObj>
        <w:docPartGallery w:val="Page Numbers (Bottom of Page)"/>
        <w:docPartUnique/>
      </w:docPartObj>
    </w:sdtPr>
    <w:sdtEndPr/>
    <w:sdtContent>
      <w:sdt>
        <w:sdtPr>
          <w:rPr>
            <w:rFonts w:asciiTheme="majorHAnsi" w:eastAsiaTheme="majorEastAsia" w:hAnsiTheme="majorHAnsi" w:cstheme="majorBidi"/>
          </w:rPr>
          <w:id w:val="-310720631"/>
        </w:sdtPr>
        <w:sdtEndPr/>
        <w:sdtContent>
          <w:p w14:paraId="0888E3B1" w14:textId="77777777" w:rsidR="00AF7223" w:rsidRDefault="00AF7223">
            <w:pPr>
              <w:rPr>
                <w:rFonts w:asciiTheme="majorHAnsi" w:eastAsiaTheme="majorEastAsia" w:hAnsiTheme="majorHAnsi" w:cstheme="majorBidi"/>
              </w:rPr>
            </w:pPr>
            <w:r>
              <w:rPr>
                <w:rFonts w:asciiTheme="majorHAnsi" w:eastAsiaTheme="majorEastAsia" w:hAnsiTheme="majorHAnsi" w:cstheme="majorBidi"/>
                <w:noProof/>
                <w:lang w:eastAsia="pl-PL"/>
              </w:rPr>
              <mc:AlternateContent>
                <mc:Choice Requires="wps">
                  <w:drawing>
                    <wp:anchor distT="0" distB="0" distL="114300" distR="114300" simplePos="0" relativeHeight="251661312" behindDoc="0" locked="0" layoutInCell="1" allowOverlap="1" wp14:anchorId="6DF6D12C" wp14:editId="30C388B6">
                      <wp:simplePos x="0" y="0"/>
                      <wp:positionH relativeFrom="margin">
                        <wp:align>center</wp:align>
                      </wp:positionH>
                      <wp:positionV relativeFrom="bottomMargin">
                        <wp:align>center</wp:align>
                      </wp:positionV>
                      <wp:extent cx="626745" cy="626745"/>
                      <wp:effectExtent l="0" t="0" r="1905" b="1905"/>
                      <wp:wrapNone/>
                      <wp:docPr id="242" name="Ow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471425" w14:textId="77777777" w:rsidR="00AF7223" w:rsidRDefault="00AF7223">
                                  <w:pPr>
                                    <w:pStyle w:val="Stopka"/>
                                    <w:jc w:val="center"/>
                                    <w:rPr>
                                      <w:b/>
                                      <w:bCs/>
                                      <w:color w:val="FFFFFF" w:themeColor="background1"/>
                                      <w:sz w:val="32"/>
                                      <w:szCs w:val="32"/>
                                    </w:rPr>
                                  </w:pPr>
                                  <w:r>
                                    <w:fldChar w:fldCharType="begin"/>
                                  </w:r>
                                  <w:r>
                                    <w:instrText>PAGE    \* MERGEFORMAT</w:instrText>
                                  </w:r>
                                  <w:r>
                                    <w:fldChar w:fldCharType="separate"/>
                                  </w:r>
                                  <w:r w:rsidR="00AD59CE" w:rsidRPr="00AD59CE">
                                    <w:rPr>
                                      <w:b/>
                                      <w:bCs/>
                                      <w:noProof/>
                                      <w:color w:val="FFFFFF" w:themeColor="background1"/>
                                      <w:sz w:val="32"/>
                                      <w:szCs w:val="32"/>
                                    </w:rPr>
                                    <w:t>49</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F6D12C" id="Owal 242" o:spid="_x0000_s1098"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" fillcolor="#40618b" stroked="f">
                      <v:textbox>
                        <w:txbxContent>
                          <w:p w14:paraId="1D471425" w14:textId="77777777" w:rsidR="00AF7223" w:rsidRDefault="00AF7223">
                            <w:pPr>
                              <w:pStyle w:val="Stopka"/>
                              <w:jc w:val="center"/>
                              <w:rPr>
                                <w:b/>
                                <w:bCs/>
                                <w:color w:val="FFFFFF" w:themeColor="background1"/>
                                <w:sz w:val="32"/>
                                <w:szCs w:val="32"/>
                              </w:rPr>
                            </w:pPr>
                            <w:r>
                              <w:fldChar w:fldCharType="begin"/>
                            </w:r>
                            <w:r>
                              <w:instrText>PAGE    \* MERGEFORMAT</w:instrText>
                            </w:r>
                            <w:r>
                              <w:fldChar w:fldCharType="separate"/>
                            </w:r>
                            <w:r w:rsidR="00AD59CE" w:rsidRPr="00AD59CE">
                              <w:rPr>
                                <w:b/>
                                <w:bCs/>
                                <w:noProof/>
                                <w:color w:val="FFFFFF" w:themeColor="background1"/>
                                <w:sz w:val="32"/>
                                <w:szCs w:val="32"/>
                              </w:rPr>
                              <w:t>49</w:t>
                            </w:r>
                            <w:r>
                              <w:rPr>
                                <w:b/>
                                <w:bCs/>
                                <w:color w:val="FFFFFF" w:themeColor="background1"/>
                                <w:sz w:val="32"/>
                                <w:szCs w:val="32"/>
                              </w:rPr>
                              <w:fldChar w:fldCharType="end"/>
                            </w:r>
                          </w:p>
                        </w:txbxContent>
                      </v:textbox>
                      <w10:wrap anchorx="margin" anchory="margin"/>
                    </v:oval>
                  </w:pict>
                </mc:Fallback>
              </mc:AlternateContent>
            </w:r>
          </w:p>
        </w:sdtContent>
      </w:sdt>
    </w:sdtContent>
  </w:sdt>
  <w:p w14:paraId="0693C4F0" w14:textId="77777777" w:rsidR="00AF7223" w:rsidRDefault="00AF7223">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B7BB2" w14:textId="77777777" w:rsidR="00AF7223" w:rsidRDefault="00AF7223" w:rsidP="00237083">
    <w:pPr>
      <w:pStyle w:val="Stopka"/>
      <w:suppressLineNumber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3FB4F" w14:textId="77777777" w:rsidR="0063423A" w:rsidRDefault="0063423A" w:rsidP="00C03C10">
      <w:pPr>
        <w:spacing w:after="0" w:line="240" w:lineRule="auto"/>
      </w:pPr>
      <w:r>
        <w:separator/>
      </w:r>
    </w:p>
  </w:footnote>
  <w:footnote w:type="continuationSeparator" w:id="0">
    <w:p w14:paraId="309B160F" w14:textId="77777777" w:rsidR="0063423A" w:rsidRDefault="0063423A" w:rsidP="00C03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87303"/>
    <w:multiLevelType w:val="multilevel"/>
    <w:tmpl w:val="F8D6CC3C"/>
    <w:lvl w:ilvl="0">
      <w:start w:val="6"/>
      <w:numFmt w:val="decimal"/>
      <w:lvlText w:val="%1."/>
      <w:lvlJc w:val="left"/>
      <w:pPr>
        <w:ind w:left="765" w:hanging="765"/>
      </w:pPr>
      <w:rPr>
        <w:rFonts w:hint="default"/>
      </w:rPr>
    </w:lvl>
    <w:lvl w:ilvl="1">
      <w:start w:val="1"/>
      <w:numFmt w:val="decimal"/>
      <w:lvlText w:val="%1.%2."/>
      <w:lvlJc w:val="left"/>
      <w:pPr>
        <w:ind w:left="1305" w:hanging="765"/>
      </w:pPr>
      <w:rPr>
        <w:rFonts w:hint="default"/>
      </w:rPr>
    </w:lvl>
    <w:lvl w:ilvl="2">
      <w:start w:val="2"/>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1" w15:restartNumberingAfterBreak="0">
    <w:nsid w:val="09E6736F"/>
    <w:multiLevelType w:val="multilevel"/>
    <w:tmpl w:val="72A0C9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C36A92"/>
    <w:multiLevelType w:val="hybridMultilevel"/>
    <w:tmpl w:val="763A1B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CC1603"/>
    <w:multiLevelType w:val="hybridMultilevel"/>
    <w:tmpl w:val="969680D4"/>
    <w:lvl w:ilvl="0" w:tplc="4CEA2B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D200DCC"/>
    <w:multiLevelType w:val="hybridMultilevel"/>
    <w:tmpl w:val="F5E2A6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09E0373"/>
    <w:multiLevelType w:val="multilevel"/>
    <w:tmpl w:val="152A5B18"/>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35670A"/>
    <w:multiLevelType w:val="hybridMultilevel"/>
    <w:tmpl w:val="969680D4"/>
    <w:lvl w:ilvl="0" w:tplc="4CEA2B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37D3350"/>
    <w:multiLevelType w:val="hybridMultilevel"/>
    <w:tmpl w:val="B7D4CA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1FD72B3"/>
    <w:multiLevelType w:val="hybridMultilevel"/>
    <w:tmpl w:val="F9108F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5E67DC2"/>
    <w:multiLevelType w:val="multilevel"/>
    <w:tmpl w:val="E5241E88"/>
    <w:lvl w:ilvl="0">
      <w:start w:val="5"/>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C755E81"/>
    <w:multiLevelType w:val="hybridMultilevel"/>
    <w:tmpl w:val="ADBC9BA4"/>
    <w:lvl w:ilvl="0" w:tplc="80107248">
      <w:numFmt w:val="bullet"/>
      <w:lvlText w:val="-"/>
      <w:lvlJc w:val="left"/>
      <w:pPr>
        <w:ind w:left="0" w:hanging="104"/>
      </w:pPr>
      <w:rPr>
        <w:rFonts w:ascii="Arial" w:eastAsia="Arial" w:hAnsi="Arial" w:cs="Arial" w:hint="default"/>
        <w:b/>
        <w:bCs/>
        <w:w w:val="91"/>
        <w:sz w:val="20"/>
        <w:szCs w:val="20"/>
        <w:lang w:val="pl-PL" w:eastAsia="en-US" w:bidi="ar-SA"/>
      </w:rPr>
    </w:lvl>
    <w:lvl w:ilvl="1" w:tplc="BCA462E2">
      <w:numFmt w:val="bullet"/>
      <w:lvlText w:val="•"/>
      <w:lvlJc w:val="left"/>
      <w:pPr>
        <w:ind w:left="844" w:hanging="104"/>
      </w:pPr>
      <w:rPr>
        <w:rFonts w:hint="default"/>
        <w:lang w:val="pl-PL" w:eastAsia="en-US" w:bidi="ar-SA"/>
      </w:rPr>
    </w:lvl>
    <w:lvl w:ilvl="2" w:tplc="D4FA16F2">
      <w:numFmt w:val="bullet"/>
      <w:lvlText w:val="•"/>
      <w:lvlJc w:val="left"/>
      <w:pPr>
        <w:ind w:left="1688" w:hanging="104"/>
      </w:pPr>
      <w:rPr>
        <w:rFonts w:hint="default"/>
        <w:lang w:val="pl-PL" w:eastAsia="en-US" w:bidi="ar-SA"/>
      </w:rPr>
    </w:lvl>
    <w:lvl w:ilvl="3" w:tplc="8796111C">
      <w:numFmt w:val="bullet"/>
      <w:lvlText w:val="•"/>
      <w:lvlJc w:val="left"/>
      <w:pPr>
        <w:ind w:left="2532" w:hanging="104"/>
      </w:pPr>
      <w:rPr>
        <w:rFonts w:hint="default"/>
        <w:lang w:val="pl-PL" w:eastAsia="en-US" w:bidi="ar-SA"/>
      </w:rPr>
    </w:lvl>
    <w:lvl w:ilvl="4" w:tplc="BDF62254">
      <w:numFmt w:val="bullet"/>
      <w:lvlText w:val="•"/>
      <w:lvlJc w:val="left"/>
      <w:pPr>
        <w:ind w:left="3376" w:hanging="104"/>
      </w:pPr>
      <w:rPr>
        <w:rFonts w:hint="default"/>
        <w:lang w:val="pl-PL" w:eastAsia="en-US" w:bidi="ar-SA"/>
      </w:rPr>
    </w:lvl>
    <w:lvl w:ilvl="5" w:tplc="66E4A99E">
      <w:numFmt w:val="bullet"/>
      <w:lvlText w:val="•"/>
      <w:lvlJc w:val="left"/>
      <w:pPr>
        <w:ind w:left="4221" w:hanging="104"/>
      </w:pPr>
      <w:rPr>
        <w:rFonts w:hint="default"/>
        <w:lang w:val="pl-PL" w:eastAsia="en-US" w:bidi="ar-SA"/>
      </w:rPr>
    </w:lvl>
    <w:lvl w:ilvl="6" w:tplc="8444CB4E">
      <w:numFmt w:val="bullet"/>
      <w:lvlText w:val="•"/>
      <w:lvlJc w:val="left"/>
      <w:pPr>
        <w:ind w:left="5065" w:hanging="104"/>
      </w:pPr>
      <w:rPr>
        <w:rFonts w:hint="default"/>
        <w:lang w:val="pl-PL" w:eastAsia="en-US" w:bidi="ar-SA"/>
      </w:rPr>
    </w:lvl>
    <w:lvl w:ilvl="7" w:tplc="02DE7264">
      <w:numFmt w:val="bullet"/>
      <w:lvlText w:val="•"/>
      <w:lvlJc w:val="left"/>
      <w:pPr>
        <w:ind w:left="5909" w:hanging="104"/>
      </w:pPr>
      <w:rPr>
        <w:rFonts w:hint="default"/>
        <w:lang w:val="pl-PL" w:eastAsia="en-US" w:bidi="ar-SA"/>
      </w:rPr>
    </w:lvl>
    <w:lvl w:ilvl="8" w:tplc="D9A8ABC6">
      <w:numFmt w:val="bullet"/>
      <w:lvlText w:val="•"/>
      <w:lvlJc w:val="left"/>
      <w:pPr>
        <w:ind w:left="6753" w:hanging="104"/>
      </w:pPr>
      <w:rPr>
        <w:rFonts w:hint="default"/>
        <w:lang w:val="pl-PL" w:eastAsia="en-US" w:bidi="ar-SA"/>
      </w:rPr>
    </w:lvl>
  </w:abstractNum>
  <w:abstractNum w:abstractNumId="11" w15:restartNumberingAfterBreak="0">
    <w:nsid w:val="565F5264"/>
    <w:multiLevelType w:val="hybridMultilevel"/>
    <w:tmpl w:val="076651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F532DD6"/>
    <w:multiLevelType w:val="hybridMultilevel"/>
    <w:tmpl w:val="9098BA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37A1DD5"/>
    <w:multiLevelType w:val="multilevel"/>
    <w:tmpl w:val="C43EF612"/>
    <w:lvl w:ilvl="0">
      <w:start w:val="1"/>
      <w:numFmt w:val="decimal"/>
      <w:lvlText w:val="%1."/>
      <w:lvlJc w:val="left"/>
      <w:pPr>
        <w:ind w:left="7440" w:hanging="360"/>
      </w:pPr>
      <w:rPr>
        <w:rFonts w:hint="default"/>
      </w:rPr>
    </w:lvl>
    <w:lvl w:ilvl="1">
      <w:start w:val="2"/>
      <w:numFmt w:val="decimal"/>
      <w:isLgl/>
      <w:lvlText w:val="%1.%2"/>
      <w:lvlJc w:val="left"/>
      <w:pPr>
        <w:ind w:left="7455" w:hanging="375"/>
      </w:pPr>
      <w:rPr>
        <w:rFonts w:hint="default"/>
      </w:rPr>
    </w:lvl>
    <w:lvl w:ilvl="2">
      <w:start w:val="1"/>
      <w:numFmt w:val="decimal"/>
      <w:isLgl/>
      <w:lvlText w:val="%1.%2.%3"/>
      <w:lvlJc w:val="left"/>
      <w:pPr>
        <w:ind w:left="7800" w:hanging="720"/>
      </w:pPr>
      <w:rPr>
        <w:rFonts w:hint="default"/>
      </w:rPr>
    </w:lvl>
    <w:lvl w:ilvl="3">
      <w:start w:val="1"/>
      <w:numFmt w:val="decimal"/>
      <w:isLgl/>
      <w:lvlText w:val="%1.%2.%3.%4"/>
      <w:lvlJc w:val="left"/>
      <w:pPr>
        <w:ind w:left="7800" w:hanging="720"/>
      </w:pPr>
      <w:rPr>
        <w:rFonts w:hint="default"/>
      </w:rPr>
    </w:lvl>
    <w:lvl w:ilvl="4">
      <w:start w:val="1"/>
      <w:numFmt w:val="decimal"/>
      <w:isLgl/>
      <w:lvlText w:val="%1.%2.%3.%4.%5"/>
      <w:lvlJc w:val="left"/>
      <w:pPr>
        <w:ind w:left="8160" w:hanging="1080"/>
      </w:pPr>
      <w:rPr>
        <w:rFonts w:hint="default"/>
      </w:rPr>
    </w:lvl>
    <w:lvl w:ilvl="5">
      <w:start w:val="1"/>
      <w:numFmt w:val="decimal"/>
      <w:isLgl/>
      <w:lvlText w:val="%1.%2.%3.%4.%5.%6"/>
      <w:lvlJc w:val="left"/>
      <w:pPr>
        <w:ind w:left="8160" w:hanging="1080"/>
      </w:pPr>
      <w:rPr>
        <w:rFonts w:hint="default"/>
      </w:rPr>
    </w:lvl>
    <w:lvl w:ilvl="6">
      <w:start w:val="1"/>
      <w:numFmt w:val="decimal"/>
      <w:isLgl/>
      <w:lvlText w:val="%1.%2.%3.%4.%5.%6.%7"/>
      <w:lvlJc w:val="left"/>
      <w:pPr>
        <w:ind w:left="8520" w:hanging="1440"/>
      </w:pPr>
      <w:rPr>
        <w:rFonts w:hint="default"/>
      </w:rPr>
    </w:lvl>
    <w:lvl w:ilvl="7">
      <w:start w:val="1"/>
      <w:numFmt w:val="decimal"/>
      <w:isLgl/>
      <w:lvlText w:val="%1.%2.%3.%4.%5.%6.%7.%8"/>
      <w:lvlJc w:val="left"/>
      <w:pPr>
        <w:ind w:left="8520" w:hanging="1440"/>
      </w:pPr>
      <w:rPr>
        <w:rFonts w:hint="default"/>
      </w:rPr>
    </w:lvl>
    <w:lvl w:ilvl="8">
      <w:start w:val="1"/>
      <w:numFmt w:val="decimal"/>
      <w:isLgl/>
      <w:lvlText w:val="%1.%2.%3.%4.%5.%6.%7.%8.%9"/>
      <w:lvlJc w:val="left"/>
      <w:pPr>
        <w:ind w:left="8880" w:hanging="1800"/>
      </w:pPr>
      <w:rPr>
        <w:rFonts w:hint="default"/>
      </w:rPr>
    </w:lvl>
  </w:abstractNum>
  <w:abstractNum w:abstractNumId="14" w15:restartNumberingAfterBreak="0">
    <w:nsid w:val="641120DE"/>
    <w:multiLevelType w:val="hybridMultilevel"/>
    <w:tmpl w:val="D80A7EA6"/>
    <w:lvl w:ilvl="0" w:tplc="D61A34A4">
      <w:start w:val="1"/>
      <w:numFmt w:val="decimal"/>
      <w:lvlText w:val="%1."/>
      <w:lvlJc w:val="left"/>
      <w:pPr>
        <w:ind w:left="720" w:hanging="360"/>
      </w:pPr>
      <w:rPr>
        <w:rFonts w:cs="Cambria"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DB92FA0"/>
    <w:multiLevelType w:val="hybridMultilevel"/>
    <w:tmpl w:val="16FC4A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AF6126"/>
    <w:multiLevelType w:val="multilevel"/>
    <w:tmpl w:val="7F1E4808"/>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10"/>
  </w:num>
  <w:num w:numId="3">
    <w:abstractNumId w:val="6"/>
  </w:num>
  <w:num w:numId="4">
    <w:abstractNumId w:val="15"/>
  </w:num>
  <w:num w:numId="5">
    <w:abstractNumId w:val="12"/>
  </w:num>
  <w:num w:numId="6">
    <w:abstractNumId w:val="4"/>
  </w:num>
  <w:num w:numId="7">
    <w:abstractNumId w:val="11"/>
  </w:num>
  <w:num w:numId="8">
    <w:abstractNumId w:val="7"/>
  </w:num>
  <w:num w:numId="9">
    <w:abstractNumId w:val="8"/>
  </w:num>
  <w:num w:numId="10">
    <w:abstractNumId w:val="3"/>
  </w:num>
  <w:num w:numId="11">
    <w:abstractNumId w:val="1"/>
  </w:num>
  <w:num w:numId="12">
    <w:abstractNumId w:val="16"/>
  </w:num>
  <w:num w:numId="13">
    <w:abstractNumId w:val="0"/>
  </w:num>
  <w:num w:numId="14">
    <w:abstractNumId w:val="13"/>
  </w:num>
  <w:num w:numId="15">
    <w:abstractNumId w:val="9"/>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CB3"/>
    <w:rsid w:val="000544EA"/>
    <w:rsid w:val="00084ED6"/>
    <w:rsid w:val="000B1AE2"/>
    <w:rsid w:val="001A14A5"/>
    <w:rsid w:val="001B0F4C"/>
    <w:rsid w:val="001E2AC1"/>
    <w:rsid w:val="00237083"/>
    <w:rsid w:val="002943D3"/>
    <w:rsid w:val="002A51DE"/>
    <w:rsid w:val="002D7716"/>
    <w:rsid w:val="002F7C6F"/>
    <w:rsid w:val="003644F3"/>
    <w:rsid w:val="00476E5E"/>
    <w:rsid w:val="0049193F"/>
    <w:rsid w:val="004A6615"/>
    <w:rsid w:val="004B4BC6"/>
    <w:rsid w:val="004D4B39"/>
    <w:rsid w:val="005201B1"/>
    <w:rsid w:val="005769BE"/>
    <w:rsid w:val="00612D65"/>
    <w:rsid w:val="0063423A"/>
    <w:rsid w:val="00641335"/>
    <w:rsid w:val="00674CB3"/>
    <w:rsid w:val="006839F2"/>
    <w:rsid w:val="006A178B"/>
    <w:rsid w:val="0071044C"/>
    <w:rsid w:val="007763FA"/>
    <w:rsid w:val="007F30C3"/>
    <w:rsid w:val="007F54CD"/>
    <w:rsid w:val="0089018D"/>
    <w:rsid w:val="00951AE2"/>
    <w:rsid w:val="009E1A98"/>
    <w:rsid w:val="009E1AAC"/>
    <w:rsid w:val="009E5681"/>
    <w:rsid w:val="00A47E17"/>
    <w:rsid w:val="00A77EBC"/>
    <w:rsid w:val="00AB5009"/>
    <w:rsid w:val="00AC6394"/>
    <w:rsid w:val="00AD59CE"/>
    <w:rsid w:val="00AE054E"/>
    <w:rsid w:val="00AF7223"/>
    <w:rsid w:val="00BD610A"/>
    <w:rsid w:val="00C03C10"/>
    <w:rsid w:val="00C83EA6"/>
    <w:rsid w:val="00CE13B3"/>
    <w:rsid w:val="00CF16AB"/>
    <w:rsid w:val="00CF1DBF"/>
    <w:rsid w:val="00D43F2D"/>
    <w:rsid w:val="00D66AC1"/>
    <w:rsid w:val="00D712E2"/>
    <w:rsid w:val="00DA3F1E"/>
    <w:rsid w:val="00DA6961"/>
    <w:rsid w:val="00DC113F"/>
    <w:rsid w:val="00DF4027"/>
    <w:rsid w:val="00E47630"/>
    <w:rsid w:val="00E8371E"/>
    <w:rsid w:val="00EB2141"/>
    <w:rsid w:val="00EC6E5E"/>
    <w:rsid w:val="00F70C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4EBE5"/>
  <w15:chartTrackingRefBased/>
  <w15:docId w15:val="{12D7FA40-2719-43E4-A14A-B5E5536C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2">
    <w:name w:val="Tabela - Siatka2"/>
    <w:basedOn w:val="Standardowy"/>
    <w:next w:val="Tabela-Siatka"/>
    <w:uiPriority w:val="39"/>
    <w:rsid w:val="002F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7630"/>
    <w:pPr>
      <w:autoSpaceDE w:val="0"/>
      <w:autoSpaceDN w:val="0"/>
      <w:adjustRightInd w:val="0"/>
      <w:spacing w:after="0" w:line="240" w:lineRule="auto"/>
    </w:pPr>
    <w:rPr>
      <w:rFonts w:ascii="Cambria" w:hAnsi="Cambria" w:cs="Cambria"/>
      <w:color w:val="000000"/>
      <w:sz w:val="24"/>
      <w:szCs w:val="24"/>
    </w:rPr>
  </w:style>
  <w:style w:type="paragraph" w:styleId="Nagwek">
    <w:name w:val="header"/>
    <w:basedOn w:val="Normalny"/>
    <w:link w:val="NagwekZnak"/>
    <w:uiPriority w:val="99"/>
    <w:unhideWhenUsed/>
    <w:rsid w:val="00E476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7630"/>
  </w:style>
  <w:style w:type="paragraph" w:styleId="Stopka">
    <w:name w:val="footer"/>
    <w:basedOn w:val="Normalny"/>
    <w:link w:val="StopkaZnak"/>
    <w:uiPriority w:val="99"/>
    <w:unhideWhenUsed/>
    <w:rsid w:val="00E476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7630"/>
  </w:style>
  <w:style w:type="paragraph" w:styleId="Bezodstpw">
    <w:name w:val="No Spacing"/>
    <w:uiPriority w:val="1"/>
    <w:qFormat/>
    <w:rsid w:val="00E47630"/>
    <w:pPr>
      <w:spacing w:after="0" w:line="240" w:lineRule="auto"/>
    </w:pPr>
  </w:style>
  <w:style w:type="character" w:styleId="Hipercze">
    <w:name w:val="Hyperlink"/>
    <w:basedOn w:val="Domylnaczcionkaakapitu"/>
    <w:uiPriority w:val="99"/>
    <w:semiHidden/>
    <w:unhideWhenUsed/>
    <w:rsid w:val="00E47630"/>
    <w:rPr>
      <w:color w:val="0000FF"/>
      <w:u w:val="single"/>
    </w:rPr>
  </w:style>
  <w:style w:type="paragraph" w:styleId="Tekstdymka">
    <w:name w:val="Balloon Text"/>
    <w:basedOn w:val="Normalny"/>
    <w:link w:val="TekstdymkaZnak"/>
    <w:uiPriority w:val="99"/>
    <w:semiHidden/>
    <w:unhideWhenUsed/>
    <w:rsid w:val="00E4763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7630"/>
    <w:rPr>
      <w:rFonts w:ascii="Tahoma" w:hAnsi="Tahoma" w:cs="Tahoma"/>
      <w:sz w:val="16"/>
      <w:szCs w:val="16"/>
    </w:rPr>
  </w:style>
  <w:style w:type="table" w:styleId="Tabela-Siatka">
    <w:name w:val="Table Grid"/>
    <w:basedOn w:val="Standardowy"/>
    <w:uiPriority w:val="59"/>
    <w:rsid w:val="00E47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E47630"/>
    <w:pPr>
      <w:spacing w:after="120"/>
    </w:pPr>
  </w:style>
  <w:style w:type="character" w:customStyle="1" w:styleId="TekstpodstawowyZnak">
    <w:name w:val="Tekst podstawowy Znak"/>
    <w:basedOn w:val="Domylnaczcionkaakapitu"/>
    <w:link w:val="Tekstpodstawowy"/>
    <w:uiPriority w:val="1"/>
    <w:rsid w:val="00E47630"/>
  </w:style>
  <w:style w:type="paragraph" w:styleId="Akapitzlist">
    <w:name w:val="List Paragraph"/>
    <w:basedOn w:val="Normalny"/>
    <w:uiPriority w:val="34"/>
    <w:qFormat/>
    <w:rsid w:val="00E47630"/>
    <w:pPr>
      <w:spacing w:after="200" w:line="276" w:lineRule="auto"/>
      <w:ind w:left="720"/>
      <w:contextualSpacing/>
    </w:pPr>
  </w:style>
  <w:style w:type="paragraph" w:styleId="Tekstprzypisukocowego">
    <w:name w:val="endnote text"/>
    <w:basedOn w:val="Normalny"/>
    <w:link w:val="TekstprzypisukocowegoZnak"/>
    <w:uiPriority w:val="99"/>
    <w:semiHidden/>
    <w:unhideWhenUsed/>
    <w:rsid w:val="00E4763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7630"/>
    <w:rPr>
      <w:sz w:val="20"/>
      <w:szCs w:val="20"/>
    </w:rPr>
  </w:style>
  <w:style w:type="character" w:styleId="Odwoanieprzypisukocowego">
    <w:name w:val="endnote reference"/>
    <w:basedOn w:val="Domylnaczcionkaakapitu"/>
    <w:uiPriority w:val="99"/>
    <w:semiHidden/>
    <w:unhideWhenUsed/>
    <w:rsid w:val="00E47630"/>
    <w:rPr>
      <w:vertAlign w:val="superscript"/>
    </w:rPr>
  </w:style>
  <w:style w:type="paragraph" w:styleId="NormalnyWeb">
    <w:name w:val="Normal (Web)"/>
    <w:basedOn w:val="Normalny"/>
    <w:uiPriority w:val="99"/>
    <w:semiHidden/>
    <w:unhideWhenUsed/>
    <w:rsid w:val="00E4763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umerwiersza">
    <w:name w:val="line number"/>
    <w:basedOn w:val="Domylnaczcionkaakapitu"/>
    <w:uiPriority w:val="99"/>
    <w:semiHidden/>
    <w:unhideWhenUsed/>
    <w:rsid w:val="00E47630"/>
  </w:style>
  <w:style w:type="table" w:customStyle="1" w:styleId="Tabela-Siatka1">
    <w:name w:val="Tabela - Siatka1"/>
    <w:basedOn w:val="Standardowy"/>
    <w:next w:val="Tabela-Siatka"/>
    <w:uiPriority w:val="59"/>
    <w:rsid w:val="00D43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3.xml"/><Relationship Id="rId39" Type="http://schemas.openxmlformats.org/officeDocument/2006/relationships/chart" Target="charts/chart26.xml"/><Relationship Id="rId21" Type="http://schemas.openxmlformats.org/officeDocument/2006/relationships/chart" Target="charts/chart10.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46.xml"/><Relationship Id="rId68" Type="http://schemas.openxmlformats.org/officeDocument/2006/relationships/chart" Target="charts/chart51.xml"/><Relationship Id="rId76" Type="http://schemas.openxmlformats.org/officeDocument/2006/relationships/chart" Target="charts/chart59.xml"/><Relationship Id="rId84" Type="http://schemas.openxmlformats.org/officeDocument/2006/relationships/chart" Target="charts/chart67.xml"/><Relationship Id="rId89" Type="http://schemas.openxmlformats.org/officeDocument/2006/relationships/chart" Target="charts/chart72.xml"/><Relationship Id="rId7" Type="http://schemas.openxmlformats.org/officeDocument/2006/relationships/endnotes" Target="endnotes.xml"/><Relationship Id="rId71" Type="http://schemas.openxmlformats.org/officeDocument/2006/relationships/chart" Target="charts/chart54.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6.xml"/><Relationship Id="rId11" Type="http://schemas.openxmlformats.org/officeDocument/2006/relationships/oleObject" Target="embeddings/oleObject1.bin"/><Relationship Id="rId24" Type="http://schemas.openxmlformats.org/officeDocument/2006/relationships/chart" Target="charts/chart13.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3.xml"/><Relationship Id="rId66" Type="http://schemas.openxmlformats.org/officeDocument/2006/relationships/chart" Target="charts/chart49.xml"/><Relationship Id="rId74" Type="http://schemas.openxmlformats.org/officeDocument/2006/relationships/chart" Target="charts/chart57.xml"/><Relationship Id="rId79" Type="http://schemas.openxmlformats.org/officeDocument/2006/relationships/chart" Target="charts/chart62.xml"/><Relationship Id="rId87" Type="http://schemas.openxmlformats.org/officeDocument/2006/relationships/chart" Target="charts/chart70.xml"/><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chart" Target="charts/chart65.xml"/><Relationship Id="rId90" Type="http://schemas.openxmlformats.org/officeDocument/2006/relationships/chart" Target="charts/chart73.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oter" Target="footer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image" Target="media/image3.png"/><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chart" Target="charts/chart60.xml"/><Relationship Id="rId8" Type="http://schemas.openxmlformats.org/officeDocument/2006/relationships/footer" Target="footer1.xml"/><Relationship Id="rId51" Type="http://schemas.openxmlformats.org/officeDocument/2006/relationships/chart" Target="charts/chart38.xml"/><Relationship Id="rId72" Type="http://schemas.openxmlformats.org/officeDocument/2006/relationships/chart" Target="charts/chart55.xml"/><Relationship Id="rId80" Type="http://schemas.openxmlformats.org/officeDocument/2006/relationships/chart" Target="charts/chart63.xml"/><Relationship Id="rId85" Type="http://schemas.openxmlformats.org/officeDocument/2006/relationships/chart" Target="charts/chart68.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image" Target="media/image5.png"/><Relationship Id="rId67" Type="http://schemas.openxmlformats.org/officeDocument/2006/relationships/chart" Target="charts/chart50.xml"/><Relationship Id="rId20" Type="http://schemas.openxmlformats.org/officeDocument/2006/relationships/chart" Target="charts/chart9.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chart" Target="charts/chart7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image" Target="media/image4.png"/><Relationship Id="rId10" Type="http://schemas.openxmlformats.org/officeDocument/2006/relationships/image" Target="media/image1.wmf"/><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image" Target="media/image6.png"/><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Dane%20GUS\Dane%20do%20Strategii\Ludno&#347;&#263;%20&#346;wieci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FreeBSD\furaw\Moje%20dokumenty\Strategie,%20raport%20o%20stanie%20gimny\Strategia%20O&#347;wiaty%20w%20gminie%20&#346;wiecie\Dane%20GUS\Dane%20do%20Strategii\Zeszyt1.xlsx" TargetMode="External"/><Relationship Id="rId2" Type="http://schemas.openxmlformats.org/officeDocument/2006/relationships/image" Target="../media/image2.jpeg"/><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Dane%20GUS\Dane%20do%20Strategii\Ludno&#347;&#263;%20&#346;wiecie.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Dane%20GUS\Dane%20do%20Strategii\Ludno&#347;&#263;%20&#346;wiecie.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Ankiety\Wyniki%20ankiet%20-%20nauczyciele%20przedszkola\Rodzice\Zestawienie%20ankiet.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Dane%20GUS\Dane%20do%20Strategii\prognoza_ludnosci_gmin_2017_2030_tabela_zbiorcza.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Dane%20GUS\Dane%20do%20Strategii\Dane%20demograficzne.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FreeBSD\furaw\Moje%20dokumenty\Strategie,%20raport%20o%20stanie%20gimny\Strategia%20O&#347;wiaty%20w%20gminie%20&#346;wiecie\Ankiety\Wyniki%20ankiet%20-%20nauczyciele%20przedszkola\Zestawienie.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Dane%20GUS\Dane%20do%20Strategii\Dane%20demograficzne.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FreeBSD\furaw\Moje%20dokumenty\Strategie,%20raport%20o%20stanie%20gimny\Strategia%20O&#347;wiaty%20w%20gminie%20&#346;wiecie\Ankiety\Wyniki%20ankiet%20-%20nauczyciele%20przedszkola\Nauczyciele\Zestawienie%20ankiet%20nauczyciele%20przedszkoli.xlsx"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oleObject" Target="file:///\\FreeBSD\furaw\Moje%20dokumenty\Strategie,%20raport%20o%20stanie%20gimny\Strategia%20O&#347;wiaty%20w%20gminie%20&#346;wiecie\Ankiety\Wyniki%20ankiet%20-%20nauczyciele%20przedszkola\Uczniowie\Zestawienie%20ankiet.xlsx" TargetMode="External"/><Relationship Id="rId1" Type="http://schemas.openxmlformats.org/officeDocument/2006/relationships/themeOverride" Target="../theme/themeOverride74.xml"/></Relationships>
</file>

<file path=word/charts/_rels/chart8.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reeBSD\furaw\Moje%20dokumenty\Strategie,%20raport%20o%20stanie%20gimny\Strategia%20O&#347;wiaty%20w%20gminie%20&#346;wiecie\Dane%20GUS\Dane%20do%20Strategii\Zeszyt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pl-PL" sz="1100"/>
              <a:t>Liczba</a:t>
            </a:r>
            <a:r>
              <a:rPr lang="pl-PL" sz="1100" baseline="0"/>
              <a:t> mieszkańców gminy Świecie w roku 2020 w przedziałach wiekowych z podziałem na kobiety i mężczyzn</a:t>
            </a:r>
            <a:endParaRPr lang="pl-PL" sz="1100"/>
          </a:p>
        </c:rich>
      </c:tx>
      <c:overlay val="0"/>
    </c:title>
    <c:autoTitleDeleted val="0"/>
    <c:plotArea>
      <c:layout/>
      <c:barChart>
        <c:barDir val="bar"/>
        <c:grouping val="clustered"/>
        <c:varyColors val="0"/>
        <c:ser>
          <c:idx val="0"/>
          <c:order val="0"/>
          <c:tx>
            <c:strRef>
              <c:f>'Ludność II'!$M$29</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II'!$N$28:$AB$28</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f>'Ludność II'!$N$29:$AB$29</c:f>
              <c:numCache>
                <c:formatCode>#,##0</c:formatCode>
                <c:ptCount val="15"/>
                <c:pt idx="0">
                  <c:v>781</c:v>
                </c:pt>
                <c:pt idx="1">
                  <c:v>869</c:v>
                </c:pt>
                <c:pt idx="2">
                  <c:v>922</c:v>
                </c:pt>
                <c:pt idx="3">
                  <c:v>780</c:v>
                </c:pt>
                <c:pt idx="4">
                  <c:v>903</c:v>
                </c:pt>
                <c:pt idx="5">
                  <c:v>1097</c:v>
                </c:pt>
                <c:pt idx="6">
                  <c:v>1186</c:v>
                </c:pt>
                <c:pt idx="7">
                  <c:v>1398</c:v>
                </c:pt>
                <c:pt idx="8">
                  <c:v>1402</c:v>
                </c:pt>
                <c:pt idx="9">
                  <c:v>1234</c:v>
                </c:pt>
                <c:pt idx="10">
                  <c:v>1026</c:v>
                </c:pt>
                <c:pt idx="11">
                  <c:v>944</c:v>
                </c:pt>
                <c:pt idx="12">
                  <c:v>1129</c:v>
                </c:pt>
                <c:pt idx="13">
                  <c:v>1056</c:v>
                </c:pt>
                <c:pt idx="14">
                  <c:v>1497</c:v>
                </c:pt>
              </c:numCache>
            </c:numRef>
          </c:val>
          <c:extLst xmlns:c16r2="http://schemas.microsoft.com/office/drawing/2015/06/chart">
            <c:ext xmlns:c16="http://schemas.microsoft.com/office/drawing/2014/chart" uri="{C3380CC4-5D6E-409C-BE32-E72D297353CC}">
              <c16:uniqueId val="{00000000-6F87-40FB-94F4-40E0F6B6C361}"/>
            </c:ext>
          </c:extLst>
        </c:ser>
        <c:ser>
          <c:idx val="1"/>
          <c:order val="1"/>
          <c:tx>
            <c:strRef>
              <c:f>'Ludność II'!$M$30</c:f>
              <c:strCache>
                <c:ptCount val="1"/>
                <c:pt idx="0">
                  <c:v>Kobiety</c:v>
                </c:pt>
              </c:strCache>
            </c:strRef>
          </c:tx>
          <c:invertIfNegative val="0"/>
          <c:dLbls>
            <c:dLbl>
              <c:idx val="0"/>
              <c:tx>
                <c:rich>
                  <a:bodyPr/>
                  <a:lstStyle/>
                  <a:p>
                    <a:r>
                      <a:rPr lang="en-US"/>
                      <a:t>808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87-40FB-94F4-40E0F6B6C361}"/>
                </c:ext>
                <c:ext xmlns:c15="http://schemas.microsoft.com/office/drawing/2012/chart" uri="{CE6537A1-D6FC-4f65-9D91-7224C49458BB}"/>
              </c:extLst>
            </c:dLbl>
            <c:dLbl>
              <c:idx val="1"/>
              <c:tx>
                <c:rich>
                  <a:bodyPr/>
                  <a:lstStyle/>
                  <a:p>
                    <a:r>
                      <a:rPr lang="en-US"/>
                      <a:t>833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87-40FB-94F4-40E0F6B6C361}"/>
                </c:ext>
                <c:ext xmlns:c15="http://schemas.microsoft.com/office/drawing/2012/chart" uri="{CE6537A1-D6FC-4f65-9D91-7224C49458BB}"/>
              </c:extLst>
            </c:dLbl>
            <c:dLbl>
              <c:idx val="2"/>
              <c:tx>
                <c:rich>
                  <a:bodyPr/>
                  <a:lstStyle/>
                  <a:p>
                    <a:r>
                      <a:rPr lang="en-US"/>
                      <a:t>962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87-40FB-94F4-40E0F6B6C361}"/>
                </c:ext>
                <c:ext xmlns:c15="http://schemas.microsoft.com/office/drawing/2012/chart" uri="{CE6537A1-D6FC-4f65-9D91-7224C49458BB}"/>
              </c:extLst>
            </c:dLbl>
            <c:dLbl>
              <c:idx val="3"/>
              <c:tx>
                <c:rich>
                  <a:bodyPr/>
                  <a:lstStyle/>
                  <a:p>
                    <a:r>
                      <a:rPr lang="en-US"/>
                      <a:t>831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F87-40FB-94F4-40E0F6B6C361}"/>
                </c:ext>
                <c:ext xmlns:c15="http://schemas.microsoft.com/office/drawing/2012/chart" uri="{CE6537A1-D6FC-4f65-9D91-7224C49458BB}"/>
              </c:extLst>
            </c:dLbl>
            <c:dLbl>
              <c:idx val="4"/>
              <c:tx>
                <c:rich>
                  <a:bodyPr/>
                  <a:lstStyle/>
                  <a:p>
                    <a:r>
                      <a:rPr lang="en-US"/>
                      <a:t>917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87-40FB-94F4-40E0F6B6C361}"/>
                </c:ext>
                <c:ext xmlns:c15="http://schemas.microsoft.com/office/drawing/2012/chart" uri="{CE6537A1-D6FC-4f65-9D91-7224C49458BB}"/>
              </c:extLst>
            </c:dLbl>
            <c:dLbl>
              <c:idx val="5"/>
              <c:tx>
                <c:rich>
                  <a:bodyPr/>
                  <a:lstStyle/>
                  <a:p>
                    <a:r>
                      <a:rPr lang="en-US"/>
                      <a:t>1 051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87-40FB-94F4-40E0F6B6C361}"/>
                </c:ext>
                <c:ext xmlns:c15="http://schemas.microsoft.com/office/drawing/2012/chart" uri="{CE6537A1-D6FC-4f65-9D91-7224C49458BB}"/>
              </c:extLst>
            </c:dLbl>
            <c:dLbl>
              <c:idx val="6"/>
              <c:tx>
                <c:rich>
                  <a:bodyPr/>
                  <a:lstStyle/>
                  <a:p>
                    <a:r>
                      <a:rPr lang="en-US"/>
                      <a:t>1 158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87-40FB-94F4-40E0F6B6C361}"/>
                </c:ext>
                <c:ext xmlns:c15="http://schemas.microsoft.com/office/drawing/2012/chart" uri="{CE6537A1-D6FC-4f65-9D91-7224C49458BB}"/>
              </c:extLst>
            </c:dLbl>
            <c:dLbl>
              <c:idx val="7"/>
              <c:tx>
                <c:rich>
                  <a:bodyPr/>
                  <a:lstStyle/>
                  <a:p>
                    <a:r>
                      <a:rPr lang="en-US"/>
                      <a:t>1 443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87-40FB-94F4-40E0F6B6C361}"/>
                </c:ext>
                <c:ext xmlns:c15="http://schemas.microsoft.com/office/drawing/2012/chart" uri="{CE6537A1-D6FC-4f65-9D91-7224C49458BB}"/>
              </c:extLst>
            </c:dLbl>
            <c:dLbl>
              <c:idx val="8"/>
              <c:tx>
                <c:rich>
                  <a:bodyPr/>
                  <a:lstStyle/>
                  <a:p>
                    <a:r>
                      <a:rPr lang="en-US"/>
                      <a:t>1 371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F87-40FB-94F4-40E0F6B6C361}"/>
                </c:ext>
                <c:ext xmlns:c15="http://schemas.microsoft.com/office/drawing/2012/chart" uri="{CE6537A1-D6FC-4f65-9D91-7224C49458BB}"/>
              </c:extLst>
            </c:dLbl>
            <c:dLbl>
              <c:idx val="9"/>
              <c:tx>
                <c:rich>
                  <a:bodyPr/>
                  <a:lstStyle/>
                  <a:p>
                    <a:r>
                      <a:rPr lang="en-US"/>
                      <a:t>1 167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F87-40FB-94F4-40E0F6B6C361}"/>
                </c:ext>
                <c:ext xmlns:c15="http://schemas.microsoft.com/office/drawing/2012/chart" uri="{CE6537A1-D6FC-4f65-9D91-7224C49458BB}"/>
              </c:extLst>
            </c:dLbl>
            <c:dLbl>
              <c:idx val="10"/>
              <c:tx>
                <c:rich>
                  <a:bodyPr/>
                  <a:lstStyle/>
                  <a:p>
                    <a:r>
                      <a:rPr lang="en-US"/>
                      <a:t>1 051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F87-40FB-94F4-40E0F6B6C361}"/>
                </c:ext>
                <c:ext xmlns:c15="http://schemas.microsoft.com/office/drawing/2012/chart" uri="{CE6537A1-D6FC-4f65-9D91-7224C49458BB}"/>
              </c:extLst>
            </c:dLbl>
            <c:dLbl>
              <c:idx val="11"/>
              <c:tx>
                <c:rich>
                  <a:bodyPr/>
                  <a:lstStyle/>
                  <a:p>
                    <a:r>
                      <a:rPr lang="en-US"/>
                      <a:t>1 106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F87-40FB-94F4-40E0F6B6C361}"/>
                </c:ext>
                <c:ext xmlns:c15="http://schemas.microsoft.com/office/drawing/2012/chart" uri="{CE6537A1-D6FC-4f65-9D91-7224C49458BB}"/>
              </c:extLst>
            </c:dLbl>
            <c:dLbl>
              <c:idx val="12"/>
              <c:tx>
                <c:rich>
                  <a:bodyPr/>
                  <a:lstStyle/>
                  <a:p>
                    <a:r>
                      <a:rPr lang="en-US"/>
                      <a:t>1 379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F87-40FB-94F4-40E0F6B6C361}"/>
                </c:ext>
                <c:ext xmlns:c15="http://schemas.microsoft.com/office/drawing/2012/chart" uri="{CE6537A1-D6FC-4f65-9D91-7224C49458BB}"/>
              </c:extLst>
            </c:dLbl>
            <c:dLbl>
              <c:idx val="13"/>
              <c:tx>
                <c:rich>
                  <a:bodyPr/>
                  <a:lstStyle/>
                  <a:p>
                    <a:r>
                      <a:rPr lang="en-US"/>
                      <a:t>1 316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F87-40FB-94F4-40E0F6B6C361}"/>
                </c:ext>
                <c:ext xmlns:c15="http://schemas.microsoft.com/office/drawing/2012/chart" uri="{CE6537A1-D6FC-4f65-9D91-7224C49458BB}"/>
              </c:extLst>
            </c:dLbl>
            <c:dLbl>
              <c:idx val="14"/>
              <c:tx>
                <c:rich>
                  <a:bodyPr/>
                  <a:lstStyle/>
                  <a:p>
                    <a:r>
                      <a:rPr lang="en-US"/>
                      <a:t>2 267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F87-40FB-94F4-40E0F6B6C36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II'!$N$28:$AB$28</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f>'Ludność II'!$N$30:$AB$30</c:f>
              <c:numCache>
                <c:formatCode>#,##0</c:formatCode>
                <c:ptCount val="15"/>
                <c:pt idx="0">
                  <c:v>-803</c:v>
                </c:pt>
                <c:pt idx="1">
                  <c:v>-832</c:v>
                </c:pt>
                <c:pt idx="2">
                  <c:v>-946</c:v>
                </c:pt>
                <c:pt idx="3">
                  <c:v>-862</c:v>
                </c:pt>
                <c:pt idx="4">
                  <c:v>-870</c:v>
                </c:pt>
                <c:pt idx="5">
                  <c:v>-1045</c:v>
                </c:pt>
                <c:pt idx="6">
                  <c:v>-1096</c:v>
                </c:pt>
                <c:pt idx="7">
                  <c:v>-1435</c:v>
                </c:pt>
                <c:pt idx="8">
                  <c:v>-1384</c:v>
                </c:pt>
                <c:pt idx="9">
                  <c:v>-1179</c:v>
                </c:pt>
                <c:pt idx="10">
                  <c:v>-1071</c:v>
                </c:pt>
                <c:pt idx="11">
                  <c:v>-1075</c:v>
                </c:pt>
                <c:pt idx="12">
                  <c:v>-1309</c:v>
                </c:pt>
                <c:pt idx="13">
                  <c:v>-1341</c:v>
                </c:pt>
                <c:pt idx="14">
                  <c:v>-2379</c:v>
                </c:pt>
              </c:numCache>
            </c:numRef>
          </c:val>
          <c:extLst xmlns:c16r2="http://schemas.microsoft.com/office/drawing/2015/06/chart">
            <c:ext xmlns:c16="http://schemas.microsoft.com/office/drawing/2014/chart" uri="{C3380CC4-5D6E-409C-BE32-E72D297353CC}">
              <c16:uniqueId val="{00000010-6F87-40FB-94F4-40E0F6B6C361}"/>
            </c:ext>
          </c:extLst>
        </c:ser>
        <c:dLbls>
          <c:showLegendKey val="0"/>
          <c:showVal val="1"/>
          <c:showCatName val="0"/>
          <c:showSerName val="0"/>
          <c:showPercent val="0"/>
          <c:showBubbleSize val="0"/>
        </c:dLbls>
        <c:gapWidth val="75"/>
        <c:axId val="332511168"/>
        <c:axId val="332499016"/>
      </c:barChart>
      <c:catAx>
        <c:axId val="332511168"/>
        <c:scaling>
          <c:orientation val="minMax"/>
        </c:scaling>
        <c:delete val="0"/>
        <c:axPos val="l"/>
        <c:numFmt formatCode="General" sourceLinked="0"/>
        <c:majorTickMark val="none"/>
        <c:minorTickMark val="none"/>
        <c:tickLblPos val="nextTo"/>
        <c:crossAx val="332499016"/>
        <c:crosses val="autoZero"/>
        <c:auto val="1"/>
        <c:lblAlgn val="ctr"/>
        <c:lblOffset val="100"/>
        <c:noMultiLvlLbl val="0"/>
      </c:catAx>
      <c:valAx>
        <c:axId val="332499016"/>
        <c:scaling>
          <c:orientation val="minMax"/>
        </c:scaling>
        <c:delete val="0"/>
        <c:axPos val="b"/>
        <c:numFmt formatCode="#,##0_);\(#,##0\)" sourceLinked="0"/>
        <c:majorTickMark val="none"/>
        <c:minorTickMark val="none"/>
        <c:tickLblPos val="nextTo"/>
        <c:crossAx val="332511168"/>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200"/>
              <a:t>Dane liczby dzieci w przedszkolach niepublicznych w latach 2017-2021</a:t>
            </a:r>
          </a:p>
        </c:rich>
      </c:tx>
      <c:overlay val="0"/>
    </c:title>
    <c:autoTitleDeleted val="0"/>
    <c:view3D>
      <c:rotX val="40"/>
      <c:rotY val="50"/>
      <c:rAngAx val="1"/>
    </c:view3D>
    <c:floor>
      <c:thickness val="0"/>
      <c:spPr>
        <a:blipFill>
          <a:blip xmlns:r="http://schemas.openxmlformats.org/officeDocument/2006/relationships" r:embed="rId2"/>
          <a:tile tx="0" ty="0" sx="100000" sy="100000" flip="none" algn="tl"/>
        </a:blipFill>
        <a:scene3d>
          <a:camera prst="orthographicFront"/>
          <a:lightRig rig="threePt" dir="t"/>
        </a:scene3d>
        <a:sp3d>
          <a:contourClr>
            <a:srgbClr val="000000"/>
          </a:contourClr>
        </a:sp3d>
      </c:spPr>
    </c:floor>
    <c:sideWall>
      <c:thickness val="0"/>
    </c:sideWall>
    <c:backWall>
      <c:thickness val="0"/>
    </c:backWall>
    <c:plotArea>
      <c:layout/>
      <c:bar3DChart>
        <c:barDir val="col"/>
        <c:grouping val="clustered"/>
        <c:varyColors val="0"/>
        <c:ser>
          <c:idx val="0"/>
          <c:order val="0"/>
          <c:tx>
            <c:strRef>
              <c:f>Arkusz2!$K$7</c:f>
              <c:strCache>
                <c:ptCount val="1"/>
                <c:pt idx="0">
                  <c:v>2017</c:v>
                </c:pt>
              </c:strCache>
            </c:strRef>
          </c:tx>
          <c:invertIfNegative val="0"/>
          <c:dLbls>
            <c:dLbl>
              <c:idx val="0"/>
              <c:layout>
                <c:manualLayout>
                  <c:x val="1.3888888888888911E-2"/>
                  <c:y val="0.14814814814814833"/>
                </c:manualLayout>
              </c:layout>
              <c:spPr/>
              <c:txPr>
                <a:bodyPr/>
                <a:lstStyle/>
                <a:p>
                  <a:pPr>
                    <a:defRPr sz="1200" b="1">
                      <a:solidFill>
                        <a:schemeClr val="bg1"/>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86-4447-8B86-33B151D4907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Arkusz2!$K$13</c:f>
              <c:numCache>
                <c:formatCode>General</c:formatCode>
                <c:ptCount val="1"/>
              </c:numCache>
            </c:numRef>
          </c:cat>
          <c:val>
            <c:numRef>
              <c:f>Arkusz2!$L$7</c:f>
              <c:numCache>
                <c:formatCode>General</c:formatCode>
                <c:ptCount val="1"/>
                <c:pt idx="0">
                  <c:v>166</c:v>
                </c:pt>
              </c:numCache>
            </c:numRef>
          </c:val>
          <c:extLst xmlns:c16r2="http://schemas.microsoft.com/office/drawing/2015/06/chart">
            <c:ext xmlns:c16="http://schemas.microsoft.com/office/drawing/2014/chart" uri="{C3380CC4-5D6E-409C-BE32-E72D297353CC}">
              <c16:uniqueId val="{00000001-9386-4447-8B86-33B151D49079}"/>
            </c:ext>
          </c:extLst>
        </c:ser>
        <c:ser>
          <c:idx val="1"/>
          <c:order val="1"/>
          <c:tx>
            <c:strRef>
              <c:f>Arkusz2!$K$8</c:f>
              <c:strCache>
                <c:ptCount val="1"/>
                <c:pt idx="0">
                  <c:v>2018</c:v>
                </c:pt>
              </c:strCache>
            </c:strRef>
          </c:tx>
          <c:invertIfNegative val="0"/>
          <c:dLbls>
            <c:dLbl>
              <c:idx val="0"/>
              <c:layout>
                <c:manualLayout>
                  <c:x val="1.6666666666666687E-2"/>
                  <c:y val="0.15277777777777779"/>
                </c:manualLayout>
              </c:layout>
              <c:spPr/>
              <c:txPr>
                <a:bodyPr/>
                <a:lstStyle/>
                <a:p>
                  <a:pPr>
                    <a:defRPr sz="1200" b="1">
                      <a:solidFill>
                        <a:schemeClr val="bg1"/>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86-4447-8B86-33B151D4907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Arkusz2!$K$13</c:f>
              <c:numCache>
                <c:formatCode>General</c:formatCode>
                <c:ptCount val="1"/>
              </c:numCache>
            </c:numRef>
          </c:cat>
          <c:val>
            <c:numRef>
              <c:f>Arkusz2!$L$8</c:f>
              <c:numCache>
                <c:formatCode>General</c:formatCode>
                <c:ptCount val="1"/>
                <c:pt idx="0">
                  <c:v>174</c:v>
                </c:pt>
              </c:numCache>
            </c:numRef>
          </c:val>
          <c:extLst xmlns:c16r2="http://schemas.microsoft.com/office/drawing/2015/06/chart">
            <c:ext xmlns:c16="http://schemas.microsoft.com/office/drawing/2014/chart" uri="{C3380CC4-5D6E-409C-BE32-E72D297353CC}">
              <c16:uniqueId val="{00000003-9386-4447-8B86-33B151D49079}"/>
            </c:ext>
          </c:extLst>
        </c:ser>
        <c:ser>
          <c:idx val="2"/>
          <c:order val="2"/>
          <c:tx>
            <c:strRef>
              <c:f>Arkusz2!$K$9</c:f>
              <c:strCache>
                <c:ptCount val="1"/>
                <c:pt idx="0">
                  <c:v>2019</c:v>
                </c:pt>
              </c:strCache>
            </c:strRef>
          </c:tx>
          <c:invertIfNegative val="0"/>
          <c:dLbls>
            <c:dLbl>
              <c:idx val="0"/>
              <c:layout>
                <c:manualLayout>
                  <c:x val="1.9444444444444445E-2"/>
                  <c:y val="0.15277777777777779"/>
                </c:manualLayout>
              </c:layout>
              <c:spPr/>
              <c:txPr>
                <a:bodyPr/>
                <a:lstStyle/>
                <a:p>
                  <a:pPr>
                    <a:defRPr sz="1200" b="1">
                      <a:solidFill>
                        <a:schemeClr val="bg1"/>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86-4447-8B86-33B151D4907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Arkusz2!$K$13</c:f>
              <c:numCache>
                <c:formatCode>General</c:formatCode>
                <c:ptCount val="1"/>
              </c:numCache>
            </c:numRef>
          </c:cat>
          <c:val>
            <c:numRef>
              <c:f>Arkusz2!$L$9</c:f>
              <c:numCache>
                <c:formatCode>General</c:formatCode>
                <c:ptCount val="1"/>
                <c:pt idx="0">
                  <c:v>177</c:v>
                </c:pt>
              </c:numCache>
            </c:numRef>
          </c:val>
          <c:extLst xmlns:c16r2="http://schemas.microsoft.com/office/drawing/2015/06/chart">
            <c:ext xmlns:c16="http://schemas.microsoft.com/office/drawing/2014/chart" uri="{C3380CC4-5D6E-409C-BE32-E72D297353CC}">
              <c16:uniqueId val="{00000005-9386-4447-8B86-33B151D49079}"/>
            </c:ext>
          </c:extLst>
        </c:ser>
        <c:ser>
          <c:idx val="3"/>
          <c:order val="3"/>
          <c:tx>
            <c:strRef>
              <c:f>Arkusz2!$K$10</c:f>
              <c:strCache>
                <c:ptCount val="1"/>
                <c:pt idx="0">
                  <c:v>2020</c:v>
                </c:pt>
              </c:strCache>
            </c:strRef>
          </c:tx>
          <c:invertIfNegative val="0"/>
          <c:dLbls>
            <c:dLbl>
              <c:idx val="0"/>
              <c:layout>
                <c:manualLayout>
                  <c:x val="1.6666666666666687E-2"/>
                  <c:y val="0.16203703703703726"/>
                </c:manualLayout>
              </c:layout>
              <c:spPr/>
              <c:txPr>
                <a:bodyPr/>
                <a:lstStyle/>
                <a:p>
                  <a:pPr>
                    <a:defRPr sz="1200" b="1">
                      <a:solidFill>
                        <a:schemeClr val="bg1"/>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86-4447-8B86-33B151D4907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Arkusz2!$K$13</c:f>
              <c:numCache>
                <c:formatCode>General</c:formatCode>
                <c:ptCount val="1"/>
              </c:numCache>
            </c:numRef>
          </c:cat>
          <c:val>
            <c:numRef>
              <c:f>Arkusz2!$L$10</c:f>
              <c:numCache>
                <c:formatCode>General</c:formatCode>
                <c:ptCount val="1"/>
                <c:pt idx="0">
                  <c:v>197</c:v>
                </c:pt>
              </c:numCache>
            </c:numRef>
          </c:val>
          <c:extLst xmlns:c16r2="http://schemas.microsoft.com/office/drawing/2015/06/chart">
            <c:ext xmlns:c16="http://schemas.microsoft.com/office/drawing/2014/chart" uri="{C3380CC4-5D6E-409C-BE32-E72D297353CC}">
              <c16:uniqueId val="{00000007-9386-4447-8B86-33B151D49079}"/>
            </c:ext>
          </c:extLst>
        </c:ser>
        <c:ser>
          <c:idx val="4"/>
          <c:order val="4"/>
          <c:tx>
            <c:strRef>
              <c:f>Arkusz2!$K$11</c:f>
              <c:strCache>
                <c:ptCount val="1"/>
                <c:pt idx="0">
                  <c:v>2021</c:v>
                </c:pt>
              </c:strCache>
            </c:strRef>
          </c:tx>
          <c:invertIfNegative val="0"/>
          <c:dLbls>
            <c:dLbl>
              <c:idx val="0"/>
              <c:layout>
                <c:manualLayout>
                  <c:x val="3.333333333333334E-2"/>
                  <c:y val="0.16666666666666666"/>
                </c:manualLayout>
              </c:layout>
              <c:spPr/>
              <c:txPr>
                <a:bodyPr/>
                <a:lstStyle/>
                <a:p>
                  <a:pPr>
                    <a:defRPr sz="1200" b="1">
                      <a:solidFill>
                        <a:schemeClr val="bg1"/>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86-4447-8B86-33B151D4907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Arkusz2!$K$13</c:f>
              <c:numCache>
                <c:formatCode>General</c:formatCode>
                <c:ptCount val="1"/>
              </c:numCache>
            </c:numRef>
          </c:cat>
          <c:val>
            <c:numRef>
              <c:f>Arkusz2!$L$11</c:f>
              <c:numCache>
                <c:formatCode>General</c:formatCode>
                <c:ptCount val="1"/>
                <c:pt idx="0">
                  <c:v>217</c:v>
                </c:pt>
              </c:numCache>
            </c:numRef>
          </c:val>
          <c:extLst xmlns:c16r2="http://schemas.microsoft.com/office/drawing/2015/06/chart">
            <c:ext xmlns:c16="http://schemas.microsoft.com/office/drawing/2014/chart" uri="{C3380CC4-5D6E-409C-BE32-E72D297353CC}">
              <c16:uniqueId val="{00000009-9386-4447-8B86-33B151D49079}"/>
            </c:ext>
          </c:extLst>
        </c:ser>
        <c:dLbls>
          <c:showLegendKey val="0"/>
          <c:showVal val="1"/>
          <c:showCatName val="0"/>
          <c:showSerName val="0"/>
          <c:showPercent val="0"/>
          <c:showBubbleSize val="0"/>
        </c:dLbls>
        <c:gapWidth val="150"/>
        <c:shape val="cylinder"/>
        <c:axId val="332522144"/>
        <c:axId val="332522928"/>
        <c:axId val="0"/>
      </c:bar3DChart>
      <c:catAx>
        <c:axId val="332522144"/>
        <c:scaling>
          <c:orientation val="minMax"/>
        </c:scaling>
        <c:delete val="1"/>
        <c:axPos val="b"/>
        <c:majorGridlines/>
        <c:numFmt formatCode="General" sourceLinked="1"/>
        <c:majorTickMark val="out"/>
        <c:minorTickMark val="none"/>
        <c:tickLblPos val="none"/>
        <c:crossAx val="332522928"/>
        <c:crosses val="autoZero"/>
        <c:auto val="1"/>
        <c:lblAlgn val="ctr"/>
        <c:lblOffset val="100"/>
        <c:noMultiLvlLbl val="0"/>
      </c:catAx>
      <c:valAx>
        <c:axId val="332522928"/>
        <c:scaling>
          <c:orientation val="minMax"/>
        </c:scaling>
        <c:delete val="0"/>
        <c:axPos val="l"/>
        <c:majorGridlines/>
        <c:numFmt formatCode="General" sourceLinked="1"/>
        <c:majorTickMark val="out"/>
        <c:minorTickMark val="none"/>
        <c:tickLblPos val="nextTo"/>
        <c:crossAx val="332522144"/>
        <c:crosses val="autoZero"/>
        <c:crossBetween val="between"/>
      </c:valAx>
    </c:plotArea>
    <c:legend>
      <c:legendPos val="b"/>
      <c:overlay val="0"/>
    </c:legend>
    <c:plotVisOnly val="1"/>
    <c:dispBlanksAs val="gap"/>
    <c:showDLblsOverMax val="0"/>
  </c:chart>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pl-PL" sz="1100" b="1">
                <a:solidFill>
                  <a:sysClr val="windowText" lastClr="000000"/>
                </a:solidFill>
              </a:rPr>
              <a:t>Szkoły podstawowe w gminie Świecie wg liczby uczęszczających dzieci w latach 2019-2021</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Arkusz1!$C$4</c:f>
              <c:strCache>
                <c:ptCount val="1"/>
                <c:pt idx="0">
                  <c:v>SP1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Arkusz1!$D$4:$F$4</c:f>
              <c:numCache>
                <c:formatCode>General</c:formatCode>
                <c:ptCount val="3"/>
                <c:pt idx="0">
                  <c:v>456</c:v>
                </c:pt>
                <c:pt idx="1">
                  <c:v>464</c:v>
                </c:pt>
                <c:pt idx="2">
                  <c:v>498</c:v>
                </c:pt>
              </c:numCache>
            </c:numRef>
          </c:val>
          <c:extLst xmlns:c16r2="http://schemas.microsoft.com/office/drawing/2015/06/chart">
            <c:ext xmlns:c16="http://schemas.microsoft.com/office/drawing/2014/chart" uri="{C3380CC4-5D6E-409C-BE32-E72D297353CC}">
              <c16:uniqueId val="{00000000-B3B8-4616-8587-141A68B5CEF3}"/>
            </c:ext>
          </c:extLst>
        </c:ser>
        <c:ser>
          <c:idx val="1"/>
          <c:order val="1"/>
          <c:tx>
            <c:strRef>
              <c:f>Arkusz1!$C$5</c:f>
              <c:strCache>
                <c:ptCount val="1"/>
                <c:pt idx="0">
                  <c:v>SP2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Arkusz1!$D$5:$F$5</c:f>
              <c:numCache>
                <c:formatCode>General</c:formatCode>
                <c:ptCount val="3"/>
                <c:pt idx="0">
                  <c:v>318</c:v>
                </c:pt>
                <c:pt idx="1">
                  <c:v>288</c:v>
                </c:pt>
                <c:pt idx="2">
                  <c:v>251</c:v>
                </c:pt>
              </c:numCache>
            </c:numRef>
          </c:val>
          <c:extLst xmlns:c16r2="http://schemas.microsoft.com/office/drawing/2015/06/chart">
            <c:ext xmlns:c16="http://schemas.microsoft.com/office/drawing/2014/chart" uri="{C3380CC4-5D6E-409C-BE32-E72D297353CC}">
              <c16:uniqueId val="{00000001-B3B8-4616-8587-141A68B5CEF3}"/>
            </c:ext>
          </c:extLst>
        </c:ser>
        <c:ser>
          <c:idx val="2"/>
          <c:order val="2"/>
          <c:tx>
            <c:strRef>
              <c:f>Arkusz1!$C$6</c:f>
              <c:strCache>
                <c:ptCount val="1"/>
                <c:pt idx="0">
                  <c:v>SP3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Arkusz1!$D$6:$F$6</c:f>
              <c:numCache>
                <c:formatCode>General</c:formatCode>
                <c:ptCount val="3"/>
                <c:pt idx="0">
                  <c:v>219</c:v>
                </c:pt>
                <c:pt idx="1">
                  <c:v>203</c:v>
                </c:pt>
                <c:pt idx="2">
                  <c:v>198</c:v>
                </c:pt>
              </c:numCache>
            </c:numRef>
          </c:val>
          <c:extLst xmlns:c16r2="http://schemas.microsoft.com/office/drawing/2015/06/chart">
            <c:ext xmlns:c16="http://schemas.microsoft.com/office/drawing/2014/chart" uri="{C3380CC4-5D6E-409C-BE32-E72D297353CC}">
              <c16:uniqueId val="{00000002-B3B8-4616-8587-141A68B5CEF3}"/>
            </c:ext>
          </c:extLst>
        </c:ser>
        <c:ser>
          <c:idx val="3"/>
          <c:order val="3"/>
          <c:tx>
            <c:strRef>
              <c:f>Arkusz1!$C$7</c:f>
              <c:strCache>
                <c:ptCount val="1"/>
                <c:pt idx="0">
                  <c:v>SP5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Arkusz1!$D$7:$F$7</c:f>
              <c:numCache>
                <c:formatCode>General</c:formatCode>
                <c:ptCount val="3"/>
                <c:pt idx="0">
                  <c:v>278</c:v>
                </c:pt>
                <c:pt idx="1">
                  <c:v>274</c:v>
                </c:pt>
                <c:pt idx="2">
                  <c:v>280</c:v>
                </c:pt>
              </c:numCache>
            </c:numRef>
          </c:val>
          <c:extLst xmlns:c16r2="http://schemas.microsoft.com/office/drawing/2015/06/chart">
            <c:ext xmlns:c16="http://schemas.microsoft.com/office/drawing/2014/chart" uri="{C3380CC4-5D6E-409C-BE32-E72D297353CC}">
              <c16:uniqueId val="{00000003-B3B8-4616-8587-141A68B5CEF3}"/>
            </c:ext>
          </c:extLst>
        </c:ser>
        <c:ser>
          <c:idx val="4"/>
          <c:order val="4"/>
          <c:tx>
            <c:strRef>
              <c:f>Arkusz1!$C$8</c:f>
              <c:strCache>
                <c:ptCount val="1"/>
                <c:pt idx="0">
                  <c:v>SP7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Arkusz1!$D$8:$F$8</c:f>
              <c:numCache>
                <c:formatCode>General</c:formatCode>
                <c:ptCount val="3"/>
                <c:pt idx="0">
                  <c:v>234</c:v>
                </c:pt>
                <c:pt idx="1">
                  <c:v>246</c:v>
                </c:pt>
                <c:pt idx="2">
                  <c:v>231</c:v>
                </c:pt>
              </c:numCache>
            </c:numRef>
          </c:val>
          <c:extLst xmlns:c16r2="http://schemas.microsoft.com/office/drawing/2015/06/chart">
            <c:ext xmlns:c16="http://schemas.microsoft.com/office/drawing/2014/chart" uri="{C3380CC4-5D6E-409C-BE32-E72D297353CC}">
              <c16:uniqueId val="{00000004-B3B8-4616-8587-141A68B5CEF3}"/>
            </c:ext>
          </c:extLst>
        </c:ser>
        <c:ser>
          <c:idx val="5"/>
          <c:order val="5"/>
          <c:tx>
            <c:strRef>
              <c:f>Arkusz1!$C$9</c:f>
              <c:strCache>
                <c:ptCount val="1"/>
                <c:pt idx="0">
                  <c:v>SP8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Arkusz1!$D$9:$F$9</c:f>
              <c:numCache>
                <c:formatCode>General</c:formatCode>
                <c:ptCount val="3"/>
                <c:pt idx="0">
                  <c:v>758</c:v>
                </c:pt>
                <c:pt idx="1">
                  <c:v>777</c:v>
                </c:pt>
                <c:pt idx="2">
                  <c:v>775</c:v>
                </c:pt>
              </c:numCache>
            </c:numRef>
          </c:val>
          <c:extLst xmlns:c16r2="http://schemas.microsoft.com/office/drawing/2015/06/chart">
            <c:ext xmlns:c16="http://schemas.microsoft.com/office/drawing/2014/chart" uri="{C3380CC4-5D6E-409C-BE32-E72D297353CC}">
              <c16:uniqueId val="{00000005-B3B8-4616-8587-141A68B5CEF3}"/>
            </c:ext>
          </c:extLst>
        </c:ser>
        <c:ser>
          <c:idx val="6"/>
          <c:order val="6"/>
          <c:tx>
            <c:strRef>
              <c:f>Arkusz1!$C$10</c:f>
              <c:strCache>
                <c:ptCount val="1"/>
                <c:pt idx="0">
                  <c:v>SP Cz</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Arkusz1!$D$10:$F$10</c:f>
              <c:numCache>
                <c:formatCode>General</c:formatCode>
                <c:ptCount val="3"/>
                <c:pt idx="0">
                  <c:v>120</c:v>
                </c:pt>
                <c:pt idx="1">
                  <c:v>132</c:v>
                </c:pt>
                <c:pt idx="2">
                  <c:v>138</c:v>
                </c:pt>
              </c:numCache>
            </c:numRef>
          </c:val>
          <c:extLst xmlns:c16r2="http://schemas.microsoft.com/office/drawing/2015/06/chart">
            <c:ext xmlns:c16="http://schemas.microsoft.com/office/drawing/2014/chart" uri="{C3380CC4-5D6E-409C-BE32-E72D297353CC}">
              <c16:uniqueId val="{00000006-B3B8-4616-8587-141A68B5CEF3}"/>
            </c:ext>
          </c:extLst>
        </c:ser>
        <c:ser>
          <c:idx val="7"/>
          <c:order val="7"/>
          <c:tx>
            <c:strRef>
              <c:f>Arkusz1!$C$11</c:f>
              <c:strCache>
                <c:ptCount val="1"/>
                <c:pt idx="0">
                  <c:v>SP Gr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Arkusz1!$D$11:$F$11</c:f>
              <c:numCache>
                <c:formatCode>General</c:formatCode>
                <c:ptCount val="3"/>
                <c:pt idx="0">
                  <c:v>232</c:v>
                </c:pt>
                <c:pt idx="1">
                  <c:v>254</c:v>
                </c:pt>
                <c:pt idx="2">
                  <c:v>242</c:v>
                </c:pt>
              </c:numCache>
            </c:numRef>
          </c:val>
          <c:extLst xmlns:c16r2="http://schemas.microsoft.com/office/drawing/2015/06/chart">
            <c:ext xmlns:c16="http://schemas.microsoft.com/office/drawing/2014/chart" uri="{C3380CC4-5D6E-409C-BE32-E72D297353CC}">
              <c16:uniqueId val="{00000007-B3B8-4616-8587-141A68B5CEF3}"/>
            </c:ext>
          </c:extLst>
        </c:ser>
        <c:ser>
          <c:idx val="8"/>
          <c:order val="8"/>
          <c:tx>
            <c:strRef>
              <c:f>Arkusz1!$C$12</c:f>
              <c:strCache>
                <c:ptCount val="1"/>
                <c:pt idx="0">
                  <c:v>SP Ter</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Arkusz1!$D$12:$F$12</c:f>
              <c:numCache>
                <c:formatCode>General</c:formatCode>
                <c:ptCount val="3"/>
                <c:pt idx="0">
                  <c:v>117</c:v>
                </c:pt>
                <c:pt idx="1">
                  <c:v>117</c:v>
                </c:pt>
                <c:pt idx="2">
                  <c:v>113</c:v>
                </c:pt>
              </c:numCache>
            </c:numRef>
          </c:val>
          <c:extLst xmlns:c16r2="http://schemas.microsoft.com/office/drawing/2015/06/chart">
            <c:ext xmlns:c16="http://schemas.microsoft.com/office/drawing/2014/chart" uri="{C3380CC4-5D6E-409C-BE32-E72D297353CC}">
              <c16:uniqueId val="{00000008-B3B8-4616-8587-141A68B5CEF3}"/>
            </c:ext>
          </c:extLst>
        </c:ser>
        <c:ser>
          <c:idx val="9"/>
          <c:order val="9"/>
          <c:tx>
            <c:strRef>
              <c:f>Arkusz1!$C$13</c:f>
              <c:strCache>
                <c:ptCount val="1"/>
                <c:pt idx="0">
                  <c:v>SP W</c:v>
                </c:pt>
              </c:strCache>
            </c:strRef>
          </c:tx>
          <c:spPr>
            <a:solidFill>
              <a:schemeClr val="accent4">
                <a:lumMod val="60000"/>
              </a:schemeClr>
            </a:solidFill>
            <a:ln>
              <a:noFill/>
            </a:ln>
            <a:effectLst/>
          </c:spPr>
          <c:invertIfNegative val="0"/>
          <c:dLbls>
            <c:dLbl>
              <c:idx val="2"/>
              <c:layout>
                <c:manualLayout>
                  <c:x val="0"/>
                  <c:y val="7.159477358152854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3B8-4616-8587-141A68B5CE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Arkusz1!$D$13:$F$13</c:f>
              <c:numCache>
                <c:formatCode>General</c:formatCode>
                <c:ptCount val="3"/>
                <c:pt idx="0">
                  <c:v>107</c:v>
                </c:pt>
                <c:pt idx="1">
                  <c:v>109</c:v>
                </c:pt>
                <c:pt idx="2">
                  <c:v>111</c:v>
                </c:pt>
              </c:numCache>
            </c:numRef>
          </c:val>
          <c:extLst xmlns:c16r2="http://schemas.microsoft.com/office/drawing/2015/06/chart">
            <c:ext xmlns:c16="http://schemas.microsoft.com/office/drawing/2014/chart" uri="{C3380CC4-5D6E-409C-BE32-E72D297353CC}">
              <c16:uniqueId val="{0000000A-B3B8-4616-8587-141A68B5CEF3}"/>
            </c:ext>
          </c:extLst>
        </c:ser>
        <c:dLbls>
          <c:dLblPos val="outEnd"/>
          <c:showLegendKey val="0"/>
          <c:showVal val="1"/>
          <c:showCatName val="0"/>
          <c:showSerName val="0"/>
          <c:showPercent val="0"/>
          <c:showBubbleSize val="0"/>
        </c:dLbls>
        <c:gapWidth val="182"/>
        <c:axId val="332511952"/>
        <c:axId val="332531160"/>
      </c:barChart>
      <c:catAx>
        <c:axId val="3325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32531160"/>
        <c:crosses val="autoZero"/>
        <c:auto val="1"/>
        <c:lblAlgn val="ctr"/>
        <c:lblOffset val="100"/>
        <c:noMultiLvlLbl val="0"/>
      </c:catAx>
      <c:valAx>
        <c:axId val="332531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3251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100" b="1">
                <a:solidFill>
                  <a:sysClr val="windowText" lastClr="000000"/>
                </a:solidFill>
              </a:rPr>
              <a:t>Szkoły podstawowe w gminie Świecie wg średniej liczby dzieci w klasie w latach 2019-2021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Arkusz1!$C$29</c:f>
              <c:strCache>
                <c:ptCount val="1"/>
                <c:pt idx="0">
                  <c:v>SP1</c:v>
                </c:pt>
              </c:strCache>
            </c:strRef>
          </c:tx>
          <c:spPr>
            <a:solidFill>
              <a:schemeClr val="accent1"/>
            </a:solidFill>
            <a:ln>
              <a:noFill/>
            </a:ln>
            <a:effectLst/>
          </c:spPr>
          <c:invertIfNegative val="0"/>
          <c:dLbls>
            <c:dLbl>
              <c:idx val="1"/>
              <c:layout>
                <c:manualLayout>
                  <c:x val="-1.0368064662761961E-2"/>
                  <c:y val="1.40721196130167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CC-4D53-B3F9-CBBC311ED7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Arkusz1!$D$29:$F$29</c:f>
              <c:numCache>
                <c:formatCode>0.00</c:formatCode>
                <c:ptCount val="3"/>
                <c:pt idx="0">
                  <c:v>22.8</c:v>
                </c:pt>
                <c:pt idx="1">
                  <c:v>23.2</c:v>
                </c:pt>
                <c:pt idx="2">
                  <c:v>23.714285714285715</c:v>
                </c:pt>
              </c:numCache>
            </c:numRef>
          </c:val>
          <c:extLst xmlns:c16r2="http://schemas.microsoft.com/office/drawing/2015/06/chart">
            <c:ext xmlns:c16="http://schemas.microsoft.com/office/drawing/2014/chart" uri="{C3380CC4-5D6E-409C-BE32-E72D297353CC}">
              <c16:uniqueId val="{00000001-D1CC-4D53-B3F9-CBBC311ED723}"/>
            </c:ext>
          </c:extLst>
        </c:ser>
        <c:ser>
          <c:idx val="1"/>
          <c:order val="1"/>
          <c:tx>
            <c:strRef>
              <c:f>Arkusz1!$C$30</c:f>
              <c:strCache>
                <c:ptCount val="1"/>
                <c:pt idx="0">
                  <c:v>SP2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Arkusz1!$D$30:$F$30</c:f>
              <c:numCache>
                <c:formatCode>0.00</c:formatCode>
                <c:ptCount val="3"/>
                <c:pt idx="0">
                  <c:v>24.46153846153846</c:v>
                </c:pt>
                <c:pt idx="1">
                  <c:v>24</c:v>
                </c:pt>
                <c:pt idx="2">
                  <c:v>25.1</c:v>
                </c:pt>
              </c:numCache>
            </c:numRef>
          </c:val>
          <c:extLst xmlns:c16r2="http://schemas.microsoft.com/office/drawing/2015/06/chart">
            <c:ext xmlns:c16="http://schemas.microsoft.com/office/drawing/2014/chart" uri="{C3380CC4-5D6E-409C-BE32-E72D297353CC}">
              <c16:uniqueId val="{00000002-D1CC-4D53-B3F9-CBBC311ED723}"/>
            </c:ext>
          </c:extLst>
        </c:ser>
        <c:ser>
          <c:idx val="2"/>
          <c:order val="2"/>
          <c:tx>
            <c:strRef>
              <c:f>Arkusz1!$C$31</c:f>
              <c:strCache>
                <c:ptCount val="1"/>
                <c:pt idx="0">
                  <c:v>SP3</c:v>
                </c:pt>
              </c:strCache>
            </c:strRef>
          </c:tx>
          <c:spPr>
            <a:solidFill>
              <a:schemeClr val="accent3"/>
            </a:solidFill>
            <a:ln>
              <a:noFill/>
            </a:ln>
            <a:effectLst/>
          </c:spPr>
          <c:invertIfNegative val="0"/>
          <c:dLbls>
            <c:dLbl>
              <c:idx val="0"/>
              <c:layout>
                <c:manualLayout>
                  <c:x val="1.9007898967526049E-17"/>
                  <c:y val="7.03605980650834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CC-4D53-B3F9-CBBC311ED7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Arkusz1!$D$31:$F$31</c:f>
              <c:numCache>
                <c:formatCode>0.00</c:formatCode>
                <c:ptCount val="3"/>
                <c:pt idx="0">
                  <c:v>18.25</c:v>
                </c:pt>
                <c:pt idx="1">
                  <c:v>18.454545454545453</c:v>
                </c:pt>
                <c:pt idx="2">
                  <c:v>19.8</c:v>
                </c:pt>
              </c:numCache>
            </c:numRef>
          </c:val>
          <c:extLst xmlns:c16r2="http://schemas.microsoft.com/office/drawing/2015/06/chart">
            <c:ext xmlns:c16="http://schemas.microsoft.com/office/drawing/2014/chart" uri="{C3380CC4-5D6E-409C-BE32-E72D297353CC}">
              <c16:uniqueId val="{00000004-D1CC-4D53-B3F9-CBBC311ED723}"/>
            </c:ext>
          </c:extLst>
        </c:ser>
        <c:ser>
          <c:idx val="3"/>
          <c:order val="3"/>
          <c:tx>
            <c:strRef>
              <c:f>Arkusz1!$C$32</c:f>
              <c:strCache>
                <c:ptCount val="1"/>
                <c:pt idx="0">
                  <c:v>SP5</c:v>
                </c:pt>
              </c:strCache>
            </c:strRef>
          </c:tx>
          <c:spPr>
            <a:solidFill>
              <a:schemeClr val="accent4"/>
            </a:solidFill>
            <a:ln>
              <a:noFill/>
            </a:ln>
            <a:effectLst/>
          </c:spPr>
          <c:invertIfNegative val="0"/>
          <c:dLbls>
            <c:dLbl>
              <c:idx val="0"/>
              <c:layout>
                <c:manualLayout>
                  <c:x val="0"/>
                  <c:y val="1.7590149516270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CC-4D53-B3F9-CBBC311ED7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Arkusz1!$D$32:$F$32</c:f>
              <c:numCache>
                <c:formatCode>0.00</c:formatCode>
                <c:ptCount val="3"/>
                <c:pt idx="0">
                  <c:v>18.533333333333335</c:v>
                </c:pt>
                <c:pt idx="1">
                  <c:v>19.571428571428573</c:v>
                </c:pt>
                <c:pt idx="2">
                  <c:v>17.5</c:v>
                </c:pt>
              </c:numCache>
            </c:numRef>
          </c:val>
          <c:extLst xmlns:c16r2="http://schemas.microsoft.com/office/drawing/2015/06/chart">
            <c:ext xmlns:c16="http://schemas.microsoft.com/office/drawing/2014/chart" uri="{C3380CC4-5D6E-409C-BE32-E72D297353CC}">
              <c16:uniqueId val="{00000006-D1CC-4D53-B3F9-CBBC311ED723}"/>
            </c:ext>
          </c:extLst>
        </c:ser>
        <c:ser>
          <c:idx val="4"/>
          <c:order val="4"/>
          <c:tx>
            <c:strRef>
              <c:f>Arkusz1!$C$33</c:f>
              <c:strCache>
                <c:ptCount val="1"/>
                <c:pt idx="0">
                  <c:v>SP7</c:v>
                </c:pt>
              </c:strCache>
            </c:strRef>
          </c:tx>
          <c:spPr>
            <a:solidFill>
              <a:schemeClr val="accent5"/>
            </a:solidFill>
            <a:ln>
              <a:noFill/>
            </a:ln>
            <a:effectLst/>
          </c:spPr>
          <c:invertIfNegative val="0"/>
          <c:dLbls>
            <c:dLbl>
              <c:idx val="0"/>
              <c:layout>
                <c:manualLayout>
                  <c:x val="0"/>
                  <c:y val="4.573438874230430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CC-4D53-B3F9-CBBC311ED7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Arkusz1!$D$33:$F$33</c:f>
              <c:numCache>
                <c:formatCode>0.00</c:formatCode>
                <c:ptCount val="3"/>
                <c:pt idx="0">
                  <c:v>18</c:v>
                </c:pt>
                <c:pt idx="1">
                  <c:v>17.235294117647001</c:v>
                </c:pt>
                <c:pt idx="2">
                  <c:v>21</c:v>
                </c:pt>
              </c:numCache>
            </c:numRef>
          </c:val>
          <c:extLst xmlns:c16r2="http://schemas.microsoft.com/office/drawing/2015/06/chart">
            <c:ext xmlns:c16="http://schemas.microsoft.com/office/drawing/2014/chart" uri="{C3380CC4-5D6E-409C-BE32-E72D297353CC}">
              <c16:uniqueId val="{00000008-D1CC-4D53-B3F9-CBBC311ED723}"/>
            </c:ext>
          </c:extLst>
        </c:ser>
        <c:ser>
          <c:idx val="5"/>
          <c:order val="5"/>
          <c:tx>
            <c:strRef>
              <c:f>Arkusz1!$C$34</c:f>
              <c:strCache>
                <c:ptCount val="1"/>
                <c:pt idx="0">
                  <c:v>SP8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Arkusz1!$D$34:$F$34</c:f>
              <c:numCache>
                <c:formatCode>0.00</c:formatCode>
                <c:ptCount val="3"/>
                <c:pt idx="0">
                  <c:v>22.294117647058822</c:v>
                </c:pt>
                <c:pt idx="1">
                  <c:v>22.852941176470587</c:v>
                </c:pt>
                <c:pt idx="2">
                  <c:v>23.484848484848484</c:v>
                </c:pt>
              </c:numCache>
            </c:numRef>
          </c:val>
          <c:extLst xmlns:c16r2="http://schemas.microsoft.com/office/drawing/2015/06/chart">
            <c:ext xmlns:c16="http://schemas.microsoft.com/office/drawing/2014/chart" uri="{C3380CC4-5D6E-409C-BE32-E72D297353CC}">
              <c16:uniqueId val="{00000009-D1CC-4D53-B3F9-CBBC311ED723}"/>
            </c:ext>
          </c:extLst>
        </c:ser>
        <c:ser>
          <c:idx val="6"/>
          <c:order val="6"/>
          <c:tx>
            <c:strRef>
              <c:f>Arkusz1!$C$35</c:f>
              <c:strCache>
                <c:ptCount val="1"/>
                <c:pt idx="0">
                  <c:v>SP Cz</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Arkusz1!$D$35:$F$35</c:f>
              <c:numCache>
                <c:formatCode>0.00</c:formatCode>
                <c:ptCount val="3"/>
                <c:pt idx="0">
                  <c:v>13.333333333333334</c:v>
                </c:pt>
                <c:pt idx="1">
                  <c:v>14.666666666666666</c:v>
                </c:pt>
                <c:pt idx="2">
                  <c:v>15.333333333333334</c:v>
                </c:pt>
              </c:numCache>
            </c:numRef>
          </c:val>
          <c:extLst xmlns:c16r2="http://schemas.microsoft.com/office/drawing/2015/06/chart">
            <c:ext xmlns:c16="http://schemas.microsoft.com/office/drawing/2014/chart" uri="{C3380CC4-5D6E-409C-BE32-E72D297353CC}">
              <c16:uniqueId val="{0000000A-D1CC-4D53-B3F9-CBBC311ED723}"/>
            </c:ext>
          </c:extLst>
        </c:ser>
        <c:ser>
          <c:idx val="7"/>
          <c:order val="7"/>
          <c:tx>
            <c:strRef>
              <c:f>Arkusz1!$C$36</c:f>
              <c:strCache>
                <c:ptCount val="1"/>
                <c:pt idx="0">
                  <c:v>SP Gr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Arkusz1!$D$36:$F$36</c:f>
              <c:numCache>
                <c:formatCode>0.00</c:formatCode>
                <c:ptCount val="3"/>
                <c:pt idx="0">
                  <c:v>16.571428571428573</c:v>
                </c:pt>
                <c:pt idx="1">
                  <c:v>19.53846153846154</c:v>
                </c:pt>
                <c:pt idx="2">
                  <c:v>18.615384615384617</c:v>
                </c:pt>
              </c:numCache>
            </c:numRef>
          </c:val>
          <c:extLst xmlns:c16r2="http://schemas.microsoft.com/office/drawing/2015/06/chart">
            <c:ext xmlns:c16="http://schemas.microsoft.com/office/drawing/2014/chart" uri="{C3380CC4-5D6E-409C-BE32-E72D297353CC}">
              <c16:uniqueId val="{0000000B-D1CC-4D53-B3F9-CBBC311ED723}"/>
            </c:ext>
          </c:extLst>
        </c:ser>
        <c:ser>
          <c:idx val="8"/>
          <c:order val="8"/>
          <c:tx>
            <c:strRef>
              <c:f>Arkusz1!$C$37</c:f>
              <c:strCache>
                <c:ptCount val="1"/>
                <c:pt idx="0">
                  <c:v>SP Ter</c:v>
                </c:pt>
              </c:strCache>
            </c:strRef>
          </c:tx>
          <c:spPr>
            <a:solidFill>
              <a:schemeClr val="accent3">
                <a:lumMod val="60000"/>
              </a:schemeClr>
            </a:solidFill>
            <a:ln>
              <a:noFill/>
            </a:ln>
            <a:effectLst/>
          </c:spPr>
          <c:invertIfNegative val="0"/>
          <c:dLbls>
            <c:dLbl>
              <c:idx val="2"/>
              <c:layout>
                <c:manualLayout>
                  <c:x val="0"/>
                  <c:y val="-2.110817941952506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1CC-4D53-B3F9-CBBC311ED7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Arkusz1!$D$37:$F$37</c:f>
              <c:numCache>
                <c:formatCode>0.00</c:formatCode>
                <c:ptCount val="3"/>
                <c:pt idx="0">
                  <c:v>13</c:v>
                </c:pt>
                <c:pt idx="1">
                  <c:v>13</c:v>
                </c:pt>
                <c:pt idx="2">
                  <c:v>12.555555555555555</c:v>
                </c:pt>
              </c:numCache>
            </c:numRef>
          </c:val>
          <c:extLst xmlns:c16r2="http://schemas.microsoft.com/office/drawing/2015/06/chart">
            <c:ext xmlns:c16="http://schemas.microsoft.com/office/drawing/2014/chart" uri="{C3380CC4-5D6E-409C-BE32-E72D297353CC}">
              <c16:uniqueId val="{0000000D-D1CC-4D53-B3F9-CBBC311ED723}"/>
            </c:ext>
          </c:extLst>
        </c:ser>
        <c:ser>
          <c:idx val="9"/>
          <c:order val="9"/>
          <c:tx>
            <c:strRef>
              <c:f>Arkusz1!$C$38</c:f>
              <c:strCache>
                <c:ptCount val="1"/>
                <c:pt idx="0">
                  <c:v>SP W</c:v>
                </c:pt>
              </c:strCache>
            </c:strRef>
          </c:tx>
          <c:spPr>
            <a:solidFill>
              <a:schemeClr val="accent4">
                <a:lumMod val="60000"/>
              </a:schemeClr>
            </a:solidFill>
            <a:ln>
              <a:noFill/>
            </a:ln>
            <a:effectLst/>
          </c:spPr>
          <c:invertIfNegative val="0"/>
          <c:dLbls>
            <c:dLbl>
              <c:idx val="0"/>
              <c:layout>
                <c:manualLayout>
                  <c:x val="0"/>
                  <c:y val="2.1108179419525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1CC-4D53-B3F9-CBBC311ED723}"/>
                </c:ext>
                <c:ext xmlns:c15="http://schemas.microsoft.com/office/drawing/2012/chart" uri="{CE6537A1-D6FC-4f65-9D91-7224C49458BB}"/>
              </c:extLst>
            </c:dLbl>
            <c:dLbl>
              <c:idx val="1"/>
              <c:layout>
                <c:manualLayout>
                  <c:x val="2.0736129325523924E-3"/>
                  <c:y val="2.81442392260334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1CC-4D53-B3F9-CBBC311ED723}"/>
                </c:ext>
                <c:ext xmlns:c15="http://schemas.microsoft.com/office/drawing/2012/chart" uri="{CE6537A1-D6FC-4f65-9D91-7224C49458BB}"/>
              </c:extLst>
            </c:dLbl>
            <c:dLbl>
              <c:idx val="2"/>
              <c:layout>
                <c:manualLayout>
                  <c:x val="0"/>
                  <c:y val="2.1108179419525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1CC-4D53-B3F9-CBBC311ED7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Arkusz1!$D$3:$F$3</c:f>
              <c:numCache>
                <c:formatCode>General</c:formatCode>
                <c:ptCount val="3"/>
                <c:pt idx="0">
                  <c:v>2021</c:v>
                </c:pt>
                <c:pt idx="1">
                  <c:v>2020</c:v>
                </c:pt>
                <c:pt idx="2">
                  <c:v>2019</c:v>
                </c:pt>
              </c:numCache>
            </c:numRef>
          </c:cat>
          <c:val>
            <c:numRef>
              <c:f>Arkusz1!$D$38:$F$38</c:f>
              <c:numCache>
                <c:formatCode>0.00</c:formatCode>
                <c:ptCount val="3"/>
                <c:pt idx="0">
                  <c:v>11.888888888888889</c:v>
                </c:pt>
                <c:pt idx="1">
                  <c:v>12.111111111111111</c:v>
                </c:pt>
                <c:pt idx="2">
                  <c:v>12.333333333333334</c:v>
                </c:pt>
              </c:numCache>
            </c:numRef>
          </c:val>
          <c:extLst xmlns:c16r2="http://schemas.microsoft.com/office/drawing/2015/06/chart">
            <c:ext xmlns:c16="http://schemas.microsoft.com/office/drawing/2014/chart" uri="{C3380CC4-5D6E-409C-BE32-E72D297353CC}">
              <c16:uniqueId val="{00000011-D1CC-4D53-B3F9-CBBC311ED723}"/>
            </c:ext>
          </c:extLst>
        </c:ser>
        <c:dLbls>
          <c:dLblPos val="outEnd"/>
          <c:showLegendKey val="0"/>
          <c:showVal val="1"/>
          <c:showCatName val="0"/>
          <c:showSerName val="0"/>
          <c:showPercent val="0"/>
          <c:showBubbleSize val="0"/>
        </c:dLbls>
        <c:gapWidth val="182"/>
        <c:axId val="332526064"/>
        <c:axId val="332524104"/>
      </c:barChart>
      <c:catAx>
        <c:axId val="33252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32524104"/>
        <c:crosses val="autoZero"/>
        <c:auto val="1"/>
        <c:lblAlgn val="ctr"/>
        <c:lblOffset val="100"/>
        <c:noMultiLvlLbl val="0"/>
      </c:catAx>
      <c:valAx>
        <c:axId val="332524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3252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a:t>Liczba uczniów</a:t>
            </a:r>
            <a:r>
              <a:rPr lang="pl-PL" sz="1100" baseline="0"/>
              <a:t> w Katolockiej Szkole Podstawowej im. Ks. B. Sychty w latach 2019-2021</a:t>
            </a:r>
            <a:endParaRPr lang="en-US" sz="1100"/>
          </a:p>
        </c:rich>
      </c:tx>
      <c:layout>
        <c:manualLayout>
          <c:xMode val="edge"/>
          <c:yMode val="edge"/>
          <c:x val="0.1235"/>
          <c:y val="2.9914529914529916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'Dane 30.09.2021'!$S$31</c:f>
              <c:strCache>
                <c:ptCount val="1"/>
                <c:pt idx="0">
                  <c:v>KSP</c:v>
                </c:pt>
              </c:strCache>
            </c:strRef>
          </c:tx>
          <c:explosion val="25"/>
          <c:dPt>
            <c:idx val="0"/>
            <c:bubble3D val="0"/>
            <c:extLst xmlns:c16r2="http://schemas.microsoft.com/office/drawing/2015/06/chart">
              <c:ext xmlns:c16="http://schemas.microsoft.com/office/drawing/2014/chart" uri="{C3380CC4-5D6E-409C-BE32-E72D297353CC}">
                <c16:uniqueId val="{00000000-33DB-46D7-8E46-A8D7C9FB6427}"/>
              </c:ext>
            </c:extLst>
          </c:dPt>
          <c:dPt>
            <c:idx val="1"/>
            <c:bubble3D val="0"/>
            <c:extLst xmlns:c16r2="http://schemas.microsoft.com/office/drawing/2015/06/chart">
              <c:ext xmlns:c16="http://schemas.microsoft.com/office/drawing/2014/chart" uri="{C3380CC4-5D6E-409C-BE32-E72D297353CC}">
                <c16:uniqueId val="{00000001-33DB-46D7-8E46-A8D7C9FB6427}"/>
              </c:ext>
            </c:extLst>
          </c:dPt>
          <c:dPt>
            <c:idx val="2"/>
            <c:bubble3D val="0"/>
            <c:extLst xmlns:c16r2="http://schemas.microsoft.com/office/drawing/2015/06/chart">
              <c:ext xmlns:c16="http://schemas.microsoft.com/office/drawing/2014/chart" uri="{C3380CC4-5D6E-409C-BE32-E72D297353CC}">
                <c16:uniqueId val="{00000002-33DB-46D7-8E46-A8D7C9FB6427}"/>
              </c:ext>
            </c:extLst>
          </c:dPt>
          <c:dPt>
            <c:idx val="3"/>
            <c:bubble3D val="0"/>
            <c:extLst xmlns:c16r2="http://schemas.microsoft.com/office/drawing/2015/06/chart">
              <c:ext xmlns:c16="http://schemas.microsoft.com/office/drawing/2014/chart" uri="{C3380CC4-5D6E-409C-BE32-E72D297353CC}">
                <c16:uniqueId val="{00000003-33DB-46D7-8E46-A8D7C9FB6427}"/>
              </c:ext>
            </c:extLst>
          </c:dPt>
          <c:dLbls>
            <c:dLbl>
              <c:idx val="1"/>
              <c:layout>
                <c:manualLayout>
                  <c:x val="9.062860892388451E-2"/>
                  <c:y val="-0.11410578885972587"/>
                </c:manualLayout>
              </c:layout>
              <c:spPr/>
              <c:txPr>
                <a:bodyPr/>
                <a:lstStyle/>
                <a:p>
                  <a:pPr>
                    <a:defRPr sz="1200" b="1">
                      <a:solidFill>
                        <a:schemeClr val="bg1"/>
                      </a:solidFill>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DB-46D7-8E46-A8D7C9FB6427}"/>
                </c:ext>
                <c:ext xmlns:c15="http://schemas.microsoft.com/office/drawing/2012/chart" uri="{CE6537A1-D6FC-4f65-9D91-7224C49458BB}"/>
              </c:extLst>
            </c:dLbl>
            <c:dLbl>
              <c:idx val="3"/>
              <c:layout>
                <c:manualLayout>
                  <c:x val="5.1987970253718284E-2"/>
                  <c:y val="0.11246573344998542"/>
                </c:manualLayout>
              </c:layout>
              <c:spPr/>
              <c:txPr>
                <a:bodyPr/>
                <a:lstStyle/>
                <a:p>
                  <a:pPr>
                    <a:defRPr sz="1200" b="1">
                      <a:solidFill>
                        <a:schemeClr val="bg1"/>
                      </a:solidFill>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DB-46D7-8E46-A8D7C9FB6427}"/>
                </c:ext>
                <c:ext xmlns:c15="http://schemas.microsoft.com/office/drawing/2012/chart" uri="{CE6537A1-D6FC-4f65-9D91-7224C49458BB}"/>
              </c:extLst>
            </c:dLbl>
            <c:spPr>
              <a:noFill/>
              <a:ln>
                <a:noFill/>
              </a:ln>
              <a:effectLst/>
            </c:spPr>
            <c:txPr>
              <a:bodyPr/>
              <a:lstStyle/>
              <a:p>
                <a:pPr>
                  <a:defRPr sz="1200" b="1">
                    <a:solidFill>
                      <a:schemeClr val="bg1"/>
                    </a:solidFill>
                  </a:defRPr>
                </a:pPr>
                <a:endParaRPr lang="pl-PL"/>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numRef>
              <c:f>'Dane 30.09.2021'!$T$31:$V$31</c:f>
              <c:numCache>
                <c:formatCode>General</c:formatCode>
                <c:ptCount val="3"/>
                <c:pt idx="0">
                  <c:v>2021</c:v>
                </c:pt>
                <c:pt idx="1">
                  <c:v>2020</c:v>
                </c:pt>
                <c:pt idx="2">
                  <c:v>2019</c:v>
                </c:pt>
              </c:numCache>
            </c:numRef>
          </c:cat>
          <c:val>
            <c:numRef>
              <c:f>'Dane 30.09.2021'!$T$32:$V$32</c:f>
              <c:numCache>
                <c:formatCode>General</c:formatCode>
                <c:ptCount val="3"/>
                <c:pt idx="0">
                  <c:v>112</c:v>
                </c:pt>
                <c:pt idx="1">
                  <c:v>125</c:v>
                </c:pt>
                <c:pt idx="2">
                  <c:v>115</c:v>
                </c:pt>
              </c:numCache>
            </c:numRef>
          </c:val>
          <c:extLst xmlns:c16r2="http://schemas.microsoft.com/office/drawing/2015/06/chart">
            <c:ext xmlns:c16="http://schemas.microsoft.com/office/drawing/2014/chart" uri="{C3380CC4-5D6E-409C-BE32-E72D297353CC}">
              <c16:uniqueId val="{00000004-33DB-46D7-8E46-A8D7C9FB6427}"/>
            </c:ext>
          </c:extLst>
        </c:ser>
        <c:dLbls>
          <c:showLegendKey val="0"/>
          <c:showVal val="1"/>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200" b="1">
                <a:solidFill>
                  <a:sysClr val="windowText" lastClr="000000"/>
                </a:solidFill>
              </a:rPr>
              <a:t>Liczba uczniów wg średniej liczby w klasie</a:t>
            </a:r>
            <a:r>
              <a:rPr lang="pl-PL" sz="1200" b="1" baseline="0">
                <a:solidFill>
                  <a:sysClr val="windowText" lastClr="000000"/>
                </a:solidFill>
              </a:rPr>
              <a:t> w Katolockiej Szkole Podstawowej im. Ks. B. Sychty w latach 2019-2021</a:t>
            </a:r>
            <a:endParaRPr lang="en-US" sz="1200" b="1">
              <a:solidFill>
                <a:sysClr val="windowText" lastClr="000000"/>
              </a:solidFill>
            </a:endParaRPr>
          </a:p>
        </c:rich>
      </c:tx>
      <c:layout>
        <c:manualLayout>
          <c:xMode val="edge"/>
          <c:yMode val="edge"/>
          <c:x val="0.1260990621786312"/>
          <c:y val="3.846153846153846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'Dane 30.09.2021'!$S$31</c:f>
              <c:strCache>
                <c:ptCount val="1"/>
                <c:pt idx="0">
                  <c:v>KSP</c:v>
                </c:pt>
              </c:strCache>
            </c:strRef>
          </c:tx>
          <c:explosion val="25"/>
          <c:dPt>
            <c:idx val="0"/>
            <c:bubble3D val="0"/>
            <c:extLst xmlns:c16r2="http://schemas.microsoft.com/office/drawing/2015/06/chart">
              <c:ext xmlns:c16="http://schemas.microsoft.com/office/drawing/2014/chart" uri="{C3380CC4-5D6E-409C-BE32-E72D297353CC}">
                <c16:uniqueId val="{00000000-1C9B-4034-B362-0B945DAFCF2E}"/>
              </c:ext>
            </c:extLst>
          </c:dPt>
          <c:dPt>
            <c:idx val="1"/>
            <c:bubble3D val="0"/>
            <c:extLst xmlns:c16r2="http://schemas.microsoft.com/office/drawing/2015/06/chart">
              <c:ext xmlns:c16="http://schemas.microsoft.com/office/drawing/2014/chart" uri="{C3380CC4-5D6E-409C-BE32-E72D297353CC}">
                <c16:uniqueId val="{00000001-1C9B-4034-B362-0B945DAFCF2E}"/>
              </c:ext>
            </c:extLst>
          </c:dPt>
          <c:dPt>
            <c:idx val="2"/>
            <c:bubble3D val="0"/>
            <c:extLst xmlns:c16r2="http://schemas.microsoft.com/office/drawing/2015/06/chart">
              <c:ext xmlns:c16="http://schemas.microsoft.com/office/drawing/2014/chart" uri="{C3380CC4-5D6E-409C-BE32-E72D297353CC}">
                <c16:uniqueId val="{00000002-1C9B-4034-B362-0B945DAFCF2E}"/>
              </c:ext>
            </c:extLst>
          </c:dPt>
          <c:dPt>
            <c:idx val="3"/>
            <c:bubble3D val="0"/>
            <c:extLst xmlns:c16r2="http://schemas.microsoft.com/office/drawing/2015/06/chart">
              <c:ext xmlns:c16="http://schemas.microsoft.com/office/drawing/2014/chart" uri="{C3380CC4-5D6E-409C-BE32-E72D297353CC}">
                <c16:uniqueId val="{00000003-1C9B-4034-B362-0B945DAFCF2E}"/>
              </c:ext>
            </c:extLst>
          </c:dPt>
          <c:dLbls>
            <c:dLbl>
              <c:idx val="1"/>
              <c:layout>
                <c:manualLayout>
                  <c:x val="9.062860892388451E-2"/>
                  <c:y val="-0.11410578885972587"/>
                </c:manualLayout>
              </c:layout>
              <c:spPr/>
              <c:txPr>
                <a:bodyPr/>
                <a:lstStyle/>
                <a:p>
                  <a:pPr>
                    <a:defRPr sz="1200" b="1">
                      <a:solidFill>
                        <a:schemeClr val="bg1"/>
                      </a:solidFill>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9B-4034-B362-0B945DAFCF2E}"/>
                </c:ext>
                <c:ext xmlns:c15="http://schemas.microsoft.com/office/drawing/2012/chart" uri="{CE6537A1-D6FC-4f65-9D91-7224C49458BB}"/>
              </c:extLst>
            </c:dLbl>
            <c:dLbl>
              <c:idx val="3"/>
              <c:layout>
                <c:manualLayout>
                  <c:x val="5.1987970253718284E-2"/>
                  <c:y val="0.11246573344998542"/>
                </c:manualLayout>
              </c:layout>
              <c:spPr/>
              <c:txPr>
                <a:bodyPr/>
                <a:lstStyle/>
                <a:p>
                  <a:pPr>
                    <a:defRPr sz="1200" b="1">
                      <a:solidFill>
                        <a:schemeClr val="bg1"/>
                      </a:solidFill>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C9B-4034-B362-0B945DAFCF2E}"/>
                </c:ext>
                <c:ext xmlns:c15="http://schemas.microsoft.com/office/drawing/2012/chart" uri="{CE6537A1-D6FC-4f65-9D91-7224C49458BB}"/>
              </c:extLst>
            </c:dLbl>
            <c:spPr>
              <a:noFill/>
              <a:ln>
                <a:noFill/>
              </a:ln>
              <a:effectLst/>
            </c:spPr>
            <c:txPr>
              <a:bodyPr/>
              <a:lstStyle/>
              <a:p>
                <a:pPr>
                  <a:defRPr sz="1200" b="1">
                    <a:solidFill>
                      <a:schemeClr val="bg1"/>
                    </a:solidFill>
                  </a:defRPr>
                </a:pPr>
                <a:endParaRPr lang="pl-PL"/>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numRef>
              <c:f>'Dane 30.09.2021'!$T$31:$V$31</c:f>
              <c:numCache>
                <c:formatCode>General</c:formatCode>
                <c:ptCount val="3"/>
                <c:pt idx="0">
                  <c:v>2021</c:v>
                </c:pt>
                <c:pt idx="1">
                  <c:v>2020</c:v>
                </c:pt>
                <c:pt idx="2">
                  <c:v>2019</c:v>
                </c:pt>
              </c:numCache>
            </c:numRef>
          </c:cat>
          <c:val>
            <c:numRef>
              <c:f>'Dane 30.09.2021'!$T$34:$V$34</c:f>
              <c:numCache>
                <c:formatCode>General</c:formatCode>
                <c:ptCount val="3"/>
                <c:pt idx="0">
                  <c:v>11.2</c:v>
                </c:pt>
                <c:pt idx="1">
                  <c:v>12.5</c:v>
                </c:pt>
                <c:pt idx="2">
                  <c:v>11.5</c:v>
                </c:pt>
              </c:numCache>
            </c:numRef>
          </c:val>
          <c:extLst xmlns:c16r2="http://schemas.microsoft.com/office/drawing/2015/06/chart">
            <c:ext xmlns:c16="http://schemas.microsoft.com/office/drawing/2014/chart" uri="{C3380CC4-5D6E-409C-BE32-E72D297353CC}">
              <c16:uniqueId val="{00000004-1C9B-4034-B362-0B945DAFCF2E}"/>
            </c:ext>
          </c:extLst>
        </c:ser>
        <c:dLbls>
          <c:showLegendKey val="0"/>
          <c:showVal val="1"/>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baseline="0"/>
              <a:t>Dobre przedszkole to.......:</a:t>
            </a:r>
            <a:endParaRPr lang="pl-PL" sz="1100"/>
          </a:p>
        </c:rich>
      </c:tx>
      <c:overlay val="0"/>
    </c:title>
    <c:autoTitleDeleted val="0"/>
    <c:plotArea>
      <c:layout/>
      <c:areaChart>
        <c:grouping val="standard"/>
        <c:varyColors val="0"/>
        <c:ser>
          <c:idx val="1"/>
          <c:order val="0"/>
          <c:spPr>
            <a:solidFill>
              <a:srgbClr val="00FFCC"/>
            </a:solidFill>
            <a:ln w="25400">
              <a:noFill/>
            </a:ln>
          </c:spPr>
          <c:dLbls>
            <c:dLbl>
              <c:idx val="0"/>
              <c:layout>
                <c:manualLayout>
                  <c:x val="1.1918116457775321E-2"/>
                  <c:y val="-0.268029929550001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58-45DB-AE35-7B3A085F615D}"/>
                </c:ext>
                <c:ext xmlns:c15="http://schemas.microsoft.com/office/drawing/2012/chart" uri="{CE6537A1-D6FC-4f65-9D91-7224C49458BB}"/>
              </c:extLst>
            </c:dLbl>
            <c:dLbl>
              <c:idx val="4"/>
              <c:layout>
                <c:manualLayout>
                  <c:x val="0"/>
                  <c:y val="-2.6819923371647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58-45DB-AE35-7B3A085F615D}"/>
                </c:ext>
                <c:ext xmlns:c15="http://schemas.microsoft.com/office/drawing/2012/chart" uri="{CE6537A1-D6FC-4f65-9D91-7224C49458BB}"/>
              </c:extLst>
            </c:dLbl>
            <c:dLbl>
              <c:idx val="5"/>
              <c:layout>
                <c:manualLayout>
                  <c:x val="0"/>
                  <c:y val="-2.6819923371647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58-45DB-AE35-7B3A085F615D}"/>
                </c:ext>
                <c:ext xmlns:c15="http://schemas.microsoft.com/office/drawing/2012/chart" uri="{CE6537A1-D6FC-4f65-9D91-7224C49458BB}"/>
              </c:extLst>
            </c:dLbl>
            <c:dLbl>
              <c:idx val="6"/>
              <c:layout>
                <c:manualLayout>
                  <c:x val="-2.9795158286778432E-3"/>
                  <c:y val="-4.59770114942528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58-45DB-AE35-7B3A085F615D}"/>
                </c:ext>
                <c:ext xmlns:c15="http://schemas.microsoft.com/office/drawing/2012/chart" uri="{CE6537A1-D6FC-4f65-9D91-7224C49458BB}"/>
              </c:extLst>
            </c:dLbl>
            <c:dLbl>
              <c:idx val="7"/>
              <c:layout>
                <c:manualLayout>
                  <c:x val="0"/>
                  <c:y val="-2.2408963585434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58-45DB-AE35-7B3A085F615D}"/>
                </c:ext>
                <c:ext xmlns:c15="http://schemas.microsoft.com/office/drawing/2012/chart" uri="{CE6537A1-D6FC-4f65-9D91-7224C49458BB}"/>
              </c:extLst>
            </c:dLbl>
            <c:dLbl>
              <c:idx val="8"/>
              <c:layout>
                <c:manualLayout>
                  <c:x val="0"/>
                  <c:y val="-2.2408963585434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58-45DB-AE35-7B3A085F615D}"/>
                </c:ext>
                <c:ext xmlns:c15="http://schemas.microsoft.com/office/drawing/2012/chart" uri="{CE6537A1-D6FC-4f65-9D91-7224C49458BB}"/>
              </c:extLst>
            </c:dLbl>
            <c:dLbl>
              <c:idx val="9"/>
              <c:layout>
                <c:manualLayout>
                  <c:x val="-4.469273743016782E-3"/>
                  <c:y val="-3.3613445378151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58-45DB-AE35-7B3A085F615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Arkusz3!$X$2:$X$11</c:f>
              <c:numCache>
                <c:formatCode>General</c:formatCode>
                <c:ptCount val="10"/>
                <c:pt idx="0">
                  <c:v>186</c:v>
                </c:pt>
                <c:pt idx="1">
                  <c:v>123</c:v>
                </c:pt>
                <c:pt idx="2">
                  <c:v>86</c:v>
                </c:pt>
                <c:pt idx="3">
                  <c:v>73</c:v>
                </c:pt>
                <c:pt idx="4">
                  <c:v>35</c:v>
                </c:pt>
                <c:pt idx="5">
                  <c:v>33</c:v>
                </c:pt>
                <c:pt idx="6">
                  <c:v>28</c:v>
                </c:pt>
                <c:pt idx="7">
                  <c:v>32</c:v>
                </c:pt>
                <c:pt idx="8">
                  <c:v>26</c:v>
                </c:pt>
                <c:pt idx="9">
                  <c:v>25</c:v>
                </c:pt>
              </c:numCache>
            </c:numRef>
          </c:val>
          <c:extLst xmlns:c16r2="http://schemas.microsoft.com/office/drawing/2015/06/chart">
            <c:ext xmlns:c16="http://schemas.microsoft.com/office/drawing/2014/chart" uri="{C3380CC4-5D6E-409C-BE32-E72D297353CC}">
              <c16:uniqueId val="{00000007-E758-45DB-AE35-7B3A085F615D}"/>
            </c:ext>
          </c:extLst>
        </c:ser>
        <c:ser>
          <c:idx val="0"/>
          <c:order val="1"/>
          <c:spPr>
            <a:solidFill>
              <a:srgbClr val="FFFF00"/>
            </a:solidFill>
            <a:ln w="25400">
              <a:noFill/>
            </a:ln>
          </c:spPr>
          <c:dLbls>
            <c:dLbl>
              <c:idx val="0"/>
              <c:layout>
                <c:manualLayout>
                  <c:x val="1.7876977668294276E-2"/>
                  <c:y val="-3.73482726423903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58-45DB-AE35-7B3A085F615D}"/>
                </c:ext>
                <c:ext xmlns:c15="http://schemas.microsoft.com/office/drawing/2012/chart" uri="{CE6537A1-D6FC-4f65-9D91-7224C49458BB}"/>
              </c:extLst>
            </c:dLbl>
            <c:dLbl>
              <c:idx val="1"/>
              <c:layout>
                <c:manualLayout>
                  <c:x val="0"/>
                  <c:y val="-4.10830999066294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58-45DB-AE35-7B3A085F615D}"/>
                </c:ext>
                <c:ext xmlns:c15="http://schemas.microsoft.com/office/drawing/2012/chart" uri="{CE6537A1-D6FC-4f65-9D91-7224C49458BB}"/>
              </c:extLst>
            </c:dLbl>
            <c:dLbl>
              <c:idx val="2"/>
              <c:layout>
                <c:manualLayout>
                  <c:x val="2.7311912919998523E-17"/>
                  <c:y val="-1.86741363211951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758-45DB-AE35-7B3A085F615D}"/>
                </c:ext>
                <c:ext xmlns:c15="http://schemas.microsoft.com/office/drawing/2012/chart" uri="{CE6537A1-D6FC-4f65-9D91-7224C49458BB}"/>
              </c:extLst>
            </c:dLbl>
            <c:dLbl>
              <c:idx val="3"/>
              <c:layout>
                <c:manualLayout>
                  <c:x val="0"/>
                  <c:y val="-2.61437908496732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758-45DB-AE35-7B3A085F615D}"/>
                </c:ext>
                <c:ext xmlns:c15="http://schemas.microsoft.com/office/drawing/2012/chart" uri="{CE6537A1-D6FC-4f65-9D91-7224C49458BB}"/>
              </c:extLst>
            </c:dLbl>
            <c:dLbl>
              <c:idx val="4"/>
              <c:layout>
                <c:manualLayout>
                  <c:x val="0"/>
                  <c:y val="-2.18293301572598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758-45DB-AE35-7B3A085F615D}"/>
                </c:ext>
                <c:ext xmlns:c15="http://schemas.microsoft.com/office/drawing/2012/chart" uri="{CE6537A1-D6FC-4f65-9D91-7224C49458BB}"/>
              </c:extLst>
            </c:dLbl>
            <c:dLbl>
              <c:idx val="5"/>
              <c:layout>
                <c:manualLayout>
                  <c:x val="-1.4897579143389244E-3"/>
                  <c:y val="-2.2408963585434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758-45DB-AE35-7B3A085F615D}"/>
                </c:ext>
                <c:ext xmlns:c15="http://schemas.microsoft.com/office/drawing/2012/chart" uri="{CE6537A1-D6FC-4f65-9D91-7224C49458BB}"/>
              </c:extLst>
            </c:dLbl>
            <c:dLbl>
              <c:idx val="6"/>
              <c:layout>
                <c:manualLayout>
                  <c:x val="-2.9795158286778432E-3"/>
                  <c:y val="-2.61437908496732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758-45DB-AE35-7B3A085F615D}"/>
                </c:ext>
                <c:ext xmlns:c15="http://schemas.microsoft.com/office/drawing/2012/chart" uri="{CE6537A1-D6FC-4f65-9D91-7224C49458BB}"/>
              </c:extLst>
            </c:dLbl>
            <c:dLbl>
              <c:idx val="7"/>
              <c:layout>
                <c:manualLayout>
                  <c:x val="-2.9795158286778432E-3"/>
                  <c:y val="-1.86741363211951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758-45DB-AE35-7B3A085F615D}"/>
                </c:ext>
                <c:ext xmlns:c15="http://schemas.microsoft.com/office/drawing/2012/chart" uri="{CE6537A1-D6FC-4f65-9D91-7224C49458BB}"/>
              </c:extLst>
            </c:dLbl>
            <c:dLbl>
              <c:idx val="8"/>
              <c:layout>
                <c:manualLayout>
                  <c:x val="-2.9795158286778432E-3"/>
                  <c:y val="-2.9878618113912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758-45DB-AE35-7B3A085F615D}"/>
                </c:ext>
                <c:ext xmlns:c15="http://schemas.microsoft.com/office/drawing/2012/chart" uri="{CE6537A1-D6FC-4f65-9D91-7224C49458BB}"/>
              </c:extLst>
            </c:dLbl>
            <c:dLbl>
              <c:idx val="9"/>
              <c:layout>
                <c:manualLayout>
                  <c:x val="-4.469273743016782E-3"/>
                  <c:y val="-2.2408963585434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758-45DB-AE35-7B3A085F615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Arkusz3!$Y$2:$Y$11</c:f>
              <c:numCache>
                <c:formatCode>0.00%</c:formatCode>
                <c:ptCount val="10"/>
                <c:pt idx="0">
                  <c:v>0.28748068006182426</c:v>
                </c:pt>
                <c:pt idx="1">
                  <c:v>0.1901081916537867</c:v>
                </c:pt>
                <c:pt idx="2">
                  <c:v>0.13292117465224121</c:v>
                </c:pt>
                <c:pt idx="3">
                  <c:v>0.11282843894899544</c:v>
                </c:pt>
                <c:pt idx="4">
                  <c:v>5.4095826893354008E-2</c:v>
                </c:pt>
                <c:pt idx="5">
                  <c:v>5.1004636785162302E-2</c:v>
                </c:pt>
                <c:pt idx="6">
                  <c:v>4.3276661514683193E-2</c:v>
                </c:pt>
                <c:pt idx="7">
                  <c:v>4.9459041731066494E-2</c:v>
                </c:pt>
                <c:pt idx="8">
                  <c:v>4.0185471406491514E-2</c:v>
                </c:pt>
                <c:pt idx="9">
                  <c:v>3.8639876352395713E-2</c:v>
                </c:pt>
              </c:numCache>
            </c:numRef>
          </c:val>
          <c:extLst xmlns:c16r2="http://schemas.microsoft.com/office/drawing/2015/06/chart">
            <c:ext xmlns:c16="http://schemas.microsoft.com/office/drawing/2014/chart" uri="{C3380CC4-5D6E-409C-BE32-E72D297353CC}">
              <c16:uniqueId val="{00000012-E758-45DB-AE35-7B3A085F615D}"/>
            </c:ext>
          </c:extLst>
        </c:ser>
        <c:dLbls>
          <c:showLegendKey val="0"/>
          <c:showVal val="1"/>
          <c:showCatName val="0"/>
          <c:showSerName val="0"/>
          <c:showPercent val="0"/>
          <c:showBubbleSize val="0"/>
        </c:dLbls>
        <c:axId val="332530768"/>
        <c:axId val="332529200"/>
      </c:areaChart>
      <c:catAx>
        <c:axId val="332530768"/>
        <c:scaling>
          <c:orientation val="minMax"/>
        </c:scaling>
        <c:delete val="0"/>
        <c:axPos val="b"/>
        <c:majorGridlines>
          <c:spPr>
            <a:ln>
              <a:solidFill>
                <a:schemeClr val="accent1"/>
              </a:solidFill>
            </a:ln>
          </c:spPr>
        </c:majorGridlines>
        <c:minorGridlines/>
        <c:majorTickMark val="out"/>
        <c:minorTickMark val="none"/>
        <c:tickLblPos val="nextTo"/>
        <c:crossAx val="332529200"/>
        <c:crosses val="autoZero"/>
        <c:auto val="1"/>
        <c:lblAlgn val="ctr"/>
        <c:lblOffset val="100"/>
        <c:noMultiLvlLbl val="0"/>
      </c:catAx>
      <c:valAx>
        <c:axId val="332529200"/>
        <c:scaling>
          <c:orientation val="minMax"/>
        </c:scaling>
        <c:delete val="0"/>
        <c:axPos val="l"/>
        <c:majorGridlines/>
        <c:numFmt formatCode="General" sourceLinked="0"/>
        <c:majorTickMark val="out"/>
        <c:minorTickMark val="none"/>
        <c:tickLblPos val="nextTo"/>
        <c:crossAx val="332530768"/>
        <c:crosses val="autoZero"/>
        <c:crossBetween val="midCat"/>
        <c:majorUnit val="10"/>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pl-PL" sz="1400"/>
              <a:t>Dobra szkoła to......:</a:t>
            </a:r>
          </a:p>
        </c:rich>
      </c:tx>
      <c:layout>
        <c:manualLayout>
          <c:xMode val="edge"/>
          <c:yMode val="edge"/>
          <c:x val="0.38528474744093066"/>
          <c:y val="1.7321016166281754E-2"/>
        </c:manualLayout>
      </c:layout>
      <c:overlay val="0"/>
    </c:title>
    <c:autoTitleDeleted val="0"/>
    <c:plotArea>
      <c:layout/>
      <c:areaChart>
        <c:grouping val="standard"/>
        <c:varyColors val="0"/>
        <c:ser>
          <c:idx val="1"/>
          <c:order val="0"/>
          <c:dLbls>
            <c:dLbl>
              <c:idx val="0"/>
              <c:layout>
                <c:manualLayout>
                  <c:x val="1.19180633147113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AB-4281-8865-30511AE107F8}"/>
                </c:ext>
                <c:ext xmlns:c15="http://schemas.microsoft.com/office/drawing/2012/chart" uri="{CE6537A1-D6FC-4f65-9D91-7224C49458BB}"/>
              </c:extLst>
            </c:dLbl>
            <c:dLbl>
              <c:idx val="4"/>
              <c:layout>
                <c:manualLayout>
                  <c:x val="0"/>
                  <c:y val="-2.6819923371647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AB-4281-8865-30511AE107F8}"/>
                </c:ext>
                <c:ext xmlns:c15="http://schemas.microsoft.com/office/drawing/2012/chart" uri="{CE6537A1-D6FC-4f65-9D91-7224C49458BB}"/>
              </c:extLst>
            </c:dLbl>
            <c:dLbl>
              <c:idx val="5"/>
              <c:layout>
                <c:manualLayout>
                  <c:x val="0"/>
                  <c:y val="-2.6819923371647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6AB-4281-8865-30511AE107F8}"/>
                </c:ext>
                <c:ext xmlns:c15="http://schemas.microsoft.com/office/drawing/2012/chart" uri="{CE6537A1-D6FC-4f65-9D91-7224C49458BB}"/>
              </c:extLst>
            </c:dLbl>
            <c:dLbl>
              <c:idx val="6"/>
              <c:layout>
                <c:manualLayout>
                  <c:x val="-2.9795158286778402E-3"/>
                  <c:y val="-4.59770114942528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AB-4281-8865-30511AE107F8}"/>
                </c:ext>
                <c:ext xmlns:c15="http://schemas.microsoft.com/office/drawing/2012/chart" uri="{CE6537A1-D6FC-4f65-9D91-7224C49458BB}"/>
              </c:extLst>
            </c:dLbl>
            <c:dLbl>
              <c:idx val="7"/>
              <c:layout>
                <c:manualLayout>
                  <c:x val="0"/>
                  <c:y val="-2.24089635854342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AB-4281-8865-30511AE107F8}"/>
                </c:ext>
                <c:ext xmlns:c15="http://schemas.microsoft.com/office/drawing/2012/chart" uri="{CE6537A1-D6FC-4f65-9D91-7224C49458BB}"/>
              </c:extLst>
            </c:dLbl>
            <c:dLbl>
              <c:idx val="8"/>
              <c:layout>
                <c:manualLayout>
                  <c:x val="0"/>
                  <c:y val="-2.24089635854342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AB-4281-8865-30511AE107F8}"/>
                </c:ext>
                <c:ext xmlns:c15="http://schemas.microsoft.com/office/drawing/2012/chart" uri="{CE6537A1-D6FC-4f65-9D91-7224C49458BB}"/>
              </c:extLst>
            </c:dLbl>
            <c:dLbl>
              <c:idx val="9"/>
              <c:layout>
                <c:manualLayout>
                  <c:x val="-4.469273743016782E-3"/>
                  <c:y val="-3.36134453781512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6AB-4281-8865-30511AE107F8}"/>
                </c:ext>
                <c:ext xmlns:c15="http://schemas.microsoft.com/office/drawing/2012/chart" uri="{CE6537A1-D6FC-4f65-9D91-7224C49458BB}"/>
              </c:extLst>
            </c:dLbl>
            <c:dLbl>
              <c:idx val="10"/>
              <c:layout>
                <c:manualLayout>
                  <c:x val="-1.4897579143389238E-3"/>
                  <c:y val="-2.2922636103151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AB-4281-8865-30511AE107F8}"/>
                </c:ext>
                <c:ext xmlns:c15="http://schemas.microsoft.com/office/drawing/2012/chart" uri="{CE6537A1-D6FC-4f65-9D91-7224C49458BB}"/>
              </c:extLst>
            </c:dLbl>
            <c:dLbl>
              <c:idx val="11"/>
              <c:layout>
                <c:manualLayout>
                  <c:x val="0"/>
                  <c:y val="-3.4383954154727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6AB-4281-8865-30511AE107F8}"/>
                </c:ext>
                <c:ext xmlns:c15="http://schemas.microsoft.com/office/drawing/2012/chart" uri="{CE6537A1-D6FC-4f65-9D91-7224C49458BB}"/>
              </c:extLst>
            </c:dLbl>
            <c:dLbl>
              <c:idx val="12"/>
              <c:layout>
                <c:manualLayout>
                  <c:x val="0"/>
                  <c:y val="-2.2922636103151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AB-4281-8865-30511AE107F8}"/>
                </c:ext>
                <c:ext xmlns:c15="http://schemas.microsoft.com/office/drawing/2012/chart" uri="{CE6537A1-D6FC-4f65-9D91-7224C49458BB}"/>
              </c:extLst>
            </c:dLbl>
            <c:dLbl>
              <c:idx val="13"/>
              <c:layout>
                <c:manualLayout>
                  <c:x val="-4.4692737430167759E-3"/>
                  <c:y val="-3.8204393505253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6AB-4281-8865-30511AE107F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Ogólne!$X$31:$X$45</c:f>
              <c:numCache>
                <c:formatCode>General</c:formatCode>
                <c:ptCount val="15"/>
                <c:pt idx="0">
                  <c:v>172</c:v>
                </c:pt>
                <c:pt idx="1">
                  <c:v>60</c:v>
                </c:pt>
                <c:pt idx="2">
                  <c:v>50</c:v>
                </c:pt>
                <c:pt idx="3">
                  <c:v>87</c:v>
                </c:pt>
                <c:pt idx="4">
                  <c:v>35</c:v>
                </c:pt>
                <c:pt idx="5">
                  <c:v>46</c:v>
                </c:pt>
                <c:pt idx="6">
                  <c:v>47</c:v>
                </c:pt>
                <c:pt idx="7">
                  <c:v>34</c:v>
                </c:pt>
                <c:pt idx="8">
                  <c:v>27</c:v>
                </c:pt>
                <c:pt idx="9">
                  <c:v>21</c:v>
                </c:pt>
                <c:pt idx="10">
                  <c:v>23</c:v>
                </c:pt>
                <c:pt idx="11">
                  <c:v>20</c:v>
                </c:pt>
                <c:pt idx="12">
                  <c:v>23</c:v>
                </c:pt>
                <c:pt idx="13">
                  <c:v>21</c:v>
                </c:pt>
                <c:pt idx="14">
                  <c:v>68</c:v>
                </c:pt>
              </c:numCache>
            </c:numRef>
          </c:val>
          <c:extLst xmlns:c16r2="http://schemas.microsoft.com/office/drawing/2015/06/chart">
            <c:ext xmlns:c16="http://schemas.microsoft.com/office/drawing/2014/chart" uri="{C3380CC4-5D6E-409C-BE32-E72D297353CC}">
              <c16:uniqueId val="{0000000B-96AB-4281-8865-30511AE107F8}"/>
            </c:ext>
          </c:extLst>
        </c:ser>
        <c:ser>
          <c:idx val="0"/>
          <c:order val="1"/>
          <c:dLbls>
            <c:dLbl>
              <c:idx val="0"/>
              <c:layout>
                <c:manualLayout>
                  <c:x val="1.7876977668294255E-2"/>
                  <c:y val="-3.73482726423902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6AB-4281-8865-30511AE107F8}"/>
                </c:ext>
                <c:ext xmlns:c15="http://schemas.microsoft.com/office/drawing/2012/chart" uri="{CE6537A1-D6FC-4f65-9D91-7224C49458BB}"/>
              </c:extLst>
            </c:dLbl>
            <c:dLbl>
              <c:idx val="1"/>
              <c:layout>
                <c:manualLayout>
                  <c:x val="0"/>
                  <c:y val="-4.1083099906629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6AB-4281-8865-30511AE107F8}"/>
                </c:ext>
                <c:ext xmlns:c15="http://schemas.microsoft.com/office/drawing/2012/chart" uri="{CE6537A1-D6FC-4f65-9D91-7224C49458BB}"/>
              </c:extLst>
            </c:dLbl>
            <c:dLbl>
              <c:idx val="2"/>
              <c:layout>
                <c:manualLayout>
                  <c:x val="2.7311912919998579E-17"/>
                  <c:y val="-1.8674136321195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6AB-4281-8865-30511AE107F8}"/>
                </c:ext>
                <c:ext xmlns:c15="http://schemas.microsoft.com/office/drawing/2012/chart" uri="{CE6537A1-D6FC-4f65-9D91-7224C49458BB}"/>
              </c:extLst>
            </c:dLbl>
            <c:dLbl>
              <c:idx val="3"/>
              <c:layout>
                <c:manualLayout>
                  <c:x val="0"/>
                  <c:y val="-2.6143790849673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6AB-4281-8865-30511AE107F8}"/>
                </c:ext>
                <c:ext xmlns:c15="http://schemas.microsoft.com/office/drawing/2012/chart" uri="{CE6537A1-D6FC-4f65-9D91-7224C49458BB}"/>
              </c:extLst>
            </c:dLbl>
            <c:dLbl>
              <c:idx val="4"/>
              <c:layout>
                <c:manualLayout>
                  <c:x val="0"/>
                  <c:y val="-2.18293301572598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6AB-4281-8865-30511AE107F8}"/>
                </c:ext>
                <c:ext xmlns:c15="http://schemas.microsoft.com/office/drawing/2012/chart" uri="{CE6537A1-D6FC-4f65-9D91-7224C49458BB}"/>
              </c:extLst>
            </c:dLbl>
            <c:dLbl>
              <c:idx val="5"/>
              <c:layout>
                <c:manualLayout>
                  <c:x val="-1.4897579143389253E-3"/>
                  <c:y val="-2.24089635854342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6AB-4281-8865-30511AE107F8}"/>
                </c:ext>
                <c:ext xmlns:c15="http://schemas.microsoft.com/office/drawing/2012/chart" uri="{CE6537A1-D6FC-4f65-9D91-7224C49458BB}"/>
              </c:extLst>
            </c:dLbl>
            <c:dLbl>
              <c:idx val="6"/>
              <c:layout>
                <c:manualLayout>
                  <c:x val="-2.9795158286778402E-3"/>
                  <c:y val="-2.6143790849673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6AB-4281-8865-30511AE107F8}"/>
                </c:ext>
                <c:ext xmlns:c15="http://schemas.microsoft.com/office/drawing/2012/chart" uri="{CE6537A1-D6FC-4f65-9D91-7224C49458BB}"/>
              </c:extLst>
            </c:dLbl>
            <c:dLbl>
              <c:idx val="7"/>
              <c:layout>
                <c:manualLayout>
                  <c:x val="-2.9795158286778402E-3"/>
                  <c:y val="-1.8674136321195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6AB-4281-8865-30511AE107F8}"/>
                </c:ext>
                <c:ext xmlns:c15="http://schemas.microsoft.com/office/drawing/2012/chart" uri="{CE6537A1-D6FC-4f65-9D91-7224C49458BB}"/>
              </c:extLst>
            </c:dLbl>
            <c:dLbl>
              <c:idx val="8"/>
              <c:layout>
                <c:manualLayout>
                  <c:x val="-2.9795158286778402E-3"/>
                  <c:y val="-2.9878618113912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6AB-4281-8865-30511AE107F8}"/>
                </c:ext>
                <c:ext xmlns:c15="http://schemas.microsoft.com/office/drawing/2012/chart" uri="{CE6537A1-D6FC-4f65-9D91-7224C49458BB}"/>
              </c:extLst>
            </c:dLbl>
            <c:dLbl>
              <c:idx val="9"/>
              <c:layout>
                <c:manualLayout>
                  <c:x val="-4.469273743016782E-3"/>
                  <c:y val="-2.24089635854342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6AB-4281-8865-30511AE107F8}"/>
                </c:ext>
                <c:ext xmlns:c15="http://schemas.microsoft.com/office/drawing/2012/chart" uri="{CE6537A1-D6FC-4f65-9D91-7224C49458BB}"/>
              </c:extLst>
            </c:dLbl>
            <c:dLbl>
              <c:idx val="10"/>
              <c:layout>
                <c:manualLayout>
                  <c:x val="0"/>
                  <c:y val="-1.52817574021012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6AB-4281-8865-30511AE107F8}"/>
                </c:ext>
                <c:ext xmlns:c15="http://schemas.microsoft.com/office/drawing/2012/chart" uri="{CE6537A1-D6FC-4f65-9D91-7224C49458BB}"/>
              </c:extLst>
            </c:dLbl>
            <c:dLbl>
              <c:idx val="11"/>
              <c:layout>
                <c:manualLayout>
                  <c:x val="0"/>
                  <c:y val="-1.9102196752626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6AB-4281-8865-30511AE107F8}"/>
                </c:ext>
                <c:ext xmlns:c15="http://schemas.microsoft.com/office/drawing/2012/chart" uri="{CE6537A1-D6FC-4f65-9D91-7224C49458BB}"/>
              </c:extLst>
            </c:dLbl>
            <c:dLbl>
              <c:idx val="12"/>
              <c:layout>
                <c:manualLayout>
                  <c:x val="0"/>
                  <c:y val="-1.52817574021012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6AB-4281-8865-30511AE107F8}"/>
                </c:ext>
                <c:ext xmlns:c15="http://schemas.microsoft.com/office/drawing/2012/chart" uri="{CE6537A1-D6FC-4f65-9D91-7224C49458BB}"/>
              </c:extLst>
            </c:dLbl>
            <c:dLbl>
              <c:idx val="13"/>
              <c:layout>
                <c:manualLayout>
                  <c:x val="-8.9385474860335188E-3"/>
                  <c:y val="-2.2922636103151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96AB-4281-8865-30511AE107F8}"/>
                </c:ext>
                <c:ext xmlns:c15="http://schemas.microsoft.com/office/drawing/2012/chart" uri="{CE6537A1-D6FC-4f65-9D91-7224C49458BB}"/>
              </c:extLst>
            </c:dLbl>
            <c:dLbl>
              <c:idx val="14"/>
              <c:layout>
                <c:manualLayout>
                  <c:x val="-8.8397790055248695E-3"/>
                  <c:y val="-2.29226361031518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96AB-4281-8865-30511AE107F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Ogólne!$Y$31:$Y$45</c:f>
              <c:numCache>
                <c:formatCode>0.00%</c:formatCode>
                <c:ptCount val="15"/>
                <c:pt idx="0">
                  <c:v>0.23433242506811988</c:v>
                </c:pt>
                <c:pt idx="1">
                  <c:v>8.1743869209809264E-2</c:v>
                </c:pt>
                <c:pt idx="2">
                  <c:v>6.8119891008174394E-2</c:v>
                </c:pt>
                <c:pt idx="3">
                  <c:v>0.11852861035422343</c:v>
                </c:pt>
                <c:pt idx="4">
                  <c:v>4.7683923705722074E-2</c:v>
                </c:pt>
                <c:pt idx="5">
                  <c:v>6.2670299727520432E-2</c:v>
                </c:pt>
                <c:pt idx="6">
                  <c:v>6.4032697547683953E-2</c:v>
                </c:pt>
                <c:pt idx="7">
                  <c:v>4.6321525885558573E-2</c:v>
                </c:pt>
                <c:pt idx="8">
                  <c:v>3.6784741144414178E-2</c:v>
                </c:pt>
                <c:pt idx="9">
                  <c:v>2.8610354223433238E-2</c:v>
                </c:pt>
                <c:pt idx="10">
                  <c:v>3.1335149863760223E-2</c:v>
                </c:pt>
                <c:pt idx="11">
                  <c:v>2.7247956403269765E-2</c:v>
                </c:pt>
                <c:pt idx="12">
                  <c:v>3.1335149863760223E-2</c:v>
                </c:pt>
                <c:pt idx="13">
                  <c:v>2.8610354223433238E-2</c:v>
                </c:pt>
                <c:pt idx="14">
                  <c:v>9.2643051771117146E-2</c:v>
                </c:pt>
              </c:numCache>
            </c:numRef>
          </c:val>
          <c:extLst xmlns:c16r2="http://schemas.microsoft.com/office/drawing/2015/06/chart">
            <c:ext xmlns:c16="http://schemas.microsoft.com/office/drawing/2014/chart" uri="{C3380CC4-5D6E-409C-BE32-E72D297353CC}">
              <c16:uniqueId val="{0000001B-96AB-4281-8865-30511AE107F8}"/>
            </c:ext>
          </c:extLst>
        </c:ser>
        <c:dLbls>
          <c:showLegendKey val="0"/>
          <c:showVal val="1"/>
          <c:showCatName val="0"/>
          <c:showSerName val="0"/>
          <c:showPercent val="0"/>
          <c:showBubbleSize val="0"/>
        </c:dLbls>
        <c:axId val="332527632"/>
        <c:axId val="332528416"/>
      </c:areaChart>
      <c:catAx>
        <c:axId val="332527632"/>
        <c:scaling>
          <c:orientation val="minMax"/>
        </c:scaling>
        <c:delete val="0"/>
        <c:axPos val="b"/>
        <c:majorGridlines/>
        <c:minorGridlines/>
        <c:majorTickMark val="out"/>
        <c:minorTickMark val="none"/>
        <c:tickLblPos val="nextTo"/>
        <c:crossAx val="332528416"/>
        <c:crosses val="autoZero"/>
        <c:auto val="1"/>
        <c:lblAlgn val="ctr"/>
        <c:lblOffset val="100"/>
        <c:noMultiLvlLbl val="0"/>
      </c:catAx>
      <c:valAx>
        <c:axId val="332528416"/>
        <c:scaling>
          <c:orientation val="minMax"/>
        </c:scaling>
        <c:delete val="0"/>
        <c:axPos val="l"/>
        <c:majorGridlines/>
        <c:numFmt formatCode="0" sourceLinked="0"/>
        <c:majorTickMark val="out"/>
        <c:minorTickMark val="none"/>
        <c:tickLblPos val="nextTo"/>
        <c:crossAx val="332527632"/>
        <c:crosses val="autoZero"/>
        <c:crossBetween val="midCat"/>
        <c:majorUnit val="10"/>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pl-PL" sz="1400"/>
              <a:t>Gdy myślę o szkołach w gminie Świecie to......:</a:t>
            </a:r>
          </a:p>
        </c:rich>
      </c:tx>
      <c:overlay val="0"/>
    </c:title>
    <c:autoTitleDeleted val="0"/>
    <c:plotArea>
      <c:layout/>
      <c:areaChart>
        <c:grouping val="standard"/>
        <c:varyColors val="0"/>
        <c:ser>
          <c:idx val="1"/>
          <c:order val="0"/>
          <c:dLbls>
            <c:dLbl>
              <c:idx val="0"/>
              <c:layout>
                <c:manualLayout>
                  <c:x val="1.19180633147113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54-4216-90C3-9267412739CD}"/>
                </c:ext>
                <c:ext xmlns:c15="http://schemas.microsoft.com/office/drawing/2012/chart" uri="{CE6537A1-D6FC-4f65-9D91-7224C49458BB}"/>
              </c:extLst>
            </c:dLbl>
            <c:dLbl>
              <c:idx val="4"/>
              <c:layout>
                <c:manualLayout>
                  <c:x val="0"/>
                  <c:y val="-2.6819923371647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54-4216-90C3-9267412739CD}"/>
                </c:ext>
                <c:ext xmlns:c15="http://schemas.microsoft.com/office/drawing/2012/chart" uri="{CE6537A1-D6FC-4f65-9D91-7224C49458BB}"/>
              </c:extLst>
            </c:dLbl>
            <c:dLbl>
              <c:idx val="5"/>
              <c:layout>
                <c:manualLayout>
                  <c:x val="0"/>
                  <c:y val="-2.6819923371647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54-4216-90C3-9267412739CD}"/>
                </c:ext>
                <c:ext xmlns:c15="http://schemas.microsoft.com/office/drawing/2012/chart" uri="{CE6537A1-D6FC-4f65-9D91-7224C49458BB}"/>
              </c:extLst>
            </c:dLbl>
            <c:dLbl>
              <c:idx val="6"/>
              <c:layout>
                <c:manualLayout>
                  <c:x val="-2.9795158286778402E-3"/>
                  <c:y val="-4.59770114942528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54-4216-90C3-9267412739CD}"/>
                </c:ext>
                <c:ext xmlns:c15="http://schemas.microsoft.com/office/drawing/2012/chart" uri="{CE6537A1-D6FC-4f65-9D91-7224C49458BB}"/>
              </c:extLst>
            </c:dLbl>
            <c:dLbl>
              <c:idx val="7"/>
              <c:layout>
                <c:manualLayout>
                  <c:x val="0"/>
                  <c:y val="-2.2408963585434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54-4216-90C3-9267412739CD}"/>
                </c:ext>
                <c:ext xmlns:c15="http://schemas.microsoft.com/office/drawing/2012/chart" uri="{CE6537A1-D6FC-4f65-9D91-7224C49458BB}"/>
              </c:extLst>
            </c:dLbl>
            <c:dLbl>
              <c:idx val="8"/>
              <c:layout>
                <c:manualLayout>
                  <c:x val="0"/>
                  <c:y val="-2.2408963585434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54-4216-90C3-9267412739CD}"/>
                </c:ext>
                <c:ext xmlns:c15="http://schemas.microsoft.com/office/drawing/2012/chart" uri="{CE6537A1-D6FC-4f65-9D91-7224C49458BB}"/>
              </c:extLst>
            </c:dLbl>
            <c:dLbl>
              <c:idx val="9"/>
              <c:layout>
                <c:manualLayout>
                  <c:x val="-4.4692737430167889E-3"/>
                  <c:y val="-3.36134453781512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54-4216-90C3-9267412739CD}"/>
                </c:ext>
                <c:ext xmlns:c15="http://schemas.microsoft.com/office/drawing/2012/chart" uri="{CE6537A1-D6FC-4f65-9D91-7224C49458BB}"/>
              </c:extLst>
            </c:dLbl>
            <c:dLbl>
              <c:idx val="10"/>
              <c:layout>
                <c:manualLayout>
                  <c:x val="-1.4897579143389257E-3"/>
                  <c:y val="-2.2922636103151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54-4216-90C3-9267412739CD}"/>
                </c:ext>
                <c:ext xmlns:c15="http://schemas.microsoft.com/office/drawing/2012/chart" uri="{CE6537A1-D6FC-4f65-9D91-7224C49458BB}"/>
              </c:extLst>
            </c:dLbl>
            <c:dLbl>
              <c:idx val="11"/>
              <c:layout>
                <c:manualLayout>
                  <c:x val="0"/>
                  <c:y val="-3.4383954154727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354-4216-90C3-9267412739CD}"/>
                </c:ext>
                <c:ext xmlns:c15="http://schemas.microsoft.com/office/drawing/2012/chart" uri="{CE6537A1-D6FC-4f65-9D91-7224C49458BB}"/>
              </c:extLst>
            </c:dLbl>
            <c:dLbl>
              <c:idx val="12"/>
              <c:layout>
                <c:manualLayout>
                  <c:x val="0"/>
                  <c:y val="-2.2922636103151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354-4216-90C3-9267412739CD}"/>
                </c:ext>
                <c:ext xmlns:c15="http://schemas.microsoft.com/office/drawing/2012/chart" uri="{CE6537A1-D6FC-4f65-9D91-7224C49458BB}"/>
              </c:extLst>
            </c:dLbl>
            <c:dLbl>
              <c:idx val="13"/>
              <c:layout>
                <c:manualLayout>
                  <c:x val="-4.4692737430167837E-3"/>
                  <c:y val="-3.8204393505253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354-4216-90C3-9267412739C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Ogólne!$X$60:$X$69</c:f>
              <c:numCache>
                <c:formatCode>General</c:formatCode>
                <c:ptCount val="10"/>
                <c:pt idx="0">
                  <c:v>77</c:v>
                </c:pt>
                <c:pt idx="1">
                  <c:v>43</c:v>
                </c:pt>
                <c:pt idx="2">
                  <c:v>78</c:v>
                </c:pt>
                <c:pt idx="3">
                  <c:v>24</c:v>
                </c:pt>
                <c:pt idx="4">
                  <c:v>37</c:v>
                </c:pt>
                <c:pt idx="5">
                  <c:v>35</c:v>
                </c:pt>
                <c:pt idx="6">
                  <c:v>13</c:v>
                </c:pt>
                <c:pt idx="7">
                  <c:v>28</c:v>
                </c:pt>
                <c:pt idx="8">
                  <c:v>39</c:v>
                </c:pt>
                <c:pt idx="9">
                  <c:v>68</c:v>
                </c:pt>
              </c:numCache>
            </c:numRef>
          </c:val>
          <c:extLst xmlns:c16r2="http://schemas.microsoft.com/office/drawing/2015/06/chart">
            <c:ext xmlns:c16="http://schemas.microsoft.com/office/drawing/2014/chart" uri="{C3380CC4-5D6E-409C-BE32-E72D297353CC}">
              <c16:uniqueId val="{0000000B-6354-4216-90C3-9267412739CD}"/>
            </c:ext>
          </c:extLst>
        </c:ser>
        <c:ser>
          <c:idx val="0"/>
          <c:order val="1"/>
          <c:dLbls>
            <c:dLbl>
              <c:idx val="0"/>
              <c:layout>
                <c:manualLayout>
                  <c:x val="1.7876977668294255E-2"/>
                  <c:y val="-3.73482726423902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354-4216-90C3-9267412739CD}"/>
                </c:ext>
                <c:ext xmlns:c15="http://schemas.microsoft.com/office/drawing/2012/chart" uri="{CE6537A1-D6FC-4f65-9D91-7224C49458BB}"/>
              </c:extLst>
            </c:dLbl>
            <c:dLbl>
              <c:idx val="1"/>
              <c:layout>
                <c:manualLayout>
                  <c:x val="0"/>
                  <c:y val="-4.1083099906629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354-4216-90C3-9267412739CD}"/>
                </c:ext>
                <c:ext xmlns:c15="http://schemas.microsoft.com/office/drawing/2012/chart" uri="{CE6537A1-D6FC-4f65-9D91-7224C49458BB}"/>
              </c:extLst>
            </c:dLbl>
            <c:dLbl>
              <c:idx val="2"/>
              <c:layout>
                <c:manualLayout>
                  <c:x val="2.7311912919998699E-17"/>
                  <c:y val="-1.8674136321195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354-4216-90C3-9267412739CD}"/>
                </c:ext>
                <c:ext xmlns:c15="http://schemas.microsoft.com/office/drawing/2012/chart" uri="{CE6537A1-D6FC-4f65-9D91-7224C49458BB}"/>
              </c:extLst>
            </c:dLbl>
            <c:dLbl>
              <c:idx val="3"/>
              <c:layout>
                <c:manualLayout>
                  <c:x val="0"/>
                  <c:y val="-2.61437908496733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354-4216-90C3-9267412739CD}"/>
                </c:ext>
                <c:ext xmlns:c15="http://schemas.microsoft.com/office/drawing/2012/chart" uri="{CE6537A1-D6FC-4f65-9D91-7224C49458BB}"/>
              </c:extLst>
            </c:dLbl>
            <c:dLbl>
              <c:idx val="4"/>
              <c:layout>
                <c:manualLayout>
                  <c:x val="0"/>
                  <c:y val="-2.1829330157259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354-4216-90C3-9267412739CD}"/>
                </c:ext>
                <c:ext xmlns:c15="http://schemas.microsoft.com/office/drawing/2012/chart" uri="{CE6537A1-D6FC-4f65-9D91-7224C49458BB}"/>
              </c:extLst>
            </c:dLbl>
            <c:dLbl>
              <c:idx val="5"/>
              <c:layout>
                <c:manualLayout>
                  <c:x val="-1.489757914338927E-3"/>
                  <c:y val="-2.2408963585434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354-4216-90C3-9267412739CD}"/>
                </c:ext>
                <c:ext xmlns:c15="http://schemas.microsoft.com/office/drawing/2012/chart" uri="{CE6537A1-D6FC-4f65-9D91-7224C49458BB}"/>
              </c:extLst>
            </c:dLbl>
            <c:dLbl>
              <c:idx val="6"/>
              <c:layout>
                <c:manualLayout>
                  <c:x val="-2.9795158286778402E-3"/>
                  <c:y val="-2.61437908496733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354-4216-90C3-9267412739CD}"/>
                </c:ext>
                <c:ext xmlns:c15="http://schemas.microsoft.com/office/drawing/2012/chart" uri="{CE6537A1-D6FC-4f65-9D91-7224C49458BB}"/>
              </c:extLst>
            </c:dLbl>
            <c:dLbl>
              <c:idx val="7"/>
              <c:layout>
                <c:manualLayout>
                  <c:x val="-2.9795158286778402E-3"/>
                  <c:y val="-1.8674136321195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354-4216-90C3-9267412739CD}"/>
                </c:ext>
                <c:ext xmlns:c15="http://schemas.microsoft.com/office/drawing/2012/chart" uri="{CE6537A1-D6FC-4f65-9D91-7224C49458BB}"/>
              </c:extLst>
            </c:dLbl>
            <c:dLbl>
              <c:idx val="8"/>
              <c:layout>
                <c:manualLayout>
                  <c:x val="-2.9795158286778402E-3"/>
                  <c:y val="-2.9878618113912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354-4216-90C3-9267412739CD}"/>
                </c:ext>
                <c:ext xmlns:c15="http://schemas.microsoft.com/office/drawing/2012/chart" uri="{CE6537A1-D6FC-4f65-9D91-7224C49458BB}"/>
              </c:extLst>
            </c:dLbl>
            <c:dLbl>
              <c:idx val="9"/>
              <c:layout>
                <c:manualLayout>
                  <c:x val="-4.4692737430167889E-3"/>
                  <c:y val="-2.2408963585434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354-4216-90C3-9267412739CD}"/>
                </c:ext>
                <c:ext xmlns:c15="http://schemas.microsoft.com/office/drawing/2012/chart" uri="{CE6537A1-D6FC-4f65-9D91-7224C49458BB}"/>
              </c:extLst>
            </c:dLbl>
            <c:dLbl>
              <c:idx val="10"/>
              <c:layout>
                <c:manualLayout>
                  <c:x val="0"/>
                  <c:y val="-1.52817574021012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354-4216-90C3-9267412739CD}"/>
                </c:ext>
                <c:ext xmlns:c15="http://schemas.microsoft.com/office/drawing/2012/chart" uri="{CE6537A1-D6FC-4f65-9D91-7224C49458BB}"/>
              </c:extLst>
            </c:dLbl>
            <c:dLbl>
              <c:idx val="11"/>
              <c:layout>
                <c:manualLayout>
                  <c:x val="0"/>
                  <c:y val="-1.9102196752626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354-4216-90C3-9267412739CD}"/>
                </c:ext>
                <c:ext xmlns:c15="http://schemas.microsoft.com/office/drawing/2012/chart" uri="{CE6537A1-D6FC-4f65-9D91-7224C49458BB}"/>
              </c:extLst>
            </c:dLbl>
            <c:dLbl>
              <c:idx val="12"/>
              <c:layout>
                <c:manualLayout>
                  <c:x val="0"/>
                  <c:y val="-1.52817574021012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354-4216-90C3-9267412739CD}"/>
                </c:ext>
                <c:ext xmlns:c15="http://schemas.microsoft.com/office/drawing/2012/chart" uri="{CE6537A1-D6FC-4f65-9D91-7224C49458BB}"/>
              </c:extLst>
            </c:dLbl>
            <c:dLbl>
              <c:idx val="13"/>
              <c:layout>
                <c:manualLayout>
                  <c:x val="-8.9385474860335188E-3"/>
                  <c:y val="-2.2922636103151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6354-4216-90C3-9267412739C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Ogólne!$Y$60:$Y$69</c:f>
              <c:numCache>
                <c:formatCode>0.00%</c:formatCode>
                <c:ptCount val="10"/>
                <c:pt idx="0">
                  <c:v>0.17420814479638014</c:v>
                </c:pt>
                <c:pt idx="1">
                  <c:v>9.7285067873303169E-2</c:v>
                </c:pt>
                <c:pt idx="2">
                  <c:v>0.17647058823529416</c:v>
                </c:pt>
                <c:pt idx="3">
                  <c:v>5.4298642533936667E-2</c:v>
                </c:pt>
                <c:pt idx="4">
                  <c:v>8.3710407239819012E-2</c:v>
                </c:pt>
                <c:pt idx="5">
                  <c:v>7.9185520361990946E-2</c:v>
                </c:pt>
                <c:pt idx="6">
                  <c:v>2.9411764705882353E-2</c:v>
                </c:pt>
                <c:pt idx="7">
                  <c:v>6.3348416289592771E-2</c:v>
                </c:pt>
                <c:pt idx="8">
                  <c:v>8.8235294117647078E-2</c:v>
                </c:pt>
                <c:pt idx="9">
                  <c:v>0.15384615384615391</c:v>
                </c:pt>
              </c:numCache>
            </c:numRef>
          </c:val>
          <c:extLst xmlns:c16r2="http://schemas.microsoft.com/office/drawing/2015/06/chart">
            <c:ext xmlns:c16="http://schemas.microsoft.com/office/drawing/2014/chart" uri="{C3380CC4-5D6E-409C-BE32-E72D297353CC}">
              <c16:uniqueId val="{0000001A-6354-4216-90C3-9267412739CD}"/>
            </c:ext>
          </c:extLst>
        </c:ser>
        <c:dLbls>
          <c:showLegendKey val="0"/>
          <c:showVal val="1"/>
          <c:showCatName val="0"/>
          <c:showSerName val="0"/>
          <c:showPercent val="0"/>
          <c:showBubbleSize val="0"/>
        </c:dLbls>
        <c:axId val="298805624"/>
        <c:axId val="298808368"/>
      </c:areaChart>
      <c:catAx>
        <c:axId val="298805624"/>
        <c:scaling>
          <c:orientation val="minMax"/>
        </c:scaling>
        <c:delete val="0"/>
        <c:axPos val="b"/>
        <c:majorGridlines/>
        <c:minorGridlines/>
        <c:majorTickMark val="out"/>
        <c:minorTickMark val="none"/>
        <c:tickLblPos val="nextTo"/>
        <c:crossAx val="298808368"/>
        <c:crosses val="autoZero"/>
        <c:auto val="1"/>
        <c:lblAlgn val="ctr"/>
        <c:lblOffset val="100"/>
        <c:noMultiLvlLbl val="0"/>
      </c:catAx>
      <c:valAx>
        <c:axId val="298808368"/>
        <c:scaling>
          <c:orientation val="minMax"/>
        </c:scaling>
        <c:delete val="0"/>
        <c:axPos val="l"/>
        <c:majorGridlines/>
        <c:numFmt formatCode="0" sourceLinked="0"/>
        <c:majorTickMark val="out"/>
        <c:minorTickMark val="none"/>
        <c:tickLblPos val="nextTo"/>
        <c:crossAx val="298805624"/>
        <c:crosses val="autoZero"/>
        <c:crossBetween val="midCat"/>
        <c:majorUnit val="10"/>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pl-PL" sz="1400"/>
              <a:t>Gdy myślę o przedszkolach w gminie Świecie to......:</a:t>
            </a:r>
          </a:p>
        </c:rich>
      </c:tx>
      <c:layout>
        <c:manualLayout>
          <c:xMode val="edge"/>
          <c:yMode val="edge"/>
          <c:x val="0.21132129400159638"/>
          <c:y val="1.8755861206627072E-2"/>
        </c:manualLayout>
      </c:layout>
      <c:overlay val="0"/>
    </c:title>
    <c:autoTitleDeleted val="0"/>
    <c:plotArea>
      <c:layout/>
      <c:areaChart>
        <c:grouping val="standard"/>
        <c:varyColors val="0"/>
        <c:ser>
          <c:idx val="1"/>
          <c:order val="0"/>
          <c:dLbls>
            <c:dLbl>
              <c:idx val="0"/>
              <c:layout>
                <c:manualLayout>
                  <c:x val="1.19180633147113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2A-4233-BF37-BBB9D9508C66}"/>
                </c:ext>
                <c:ext xmlns:c15="http://schemas.microsoft.com/office/drawing/2012/chart" uri="{CE6537A1-D6FC-4f65-9D91-7224C49458BB}"/>
              </c:extLst>
            </c:dLbl>
            <c:dLbl>
              <c:idx val="4"/>
              <c:layout>
                <c:manualLayout>
                  <c:x val="0"/>
                  <c:y val="-2.6819923371647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2A-4233-BF37-BBB9D9508C66}"/>
                </c:ext>
                <c:ext xmlns:c15="http://schemas.microsoft.com/office/drawing/2012/chart" uri="{CE6537A1-D6FC-4f65-9D91-7224C49458BB}"/>
              </c:extLst>
            </c:dLbl>
            <c:dLbl>
              <c:idx val="5"/>
              <c:layout>
                <c:manualLayout>
                  <c:x val="0"/>
                  <c:y val="-2.6819923371647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2A-4233-BF37-BBB9D9508C66}"/>
                </c:ext>
                <c:ext xmlns:c15="http://schemas.microsoft.com/office/drawing/2012/chart" uri="{CE6537A1-D6FC-4f65-9D91-7224C49458BB}"/>
              </c:extLst>
            </c:dLbl>
            <c:dLbl>
              <c:idx val="6"/>
              <c:layout>
                <c:manualLayout>
                  <c:x val="-2.9795158286778402E-3"/>
                  <c:y val="-4.59770114942528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2A-4233-BF37-BBB9D9508C66}"/>
                </c:ext>
                <c:ext xmlns:c15="http://schemas.microsoft.com/office/drawing/2012/chart" uri="{CE6537A1-D6FC-4f65-9D91-7224C49458BB}"/>
              </c:extLst>
            </c:dLbl>
            <c:dLbl>
              <c:idx val="7"/>
              <c:layout>
                <c:manualLayout>
                  <c:x val="0"/>
                  <c:y val="-2.2408963585434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72A-4233-BF37-BBB9D9508C66}"/>
                </c:ext>
                <c:ext xmlns:c15="http://schemas.microsoft.com/office/drawing/2012/chart" uri="{CE6537A1-D6FC-4f65-9D91-7224C49458BB}"/>
              </c:extLst>
            </c:dLbl>
            <c:dLbl>
              <c:idx val="8"/>
              <c:layout>
                <c:manualLayout>
                  <c:x val="-8.9386647898061968E-3"/>
                  <c:y val="-3.0049710834856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72A-4233-BF37-BBB9D9508C66}"/>
                </c:ext>
                <c:ext xmlns:c15="http://schemas.microsoft.com/office/drawing/2012/chart" uri="{CE6537A1-D6FC-4f65-9D91-7224C49458BB}"/>
              </c:extLst>
            </c:dLbl>
            <c:dLbl>
              <c:idx val="9"/>
              <c:layout>
                <c:manualLayout>
                  <c:x val="-4.4692737430167889E-3"/>
                  <c:y val="-3.36134453781512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72A-4233-BF37-BBB9D9508C66}"/>
                </c:ext>
                <c:ext xmlns:c15="http://schemas.microsoft.com/office/drawing/2012/chart" uri="{CE6537A1-D6FC-4f65-9D91-7224C49458BB}"/>
              </c:extLst>
            </c:dLbl>
            <c:dLbl>
              <c:idx val="10"/>
              <c:layout>
                <c:manualLayout>
                  <c:x val="-1.4897579143389257E-3"/>
                  <c:y val="-2.2922636103151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72A-4233-BF37-BBB9D9508C66}"/>
                </c:ext>
                <c:ext xmlns:c15="http://schemas.microsoft.com/office/drawing/2012/chart" uri="{CE6537A1-D6FC-4f65-9D91-7224C49458BB}"/>
              </c:extLst>
            </c:dLbl>
            <c:dLbl>
              <c:idx val="11"/>
              <c:layout>
                <c:manualLayout>
                  <c:x val="0"/>
                  <c:y val="-3.4383954154727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72A-4233-BF37-BBB9D9508C66}"/>
                </c:ext>
                <c:ext xmlns:c15="http://schemas.microsoft.com/office/drawing/2012/chart" uri="{CE6537A1-D6FC-4f65-9D91-7224C49458BB}"/>
              </c:extLst>
            </c:dLbl>
            <c:dLbl>
              <c:idx val="12"/>
              <c:layout>
                <c:manualLayout>
                  <c:x val="0"/>
                  <c:y val="-2.2922636103151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72A-4233-BF37-BBB9D9508C66}"/>
                </c:ext>
                <c:ext xmlns:c15="http://schemas.microsoft.com/office/drawing/2012/chart" uri="{CE6537A1-D6FC-4f65-9D91-7224C49458BB}"/>
              </c:extLst>
            </c:dLbl>
            <c:dLbl>
              <c:idx val="13"/>
              <c:layout>
                <c:manualLayout>
                  <c:x val="-4.4692737430167837E-3"/>
                  <c:y val="-3.8204393505253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72A-4233-BF37-BBB9D9508C6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Ogólne!$X$91:$X$99</c:f>
              <c:numCache>
                <c:formatCode>General</c:formatCode>
                <c:ptCount val="9"/>
                <c:pt idx="0">
                  <c:v>83</c:v>
                </c:pt>
                <c:pt idx="1">
                  <c:v>76</c:v>
                </c:pt>
                <c:pt idx="2">
                  <c:v>30</c:v>
                </c:pt>
                <c:pt idx="3">
                  <c:v>66</c:v>
                </c:pt>
                <c:pt idx="4">
                  <c:v>40</c:v>
                </c:pt>
                <c:pt idx="5">
                  <c:v>47</c:v>
                </c:pt>
                <c:pt idx="6">
                  <c:v>23</c:v>
                </c:pt>
                <c:pt idx="7">
                  <c:v>14</c:v>
                </c:pt>
                <c:pt idx="8">
                  <c:v>10</c:v>
                </c:pt>
              </c:numCache>
            </c:numRef>
          </c:val>
          <c:extLst xmlns:c16r2="http://schemas.microsoft.com/office/drawing/2015/06/chart">
            <c:ext xmlns:c16="http://schemas.microsoft.com/office/drawing/2014/chart" uri="{C3380CC4-5D6E-409C-BE32-E72D297353CC}">
              <c16:uniqueId val="{0000000B-872A-4233-BF37-BBB9D9508C66}"/>
            </c:ext>
          </c:extLst>
        </c:ser>
        <c:ser>
          <c:idx val="0"/>
          <c:order val="1"/>
          <c:spPr>
            <a:ln w="25400">
              <a:noFill/>
            </a:ln>
          </c:spPr>
          <c:dLbls>
            <c:dLbl>
              <c:idx val="0"/>
              <c:layout>
                <c:manualLayout>
                  <c:x val="2.830540037243948E-2"/>
                  <c:y val="-3.0563514804202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72A-4233-BF37-BBB9D9508C66}"/>
                </c:ext>
                <c:ext xmlns:c15="http://schemas.microsoft.com/office/drawing/2012/chart" uri="{CE6537A1-D6FC-4f65-9D91-7224C49458BB}"/>
              </c:extLst>
            </c:dLbl>
            <c:dLbl>
              <c:idx val="1"/>
              <c:layout>
                <c:manualLayout>
                  <c:x val="0"/>
                  <c:y val="-3.8204393505253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72A-4233-BF37-BBB9D9508C66}"/>
                </c:ext>
                <c:ext xmlns:c15="http://schemas.microsoft.com/office/drawing/2012/chart" uri="{CE6537A1-D6FC-4f65-9D91-7224C49458BB}"/>
              </c:extLst>
            </c:dLbl>
            <c:dLbl>
              <c:idx val="2"/>
              <c:layout>
                <c:manualLayout>
                  <c:x val="0"/>
                  <c:y val="-3.0563514804202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72A-4233-BF37-BBB9D9508C66}"/>
                </c:ext>
                <c:ext xmlns:c15="http://schemas.microsoft.com/office/drawing/2012/chart" uri="{CE6537A1-D6FC-4f65-9D91-7224C49458BB}"/>
              </c:extLst>
            </c:dLbl>
            <c:dLbl>
              <c:idx val="3"/>
              <c:layout>
                <c:manualLayout>
                  <c:x val="0"/>
                  <c:y val="-3.0563514804202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72A-4233-BF37-BBB9D9508C66}"/>
                </c:ext>
                <c:ext xmlns:c15="http://schemas.microsoft.com/office/drawing/2012/chart" uri="{CE6537A1-D6FC-4f65-9D91-7224C49458BB}"/>
              </c:extLst>
            </c:dLbl>
            <c:dLbl>
              <c:idx val="4"/>
              <c:layout>
                <c:manualLayout>
                  <c:x val="5.4623825839996979E-17"/>
                  <c:y val="-3.0563514804202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72A-4233-BF37-BBB9D9508C66}"/>
                </c:ext>
                <c:ext xmlns:c15="http://schemas.microsoft.com/office/drawing/2012/chart" uri="{CE6537A1-D6FC-4f65-9D91-7224C49458BB}"/>
              </c:extLst>
            </c:dLbl>
            <c:dLbl>
              <c:idx val="5"/>
              <c:layout>
                <c:manualLayout>
                  <c:x val="0"/>
                  <c:y val="-2.67430754536772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72A-4233-BF37-BBB9D9508C66}"/>
                </c:ext>
                <c:ext xmlns:c15="http://schemas.microsoft.com/office/drawing/2012/chart" uri="{CE6537A1-D6FC-4f65-9D91-7224C49458BB}"/>
              </c:extLst>
            </c:dLbl>
            <c:dLbl>
              <c:idx val="6"/>
              <c:layout>
                <c:manualLayout>
                  <c:x val="-4.4692737430167759E-3"/>
                  <c:y val="-3.4383954154727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72A-4233-BF37-BBB9D9508C66}"/>
                </c:ext>
                <c:ext xmlns:c15="http://schemas.microsoft.com/office/drawing/2012/chart" uri="{CE6537A1-D6FC-4f65-9D91-7224C49458BB}"/>
              </c:extLst>
            </c:dLbl>
            <c:dLbl>
              <c:idx val="7"/>
              <c:layout>
                <c:manualLayout>
                  <c:x val="0"/>
                  <c:y val="-3.8204393505253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72A-4233-BF37-BBB9D9508C66}"/>
                </c:ext>
                <c:ext xmlns:c15="http://schemas.microsoft.com/office/drawing/2012/chart" uri="{CE6537A1-D6FC-4f65-9D91-7224C49458BB}"/>
              </c:extLst>
            </c:dLbl>
            <c:dLbl>
              <c:idx val="8"/>
              <c:layout>
                <c:manualLayout>
                  <c:x val="-8.9385474860335188E-3"/>
                  <c:y val="-1.9102196752626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72A-4233-BF37-BBB9D9508C6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Ogólne!$Y$91:$Y$99</c:f>
              <c:numCache>
                <c:formatCode>0.00%</c:formatCode>
                <c:ptCount val="9"/>
                <c:pt idx="0">
                  <c:v>0.21336760925449871</c:v>
                </c:pt>
                <c:pt idx="1">
                  <c:v>0.19537275064267348</c:v>
                </c:pt>
                <c:pt idx="2">
                  <c:v>7.7120822622107968E-2</c:v>
                </c:pt>
                <c:pt idx="3">
                  <c:v>0.16966580976863752</c:v>
                </c:pt>
                <c:pt idx="4">
                  <c:v>0.10282776349614396</c:v>
                </c:pt>
                <c:pt idx="5">
                  <c:v>0.12082262210796917</c:v>
                </c:pt>
                <c:pt idx="6">
                  <c:v>5.9125964010282785E-2</c:v>
                </c:pt>
                <c:pt idx="7">
                  <c:v>3.5989717223650401E-2</c:v>
                </c:pt>
                <c:pt idx="8">
                  <c:v>2.5706940874035994E-2</c:v>
                </c:pt>
              </c:numCache>
            </c:numRef>
          </c:val>
          <c:extLst xmlns:c16r2="http://schemas.microsoft.com/office/drawing/2015/06/chart">
            <c:ext xmlns:c16="http://schemas.microsoft.com/office/drawing/2014/chart" uri="{C3380CC4-5D6E-409C-BE32-E72D297353CC}">
              <c16:uniqueId val="{00000015-872A-4233-BF37-BBB9D9508C66}"/>
            </c:ext>
          </c:extLst>
        </c:ser>
        <c:dLbls>
          <c:showLegendKey val="0"/>
          <c:showVal val="1"/>
          <c:showCatName val="0"/>
          <c:showSerName val="0"/>
          <c:showPercent val="0"/>
          <c:showBubbleSize val="0"/>
        </c:dLbls>
        <c:axId val="470831696"/>
        <c:axId val="470828952"/>
      </c:areaChart>
      <c:catAx>
        <c:axId val="470831696"/>
        <c:scaling>
          <c:orientation val="minMax"/>
        </c:scaling>
        <c:delete val="0"/>
        <c:axPos val="b"/>
        <c:majorGridlines/>
        <c:minorGridlines/>
        <c:majorTickMark val="out"/>
        <c:minorTickMark val="none"/>
        <c:tickLblPos val="nextTo"/>
        <c:crossAx val="470828952"/>
        <c:crosses val="autoZero"/>
        <c:auto val="1"/>
        <c:lblAlgn val="ctr"/>
        <c:lblOffset val="100"/>
        <c:noMultiLvlLbl val="0"/>
      </c:catAx>
      <c:valAx>
        <c:axId val="470828952"/>
        <c:scaling>
          <c:orientation val="minMax"/>
        </c:scaling>
        <c:delete val="0"/>
        <c:axPos val="l"/>
        <c:majorGridlines/>
        <c:numFmt formatCode="0" sourceLinked="0"/>
        <c:majorTickMark val="out"/>
        <c:minorTickMark val="none"/>
        <c:tickLblPos val="nextTo"/>
        <c:crossAx val="470831696"/>
        <c:crosses val="autoZero"/>
        <c:crossBetween val="midCat"/>
        <c:majorUnit val="10"/>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Pyt.1 Cechy</a:t>
            </a:r>
            <a:r>
              <a:rPr lang="pl-PL" sz="1050" baseline="0"/>
              <a:t> opisujące przedszkole</a:t>
            </a:r>
            <a:endParaRPr lang="pl-PL" sz="1050"/>
          </a:p>
        </c:rich>
      </c:tx>
      <c:layout>
        <c:manualLayout>
          <c:xMode val="edge"/>
          <c:yMode val="edge"/>
          <c:x val="4.2111992319559782E-2"/>
          <c:y val="6.7226890756302518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7.2898584531895336E-2"/>
          <c:y val="0.23814199695626351"/>
          <c:w val="0.45159477340157128"/>
          <c:h val="0.55997706169081862"/>
        </c:manualLayout>
      </c:layout>
      <c:bar3DChart>
        <c:barDir val="col"/>
        <c:grouping val="clustered"/>
        <c:varyColors val="0"/>
        <c:ser>
          <c:idx val="0"/>
          <c:order val="0"/>
          <c:tx>
            <c:strRef>
              <c:f>Przedszkola!$B$12</c:f>
              <c:strCache>
                <c:ptCount val="1"/>
                <c:pt idx="0">
                  <c:v>Tradycyjne 9,07%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Przedszkola!$C$12</c:f>
              <c:numCache>
                <c:formatCode>General</c:formatCode>
                <c:ptCount val="1"/>
                <c:pt idx="0">
                  <c:v>371</c:v>
                </c:pt>
              </c:numCache>
            </c:numRef>
          </c:val>
          <c:extLst xmlns:c16r2="http://schemas.microsoft.com/office/drawing/2015/06/chart">
            <c:ext xmlns:c16="http://schemas.microsoft.com/office/drawing/2014/chart" uri="{C3380CC4-5D6E-409C-BE32-E72D297353CC}">
              <c16:uniqueId val="{00000000-C269-4C77-859E-36F2B9444CFB}"/>
            </c:ext>
          </c:extLst>
        </c:ser>
        <c:ser>
          <c:idx val="1"/>
          <c:order val="1"/>
          <c:tx>
            <c:strRef>
              <c:f>Przedszkola!$B$13</c:f>
              <c:strCache>
                <c:ptCount val="1"/>
                <c:pt idx="0">
                  <c:v>Nowoczesne 4,35%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Przedszkola!$C$13</c:f>
              <c:numCache>
                <c:formatCode>General</c:formatCode>
                <c:ptCount val="1"/>
                <c:pt idx="0">
                  <c:v>178</c:v>
                </c:pt>
              </c:numCache>
            </c:numRef>
          </c:val>
          <c:extLst xmlns:c16r2="http://schemas.microsoft.com/office/drawing/2015/06/chart">
            <c:ext xmlns:c16="http://schemas.microsoft.com/office/drawing/2014/chart" uri="{C3380CC4-5D6E-409C-BE32-E72D297353CC}">
              <c16:uniqueId val="{00000001-C269-4C77-859E-36F2B9444CFB}"/>
            </c:ext>
          </c:extLst>
        </c:ser>
        <c:ser>
          <c:idx val="2"/>
          <c:order val="2"/>
          <c:tx>
            <c:strRef>
              <c:f>Przedszkola!$B$14</c:f>
              <c:strCache>
                <c:ptCount val="1"/>
                <c:pt idx="0">
                  <c:v>Przyjazne 16,70%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Przedszkola!$C$14</c:f>
              <c:numCache>
                <c:formatCode>General</c:formatCode>
                <c:ptCount val="1"/>
                <c:pt idx="0">
                  <c:v>683</c:v>
                </c:pt>
              </c:numCache>
            </c:numRef>
          </c:val>
          <c:extLst xmlns:c16r2="http://schemas.microsoft.com/office/drawing/2015/06/chart">
            <c:ext xmlns:c16="http://schemas.microsoft.com/office/drawing/2014/chart" uri="{C3380CC4-5D6E-409C-BE32-E72D297353CC}">
              <c16:uniqueId val="{00000002-C269-4C77-859E-36F2B9444CFB}"/>
            </c:ext>
          </c:extLst>
        </c:ser>
        <c:ser>
          <c:idx val="3"/>
          <c:order val="3"/>
          <c:tx>
            <c:strRef>
              <c:f>Przedszkola!$B$15</c:f>
              <c:strCache>
                <c:ptCount val="1"/>
                <c:pt idx="0">
                  <c:v>Posiadające parking 5,33%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Przedszkola!$C$15</c:f>
              <c:numCache>
                <c:formatCode>General</c:formatCode>
                <c:ptCount val="1"/>
                <c:pt idx="0">
                  <c:v>218</c:v>
                </c:pt>
              </c:numCache>
            </c:numRef>
          </c:val>
          <c:extLst xmlns:c16r2="http://schemas.microsoft.com/office/drawing/2015/06/chart">
            <c:ext xmlns:c16="http://schemas.microsoft.com/office/drawing/2014/chart" uri="{C3380CC4-5D6E-409C-BE32-E72D297353CC}">
              <c16:uniqueId val="{00000003-C269-4C77-859E-36F2B9444CFB}"/>
            </c:ext>
          </c:extLst>
        </c:ser>
        <c:ser>
          <c:idx val="4"/>
          <c:order val="4"/>
          <c:tx>
            <c:strRef>
              <c:f>Przedszkola!$B$16</c:f>
              <c:strCache>
                <c:ptCount val="1"/>
                <c:pt idx="0">
                  <c:v>Dobrze wyposażone 7,63%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Przedszkola!$C$16</c:f>
              <c:numCache>
                <c:formatCode>General</c:formatCode>
                <c:ptCount val="1"/>
                <c:pt idx="0">
                  <c:v>312</c:v>
                </c:pt>
              </c:numCache>
            </c:numRef>
          </c:val>
          <c:extLst xmlns:c16r2="http://schemas.microsoft.com/office/drawing/2015/06/chart">
            <c:ext xmlns:c16="http://schemas.microsoft.com/office/drawing/2014/chart" uri="{C3380CC4-5D6E-409C-BE32-E72D297353CC}">
              <c16:uniqueId val="{00000004-C269-4C77-859E-36F2B9444CFB}"/>
            </c:ext>
          </c:extLst>
        </c:ser>
        <c:ser>
          <c:idx val="5"/>
          <c:order val="5"/>
          <c:tx>
            <c:strRef>
              <c:f>Przedszkola!$B$17</c:f>
              <c:strCache>
                <c:ptCount val="1"/>
                <c:pt idx="0">
                  <c:v>Bezpieczne  16,28%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Przedszkola!$C$17</c:f>
              <c:numCache>
                <c:formatCode>General</c:formatCode>
                <c:ptCount val="1"/>
                <c:pt idx="0">
                  <c:v>666</c:v>
                </c:pt>
              </c:numCache>
            </c:numRef>
          </c:val>
          <c:extLst xmlns:c16r2="http://schemas.microsoft.com/office/drawing/2015/06/chart">
            <c:ext xmlns:c16="http://schemas.microsoft.com/office/drawing/2014/chart" uri="{C3380CC4-5D6E-409C-BE32-E72D297353CC}">
              <c16:uniqueId val="{00000005-C269-4C77-859E-36F2B9444CFB}"/>
            </c:ext>
          </c:extLst>
        </c:ser>
        <c:ser>
          <c:idx val="6"/>
          <c:order val="6"/>
          <c:tx>
            <c:strRef>
              <c:f>Przedszkola!$B$18</c:f>
              <c:strCache>
                <c:ptCount val="1"/>
                <c:pt idx="0">
                  <c:v>Posiadające wystarczające place zabaw 7,09%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Przedszkola!$C$18</c:f>
              <c:numCache>
                <c:formatCode>General</c:formatCode>
                <c:ptCount val="1"/>
                <c:pt idx="0">
                  <c:v>290</c:v>
                </c:pt>
              </c:numCache>
            </c:numRef>
          </c:val>
          <c:extLst xmlns:c16r2="http://schemas.microsoft.com/office/drawing/2015/06/chart">
            <c:ext xmlns:c16="http://schemas.microsoft.com/office/drawing/2014/chart" uri="{C3380CC4-5D6E-409C-BE32-E72D297353CC}">
              <c16:uniqueId val="{00000006-C269-4C77-859E-36F2B9444CFB}"/>
            </c:ext>
          </c:extLst>
        </c:ser>
        <c:ser>
          <c:idx val="7"/>
          <c:order val="7"/>
          <c:tx>
            <c:strRef>
              <c:f>Przedszkola!$B$19</c:f>
              <c:strCache>
                <c:ptCount val="1"/>
                <c:pt idx="0">
                  <c:v>Sprzyjające nawiązywaniu więzi rówieśniczych 8,97%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Przedszkola!$C$19</c:f>
              <c:numCache>
                <c:formatCode>General</c:formatCode>
                <c:ptCount val="1"/>
                <c:pt idx="0">
                  <c:v>367</c:v>
                </c:pt>
              </c:numCache>
            </c:numRef>
          </c:val>
          <c:extLst xmlns:c16r2="http://schemas.microsoft.com/office/drawing/2015/06/chart">
            <c:ext xmlns:c16="http://schemas.microsoft.com/office/drawing/2014/chart" uri="{C3380CC4-5D6E-409C-BE32-E72D297353CC}">
              <c16:uniqueId val="{00000007-C269-4C77-859E-36F2B9444CFB}"/>
            </c:ext>
          </c:extLst>
        </c:ser>
        <c:ser>
          <c:idx val="8"/>
          <c:order val="8"/>
          <c:tx>
            <c:strRef>
              <c:f>Przedszkola!$B$20</c:f>
              <c:strCache>
                <c:ptCount val="1"/>
                <c:pt idx="0">
                  <c:v>Dobrze przygotowują do dalszej edukacji 12,76%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Przedszkola!$C$20</c:f>
              <c:numCache>
                <c:formatCode>General</c:formatCode>
                <c:ptCount val="1"/>
                <c:pt idx="0">
                  <c:v>522</c:v>
                </c:pt>
              </c:numCache>
            </c:numRef>
          </c:val>
          <c:extLst xmlns:c16r2="http://schemas.microsoft.com/office/drawing/2015/06/chart">
            <c:ext xmlns:c16="http://schemas.microsoft.com/office/drawing/2014/chart" uri="{C3380CC4-5D6E-409C-BE32-E72D297353CC}">
              <c16:uniqueId val="{00000008-C269-4C77-859E-36F2B9444CFB}"/>
            </c:ext>
          </c:extLst>
        </c:ser>
        <c:ser>
          <c:idx val="9"/>
          <c:order val="9"/>
          <c:tx>
            <c:strRef>
              <c:f>Przedszkola!$B$21</c:f>
              <c:strCache>
                <c:ptCount val="1"/>
                <c:pt idx="0">
                  <c:v>Lubiane przez dzieci 11,83%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Przedszkola!$A$12</c:f>
              <c:numCache>
                <c:formatCode>General</c:formatCode>
                <c:ptCount val="1"/>
                <c:pt idx="0">
                  <c:v>1</c:v>
                </c:pt>
              </c:numCache>
            </c:numRef>
          </c:cat>
          <c:val>
            <c:numRef>
              <c:f>Przedszkola!$C$21</c:f>
              <c:numCache>
                <c:formatCode>General</c:formatCode>
                <c:ptCount val="1"/>
                <c:pt idx="0">
                  <c:v>484</c:v>
                </c:pt>
              </c:numCache>
            </c:numRef>
          </c:val>
          <c:extLst xmlns:c16r2="http://schemas.microsoft.com/office/drawing/2015/06/chart">
            <c:ext xmlns:c16="http://schemas.microsoft.com/office/drawing/2014/chart" uri="{C3380CC4-5D6E-409C-BE32-E72D297353CC}">
              <c16:uniqueId val="{00000009-C269-4C77-859E-36F2B9444CFB}"/>
            </c:ext>
          </c:extLst>
        </c:ser>
        <c:dLbls>
          <c:showLegendKey val="0"/>
          <c:showVal val="1"/>
          <c:showCatName val="0"/>
          <c:showSerName val="0"/>
          <c:showPercent val="0"/>
          <c:showBubbleSize val="0"/>
        </c:dLbls>
        <c:gapWidth val="150"/>
        <c:shape val="cylinder"/>
        <c:axId val="470828560"/>
        <c:axId val="470829344"/>
        <c:axId val="0"/>
      </c:bar3DChart>
      <c:catAx>
        <c:axId val="470828560"/>
        <c:scaling>
          <c:orientation val="minMax"/>
        </c:scaling>
        <c:delete val="1"/>
        <c:axPos val="b"/>
        <c:numFmt formatCode="General" sourceLinked="1"/>
        <c:majorTickMark val="out"/>
        <c:minorTickMark val="none"/>
        <c:tickLblPos val="none"/>
        <c:crossAx val="470829344"/>
        <c:crosses val="autoZero"/>
        <c:auto val="1"/>
        <c:lblAlgn val="ctr"/>
        <c:lblOffset val="100"/>
        <c:noMultiLvlLbl val="0"/>
      </c:catAx>
      <c:valAx>
        <c:axId val="470829344"/>
        <c:scaling>
          <c:orientation val="minMax"/>
        </c:scaling>
        <c:delete val="0"/>
        <c:axPos val="l"/>
        <c:majorGridlines/>
        <c:numFmt formatCode="General" sourceLinked="1"/>
        <c:majorTickMark val="out"/>
        <c:minorTickMark val="none"/>
        <c:tickLblPos val="nextTo"/>
        <c:crossAx val="470828560"/>
        <c:crosses val="autoZero"/>
        <c:crossBetween val="between"/>
      </c:valAx>
    </c:plotArea>
    <c:legend>
      <c:legendPos val="r"/>
      <c:layout>
        <c:manualLayout>
          <c:xMode val="edge"/>
          <c:yMode val="edge"/>
          <c:x val="0.55961077309259055"/>
          <c:y val="4.9343243859223916E-2"/>
          <c:w val="0.42871039658058568"/>
          <c:h val="0.9013132182006655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a:pPr>
            <a:r>
              <a:rPr lang="pl-PL" sz="1100"/>
              <a:t>Ludność gminy Świecie w podziale </a:t>
            </a:r>
          </a:p>
          <a:p>
            <a:pPr>
              <a:defRPr sz="1400"/>
            </a:pPr>
            <a:r>
              <a:rPr lang="pl-PL" sz="1100"/>
              <a:t>na obszar miejski i wiejski w latach 2015-2020 </a:t>
            </a:r>
          </a:p>
        </c:rich>
      </c:tx>
      <c:layout>
        <c:manualLayout>
          <c:xMode val="edge"/>
          <c:yMode val="edge"/>
          <c:x val="0.20465270121278942"/>
          <c:y val="3.147482014388489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'Ludność I'!$D$3</c:f>
              <c:strCache>
                <c:ptCount val="1"/>
                <c:pt idx="0">
                  <c:v>ogółem</c:v>
                </c:pt>
              </c:strCache>
            </c:strRef>
          </c:tx>
          <c:invertIfNegative val="0"/>
          <c:cat>
            <c:strRef>
              <c:f>'Ludność I'!$F$2:$K$2</c:f>
              <c:strCache>
                <c:ptCount val="6"/>
                <c:pt idx="0">
                  <c:v>2015</c:v>
                </c:pt>
                <c:pt idx="1">
                  <c:v>2016</c:v>
                </c:pt>
                <c:pt idx="2">
                  <c:v>2017</c:v>
                </c:pt>
                <c:pt idx="3">
                  <c:v>2018</c:v>
                </c:pt>
                <c:pt idx="4">
                  <c:v>2019</c:v>
                </c:pt>
                <c:pt idx="5">
                  <c:v>2020</c:v>
                </c:pt>
              </c:strCache>
            </c:strRef>
          </c:cat>
          <c:val>
            <c:numRef>
              <c:f>'Ludność I'!$F$3:$K$3</c:f>
              <c:numCache>
                <c:formatCode>#,##0</c:formatCode>
                <c:ptCount val="6"/>
                <c:pt idx="0">
                  <c:v>34183</c:v>
                </c:pt>
                <c:pt idx="1">
                  <c:v>34148</c:v>
                </c:pt>
                <c:pt idx="2">
                  <c:v>34111</c:v>
                </c:pt>
                <c:pt idx="3">
                  <c:v>34050</c:v>
                </c:pt>
                <c:pt idx="4">
                  <c:v>33949</c:v>
                </c:pt>
                <c:pt idx="5">
                  <c:v>33851</c:v>
                </c:pt>
              </c:numCache>
            </c:numRef>
          </c:val>
          <c:extLst xmlns:c16r2="http://schemas.microsoft.com/office/drawing/2015/06/chart">
            <c:ext xmlns:c16="http://schemas.microsoft.com/office/drawing/2014/chart" uri="{C3380CC4-5D6E-409C-BE32-E72D297353CC}">
              <c16:uniqueId val="{00000000-22C1-4286-8655-60BFACB51C5D}"/>
            </c:ext>
          </c:extLst>
        </c:ser>
        <c:ser>
          <c:idx val="1"/>
          <c:order val="1"/>
          <c:tx>
            <c:strRef>
              <c:f>'Ludność I'!$D$7</c:f>
              <c:strCache>
                <c:ptCount val="1"/>
                <c:pt idx="0">
                  <c:v>w miastach</c:v>
                </c:pt>
              </c:strCache>
            </c:strRef>
          </c:tx>
          <c:invertIfNegative val="0"/>
          <c:cat>
            <c:strRef>
              <c:f>'Ludność I'!$F$2:$K$2</c:f>
              <c:strCache>
                <c:ptCount val="6"/>
                <c:pt idx="0">
                  <c:v>2015</c:v>
                </c:pt>
                <c:pt idx="1">
                  <c:v>2016</c:v>
                </c:pt>
                <c:pt idx="2">
                  <c:v>2017</c:v>
                </c:pt>
                <c:pt idx="3">
                  <c:v>2018</c:v>
                </c:pt>
                <c:pt idx="4">
                  <c:v>2019</c:v>
                </c:pt>
                <c:pt idx="5">
                  <c:v>2020</c:v>
                </c:pt>
              </c:strCache>
            </c:strRef>
          </c:cat>
          <c:val>
            <c:numRef>
              <c:f>'Ludność I'!$F$4:$K$4</c:f>
              <c:numCache>
                <c:formatCode>#,##0</c:formatCode>
                <c:ptCount val="6"/>
                <c:pt idx="0">
                  <c:v>26091</c:v>
                </c:pt>
                <c:pt idx="1">
                  <c:v>25974</c:v>
                </c:pt>
                <c:pt idx="2">
                  <c:v>25924</c:v>
                </c:pt>
                <c:pt idx="3">
                  <c:v>25831</c:v>
                </c:pt>
                <c:pt idx="4">
                  <c:v>25634</c:v>
                </c:pt>
                <c:pt idx="5">
                  <c:v>25486</c:v>
                </c:pt>
              </c:numCache>
            </c:numRef>
          </c:val>
          <c:extLst xmlns:c16r2="http://schemas.microsoft.com/office/drawing/2015/06/chart">
            <c:ext xmlns:c16="http://schemas.microsoft.com/office/drawing/2014/chart" uri="{C3380CC4-5D6E-409C-BE32-E72D297353CC}">
              <c16:uniqueId val="{00000001-22C1-4286-8655-60BFACB51C5D}"/>
            </c:ext>
          </c:extLst>
        </c:ser>
        <c:ser>
          <c:idx val="2"/>
          <c:order val="2"/>
          <c:tx>
            <c:strRef>
              <c:f>'Ludność I'!$D$5</c:f>
              <c:strCache>
                <c:ptCount val="1"/>
                <c:pt idx="0">
                  <c:v>na wsi</c:v>
                </c:pt>
              </c:strCache>
            </c:strRef>
          </c:tx>
          <c:invertIfNegative val="0"/>
          <c:cat>
            <c:strRef>
              <c:f>'Ludność I'!$F$2:$K$2</c:f>
              <c:strCache>
                <c:ptCount val="6"/>
                <c:pt idx="0">
                  <c:v>2015</c:v>
                </c:pt>
                <c:pt idx="1">
                  <c:v>2016</c:v>
                </c:pt>
                <c:pt idx="2">
                  <c:v>2017</c:v>
                </c:pt>
                <c:pt idx="3">
                  <c:v>2018</c:v>
                </c:pt>
                <c:pt idx="4">
                  <c:v>2019</c:v>
                </c:pt>
                <c:pt idx="5">
                  <c:v>2020</c:v>
                </c:pt>
              </c:strCache>
            </c:strRef>
          </c:cat>
          <c:val>
            <c:numRef>
              <c:f>'Ludność I'!$F$5:$K$5</c:f>
              <c:numCache>
                <c:formatCode>#,##0</c:formatCode>
                <c:ptCount val="6"/>
                <c:pt idx="0">
                  <c:v>8092</c:v>
                </c:pt>
                <c:pt idx="1">
                  <c:v>8174</c:v>
                </c:pt>
                <c:pt idx="2">
                  <c:v>8187</c:v>
                </c:pt>
                <c:pt idx="3">
                  <c:v>8219</c:v>
                </c:pt>
                <c:pt idx="4">
                  <c:v>8315</c:v>
                </c:pt>
                <c:pt idx="5">
                  <c:v>8365</c:v>
                </c:pt>
              </c:numCache>
            </c:numRef>
          </c:val>
          <c:extLst xmlns:c16r2="http://schemas.microsoft.com/office/drawing/2015/06/chart">
            <c:ext xmlns:c16="http://schemas.microsoft.com/office/drawing/2014/chart" uri="{C3380CC4-5D6E-409C-BE32-E72D297353CC}">
              <c16:uniqueId val="{00000002-22C1-4286-8655-60BFACB51C5D}"/>
            </c:ext>
          </c:extLst>
        </c:ser>
        <c:dLbls>
          <c:showLegendKey val="0"/>
          <c:showVal val="0"/>
          <c:showCatName val="0"/>
          <c:showSerName val="0"/>
          <c:showPercent val="0"/>
          <c:showBubbleSize val="0"/>
        </c:dLbls>
        <c:gapWidth val="150"/>
        <c:shape val="cylinder"/>
        <c:axId val="332500192"/>
        <c:axId val="332500584"/>
        <c:axId val="0"/>
      </c:bar3DChart>
      <c:catAx>
        <c:axId val="332500192"/>
        <c:scaling>
          <c:orientation val="minMax"/>
        </c:scaling>
        <c:delete val="0"/>
        <c:axPos val="b"/>
        <c:numFmt formatCode="General" sourceLinked="0"/>
        <c:majorTickMark val="out"/>
        <c:minorTickMark val="none"/>
        <c:tickLblPos val="nextTo"/>
        <c:crossAx val="332500584"/>
        <c:crosses val="autoZero"/>
        <c:auto val="1"/>
        <c:lblAlgn val="ctr"/>
        <c:lblOffset val="100"/>
        <c:noMultiLvlLbl val="0"/>
      </c:catAx>
      <c:valAx>
        <c:axId val="332500584"/>
        <c:scaling>
          <c:orientation val="minMax"/>
        </c:scaling>
        <c:delete val="0"/>
        <c:axPos val="l"/>
        <c:majorGridlines/>
        <c:numFmt formatCode="#,##0" sourceLinked="1"/>
        <c:majorTickMark val="out"/>
        <c:minorTickMark val="none"/>
        <c:tickLblPos val="nextTo"/>
        <c:crossAx val="332500192"/>
        <c:crosses val="autoZero"/>
        <c:crossBetween val="between"/>
      </c:valAx>
      <c:dTable>
        <c:showHorzBorder val="1"/>
        <c:showVertBorder val="1"/>
        <c:showOutline val="1"/>
        <c:showKeys val="1"/>
        <c:txPr>
          <a:bodyPr/>
          <a:lstStyle/>
          <a:p>
            <a:pPr rtl="0">
              <a:defRPr b="1"/>
            </a:pPr>
            <a:endParaRPr lang="pl-PL"/>
          </a:p>
        </c:txPr>
      </c:dTable>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Pyt.2.</a:t>
            </a:r>
            <a:r>
              <a:rPr lang="pl-PL" sz="1000" baseline="0"/>
              <a:t> Na ile poniższe stwierdzenia pasują do przedszkoli w gminie Świecie:</a:t>
            </a:r>
            <a:endParaRPr lang="pl-PL" sz="1000"/>
          </a:p>
        </c:rich>
      </c:tx>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3"/>
          <c:order val="0"/>
          <c:tx>
            <c:strRef>
              <c:f>Przedszkola!$B$35</c:f>
              <c:strCache>
                <c:ptCount val="1"/>
                <c:pt idx="0">
                  <c:v>Współpracuje z rodzicami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Przedszkola!$C$31:$H$31</c:f>
              <c:numCache>
                <c:formatCode>General</c:formatCode>
                <c:ptCount val="6"/>
                <c:pt idx="0">
                  <c:v>1</c:v>
                </c:pt>
                <c:pt idx="1">
                  <c:v>2</c:v>
                </c:pt>
                <c:pt idx="2">
                  <c:v>3</c:v>
                </c:pt>
                <c:pt idx="3">
                  <c:v>4</c:v>
                </c:pt>
                <c:pt idx="4">
                  <c:v>5</c:v>
                </c:pt>
                <c:pt idx="5">
                  <c:v>6</c:v>
                </c:pt>
              </c:numCache>
            </c:numRef>
          </c:cat>
          <c:val>
            <c:numRef>
              <c:f>Przedszkola!$C$35:$H$35</c:f>
              <c:numCache>
                <c:formatCode>General</c:formatCode>
                <c:ptCount val="6"/>
                <c:pt idx="0">
                  <c:v>16</c:v>
                </c:pt>
                <c:pt idx="1">
                  <c:v>34</c:v>
                </c:pt>
                <c:pt idx="2">
                  <c:v>120</c:v>
                </c:pt>
                <c:pt idx="3">
                  <c:v>277</c:v>
                </c:pt>
                <c:pt idx="4">
                  <c:v>302</c:v>
                </c:pt>
                <c:pt idx="5">
                  <c:v>317</c:v>
                </c:pt>
              </c:numCache>
            </c:numRef>
          </c:val>
          <c:extLst xmlns:c16r2="http://schemas.microsoft.com/office/drawing/2015/06/chart">
            <c:ext xmlns:c16="http://schemas.microsoft.com/office/drawing/2014/chart" uri="{C3380CC4-5D6E-409C-BE32-E72D297353CC}">
              <c16:uniqueId val="{00000000-CF99-4301-9E9D-4F4F156596BD}"/>
            </c:ext>
          </c:extLst>
        </c:ser>
        <c:ser>
          <c:idx val="1"/>
          <c:order val="1"/>
          <c:tx>
            <c:strRef>
              <c:f>Przedszkola!$B$33</c:f>
              <c:strCache>
                <c:ptCount val="1"/>
                <c:pt idx="0">
                  <c:v>Zapewnia warunki edukacji na wysokim poziomie</c:v>
                </c:pt>
              </c:strCache>
            </c:strRef>
          </c:tx>
          <c:invertIfNegative val="0"/>
          <c:dLbls>
            <c:dLbl>
              <c:idx val="0"/>
              <c:layout>
                <c:manualLayout>
                  <c:x val="0"/>
                  <c:y val="-5.03482253737215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99-4301-9E9D-4F4F156596BD}"/>
                </c:ext>
                <c:ext xmlns:c15="http://schemas.microsoft.com/office/drawing/2012/chart" uri="{CE6537A1-D6FC-4f65-9D91-7224C49458BB}"/>
              </c:extLst>
            </c:dLbl>
            <c:dLbl>
              <c:idx val="1"/>
              <c:layout>
                <c:manualLayout>
                  <c:x val="1.516517140464862E-3"/>
                  <c:y val="-5.9788517631294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F99-4301-9E9D-4F4F156596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Przedszkola!$C$31:$H$31</c:f>
              <c:numCache>
                <c:formatCode>General</c:formatCode>
                <c:ptCount val="6"/>
                <c:pt idx="0">
                  <c:v>1</c:v>
                </c:pt>
                <c:pt idx="1">
                  <c:v>2</c:v>
                </c:pt>
                <c:pt idx="2">
                  <c:v>3</c:v>
                </c:pt>
                <c:pt idx="3">
                  <c:v>4</c:v>
                </c:pt>
                <c:pt idx="4">
                  <c:v>5</c:v>
                </c:pt>
                <c:pt idx="5">
                  <c:v>6</c:v>
                </c:pt>
              </c:numCache>
            </c:numRef>
          </c:cat>
          <c:val>
            <c:numRef>
              <c:f>Przedszkola!$C$33:$H$33</c:f>
              <c:numCache>
                <c:formatCode>General</c:formatCode>
                <c:ptCount val="6"/>
                <c:pt idx="0">
                  <c:v>18</c:v>
                </c:pt>
                <c:pt idx="1">
                  <c:v>37</c:v>
                </c:pt>
                <c:pt idx="2">
                  <c:v>147</c:v>
                </c:pt>
                <c:pt idx="3">
                  <c:v>269</c:v>
                </c:pt>
                <c:pt idx="4">
                  <c:v>324</c:v>
                </c:pt>
                <c:pt idx="5">
                  <c:v>296</c:v>
                </c:pt>
              </c:numCache>
            </c:numRef>
          </c:val>
          <c:extLst xmlns:c16r2="http://schemas.microsoft.com/office/drawing/2015/06/chart">
            <c:ext xmlns:c16="http://schemas.microsoft.com/office/drawing/2014/chart" uri="{C3380CC4-5D6E-409C-BE32-E72D297353CC}">
              <c16:uniqueId val="{00000003-CF99-4301-9E9D-4F4F156596BD}"/>
            </c:ext>
          </c:extLst>
        </c:ser>
        <c:ser>
          <c:idx val="2"/>
          <c:order val="2"/>
          <c:tx>
            <c:strRef>
              <c:f>Przedszkola!$B$34</c:f>
              <c:strCache>
                <c:ptCount val="1"/>
                <c:pt idx="0">
                  <c:v>Zatrudnia dobrych nauczycieli</c:v>
                </c:pt>
              </c:strCache>
            </c:strRef>
          </c:tx>
          <c:invertIfNegative val="0"/>
          <c:dLbls>
            <c:dLbl>
              <c:idx val="0"/>
              <c:layout>
                <c:manualLayout>
                  <c:x val="0"/>
                  <c:y val="-8.49626303181551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F99-4301-9E9D-4F4F156596BD}"/>
                </c:ext>
                <c:ext xmlns:c15="http://schemas.microsoft.com/office/drawing/2012/chart" uri="{CE6537A1-D6FC-4f65-9D91-7224C49458BB}"/>
              </c:extLst>
            </c:dLbl>
            <c:dLbl>
              <c:idx val="1"/>
              <c:layout>
                <c:manualLayout>
                  <c:x val="0"/>
                  <c:y val="-8.81093944040128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F99-4301-9E9D-4F4F156596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Przedszkola!$C$31:$H$31</c:f>
              <c:numCache>
                <c:formatCode>General</c:formatCode>
                <c:ptCount val="6"/>
                <c:pt idx="0">
                  <c:v>1</c:v>
                </c:pt>
                <c:pt idx="1">
                  <c:v>2</c:v>
                </c:pt>
                <c:pt idx="2">
                  <c:v>3</c:v>
                </c:pt>
                <c:pt idx="3">
                  <c:v>4</c:v>
                </c:pt>
                <c:pt idx="4">
                  <c:v>5</c:v>
                </c:pt>
                <c:pt idx="5">
                  <c:v>6</c:v>
                </c:pt>
              </c:numCache>
            </c:numRef>
          </c:cat>
          <c:val>
            <c:numRef>
              <c:f>Przedszkola!$C$34:$H$34</c:f>
              <c:numCache>
                <c:formatCode>General</c:formatCode>
                <c:ptCount val="6"/>
                <c:pt idx="0">
                  <c:v>19</c:v>
                </c:pt>
                <c:pt idx="1">
                  <c:v>19</c:v>
                </c:pt>
                <c:pt idx="2">
                  <c:v>117</c:v>
                </c:pt>
                <c:pt idx="3">
                  <c:v>234</c:v>
                </c:pt>
                <c:pt idx="4">
                  <c:v>331</c:v>
                </c:pt>
                <c:pt idx="5">
                  <c:v>321</c:v>
                </c:pt>
              </c:numCache>
            </c:numRef>
          </c:val>
          <c:extLst xmlns:c16r2="http://schemas.microsoft.com/office/drawing/2015/06/chart">
            <c:ext xmlns:c16="http://schemas.microsoft.com/office/drawing/2014/chart" uri="{C3380CC4-5D6E-409C-BE32-E72D297353CC}">
              <c16:uniqueId val="{00000006-CF99-4301-9E9D-4F4F156596BD}"/>
            </c:ext>
          </c:extLst>
        </c:ser>
        <c:ser>
          <c:idx val="0"/>
          <c:order val="3"/>
          <c:tx>
            <c:strRef>
              <c:f>Przedszkola!$B$32</c:f>
              <c:strCache>
                <c:ptCount val="1"/>
                <c:pt idx="0">
                  <c:v>Zapewnia dobre warunki zabawy</c:v>
                </c:pt>
              </c:strCache>
            </c:strRef>
          </c:tx>
          <c:invertIfNegative val="0"/>
          <c:dLbls>
            <c:dLbl>
              <c:idx val="0"/>
              <c:layout>
                <c:manualLayout>
                  <c:x val="3.0330342809296688E-3"/>
                  <c:y val="-0.116430271176731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F99-4301-9E9D-4F4F156596BD}"/>
                </c:ext>
                <c:ext xmlns:c15="http://schemas.microsoft.com/office/drawing/2012/chart" uri="{CE6537A1-D6FC-4f65-9D91-7224C49458BB}"/>
              </c:extLst>
            </c:dLbl>
            <c:dLbl>
              <c:idx val="1"/>
              <c:layout>
                <c:manualLayout>
                  <c:x val="3.0330342809296688E-3"/>
                  <c:y val="-0.119577035262588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F99-4301-9E9D-4F4F156596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Przedszkola!$C$31:$H$31</c:f>
              <c:numCache>
                <c:formatCode>General</c:formatCode>
                <c:ptCount val="6"/>
                <c:pt idx="0">
                  <c:v>1</c:v>
                </c:pt>
                <c:pt idx="1">
                  <c:v>2</c:v>
                </c:pt>
                <c:pt idx="2">
                  <c:v>3</c:v>
                </c:pt>
                <c:pt idx="3">
                  <c:v>4</c:v>
                </c:pt>
                <c:pt idx="4">
                  <c:v>5</c:v>
                </c:pt>
                <c:pt idx="5">
                  <c:v>6</c:v>
                </c:pt>
              </c:numCache>
            </c:numRef>
          </c:cat>
          <c:val>
            <c:numRef>
              <c:f>Przedszkola!$C$32:$H$32</c:f>
              <c:numCache>
                <c:formatCode>General</c:formatCode>
                <c:ptCount val="6"/>
                <c:pt idx="0">
                  <c:v>13</c:v>
                </c:pt>
                <c:pt idx="1">
                  <c:v>29</c:v>
                </c:pt>
                <c:pt idx="2">
                  <c:v>108</c:v>
                </c:pt>
                <c:pt idx="3">
                  <c:v>267</c:v>
                </c:pt>
                <c:pt idx="4">
                  <c:v>353</c:v>
                </c:pt>
                <c:pt idx="5">
                  <c:v>312</c:v>
                </c:pt>
              </c:numCache>
            </c:numRef>
          </c:val>
          <c:extLst xmlns:c16r2="http://schemas.microsoft.com/office/drawing/2015/06/chart">
            <c:ext xmlns:c16="http://schemas.microsoft.com/office/drawing/2014/chart" uri="{C3380CC4-5D6E-409C-BE32-E72D297353CC}">
              <c16:uniqueId val="{00000009-CF99-4301-9E9D-4F4F156596BD}"/>
            </c:ext>
          </c:extLst>
        </c:ser>
        <c:dLbls>
          <c:showLegendKey val="0"/>
          <c:showVal val="0"/>
          <c:showCatName val="0"/>
          <c:showSerName val="0"/>
          <c:showPercent val="0"/>
          <c:showBubbleSize val="0"/>
        </c:dLbls>
        <c:gapWidth val="150"/>
        <c:shape val="cylinder"/>
        <c:axId val="470833264"/>
        <c:axId val="470832480"/>
        <c:axId val="0"/>
      </c:bar3DChart>
      <c:catAx>
        <c:axId val="470833264"/>
        <c:scaling>
          <c:orientation val="minMax"/>
        </c:scaling>
        <c:delete val="0"/>
        <c:axPos val="b"/>
        <c:numFmt formatCode="General" sourceLinked="1"/>
        <c:majorTickMark val="out"/>
        <c:minorTickMark val="none"/>
        <c:tickLblPos val="nextTo"/>
        <c:crossAx val="470832480"/>
        <c:crosses val="autoZero"/>
        <c:auto val="1"/>
        <c:lblAlgn val="ctr"/>
        <c:lblOffset val="100"/>
        <c:noMultiLvlLbl val="0"/>
      </c:catAx>
      <c:valAx>
        <c:axId val="470832480"/>
        <c:scaling>
          <c:orientation val="minMax"/>
        </c:scaling>
        <c:delete val="0"/>
        <c:axPos val="l"/>
        <c:majorGridlines/>
        <c:numFmt formatCode="General" sourceLinked="1"/>
        <c:majorTickMark val="out"/>
        <c:minorTickMark val="none"/>
        <c:tickLblPos val="nextTo"/>
        <c:crossAx val="470833264"/>
        <c:crosses val="autoZero"/>
        <c:crossBetween val="between"/>
      </c:valAx>
    </c:plotArea>
    <c:legend>
      <c:legendPos val="r"/>
      <c:layout>
        <c:manualLayout>
          <c:xMode val="edge"/>
          <c:yMode val="edge"/>
          <c:x val="0.64166666666666672"/>
          <c:y val="0.24625006980510444"/>
          <c:w val="0.34166666666666806"/>
          <c:h val="0.72220435211556244"/>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Pyt.3.</a:t>
            </a:r>
            <a:r>
              <a:rPr lang="pl-PL" sz="1000" baseline="0"/>
              <a:t> Jak ocenia Pani/Pan wsparcie, które od przedszkola otrzymują:</a:t>
            </a:r>
            <a:endParaRPr lang="pl-PL" sz="1000"/>
          </a:p>
        </c:rich>
      </c:tx>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4"/>
          <c:order val="0"/>
          <c:tx>
            <c:strRef>
              <c:f>Przedszkola!$B$49</c:f>
              <c:strCache>
                <c:ptCount val="1"/>
                <c:pt idx="0">
                  <c:v>Rodzice przedszkolaków</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Przedszkola!$C$49:$H$49</c:f>
              <c:numCache>
                <c:formatCode>General</c:formatCode>
                <c:ptCount val="6"/>
                <c:pt idx="0">
                  <c:v>15</c:v>
                </c:pt>
                <c:pt idx="1">
                  <c:v>37</c:v>
                </c:pt>
                <c:pt idx="2">
                  <c:v>146</c:v>
                </c:pt>
                <c:pt idx="3">
                  <c:v>260</c:v>
                </c:pt>
                <c:pt idx="4">
                  <c:v>273</c:v>
                </c:pt>
                <c:pt idx="5">
                  <c:v>219</c:v>
                </c:pt>
              </c:numCache>
            </c:numRef>
          </c:val>
          <c:extLst xmlns:c16r2="http://schemas.microsoft.com/office/drawing/2015/06/chart">
            <c:ext xmlns:c16="http://schemas.microsoft.com/office/drawing/2014/chart" uri="{C3380CC4-5D6E-409C-BE32-E72D297353CC}">
              <c16:uniqueId val="{00000000-6AB8-4A3A-A8F6-53E3EF411A83}"/>
            </c:ext>
          </c:extLst>
        </c:ser>
        <c:ser>
          <c:idx val="3"/>
          <c:order val="1"/>
          <c:tx>
            <c:strRef>
              <c:f>Przedszkola!$B$48</c:f>
              <c:strCache>
                <c:ptCount val="1"/>
                <c:pt idx="0">
                  <c:v>Dzieci zdolne i wybitne</c:v>
                </c:pt>
              </c:strCache>
            </c:strRef>
          </c:tx>
          <c:invertIfNegative val="0"/>
          <c:dLbls>
            <c:dLbl>
              <c:idx val="0"/>
              <c:layout>
                <c:manualLayout>
                  <c:x val="1.5307080525126873E-3"/>
                  <c:y val="-6.7196866134414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B8-4A3A-A8F6-53E3EF411A83}"/>
                </c:ext>
                <c:ext xmlns:c15="http://schemas.microsoft.com/office/drawing/2012/chart" uri="{CE6537A1-D6FC-4f65-9D91-7224C49458BB}"/>
              </c:extLst>
            </c:dLbl>
            <c:dLbl>
              <c:idx val="1"/>
              <c:layout>
                <c:manualLayout>
                  <c:x val="4.592124157538062E-3"/>
                  <c:y val="-0.146611344293268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B8-4A3A-A8F6-53E3EF411A8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Przedszkola!$C$48:$H$48</c:f>
              <c:numCache>
                <c:formatCode>General</c:formatCode>
                <c:ptCount val="6"/>
                <c:pt idx="0">
                  <c:v>10</c:v>
                </c:pt>
                <c:pt idx="1">
                  <c:v>29</c:v>
                </c:pt>
                <c:pt idx="2">
                  <c:v>100</c:v>
                </c:pt>
                <c:pt idx="3">
                  <c:v>222</c:v>
                </c:pt>
                <c:pt idx="4">
                  <c:v>308</c:v>
                </c:pt>
                <c:pt idx="5">
                  <c:v>263</c:v>
                </c:pt>
              </c:numCache>
            </c:numRef>
          </c:val>
          <c:extLst xmlns:c16r2="http://schemas.microsoft.com/office/drawing/2015/06/chart">
            <c:ext xmlns:c16="http://schemas.microsoft.com/office/drawing/2014/chart" uri="{C3380CC4-5D6E-409C-BE32-E72D297353CC}">
              <c16:uniqueId val="{00000003-6AB8-4A3A-A8F6-53E3EF411A83}"/>
            </c:ext>
          </c:extLst>
        </c:ser>
        <c:ser>
          <c:idx val="2"/>
          <c:order val="2"/>
          <c:tx>
            <c:strRef>
              <c:f>Przedszkola!$B$47</c:f>
              <c:strCache>
                <c:ptCount val="1"/>
                <c:pt idx="0">
                  <c:v>Dzieci, które nie sprawiają kłopotów</c:v>
                </c:pt>
              </c:strCache>
            </c:strRef>
          </c:tx>
          <c:invertIfNegative val="0"/>
          <c:dLbls>
            <c:dLbl>
              <c:idx val="0"/>
              <c:layout>
                <c:manualLayout>
                  <c:x val="0"/>
                  <c:y val="-9.4686493189402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AB8-4A3A-A8F6-53E3EF411A83}"/>
                </c:ext>
                <c:ext xmlns:c15="http://schemas.microsoft.com/office/drawing/2012/chart" uri="{CE6537A1-D6FC-4f65-9D91-7224C49458BB}"/>
              </c:extLst>
            </c:dLbl>
            <c:dLbl>
              <c:idx val="1"/>
              <c:layout>
                <c:manualLayout>
                  <c:x val="3.0614161050253759E-3"/>
                  <c:y val="-0.177155374354366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B8-4A3A-A8F6-53E3EF411A8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Przedszkola!$C$47:$H$47</c:f>
              <c:numCache>
                <c:formatCode>General</c:formatCode>
                <c:ptCount val="6"/>
                <c:pt idx="0">
                  <c:v>13</c:v>
                </c:pt>
                <c:pt idx="1">
                  <c:v>35</c:v>
                </c:pt>
                <c:pt idx="2">
                  <c:v>94</c:v>
                </c:pt>
                <c:pt idx="3">
                  <c:v>238</c:v>
                </c:pt>
                <c:pt idx="4">
                  <c:v>307</c:v>
                </c:pt>
                <c:pt idx="5">
                  <c:v>259</c:v>
                </c:pt>
              </c:numCache>
            </c:numRef>
          </c:val>
          <c:extLst xmlns:c16r2="http://schemas.microsoft.com/office/drawing/2015/06/chart">
            <c:ext xmlns:c16="http://schemas.microsoft.com/office/drawing/2014/chart" uri="{C3380CC4-5D6E-409C-BE32-E72D297353CC}">
              <c16:uniqueId val="{00000006-6AB8-4A3A-A8F6-53E3EF411A83}"/>
            </c:ext>
          </c:extLst>
        </c:ser>
        <c:ser>
          <c:idx val="1"/>
          <c:order val="3"/>
          <c:tx>
            <c:strRef>
              <c:f>Przedszkola!$B$46</c:f>
              <c:strCache>
                <c:ptCount val="1"/>
                <c:pt idx="0">
                  <c:v>Dzieci mające kłopoty edukacyjne</c:v>
                </c:pt>
              </c:strCache>
            </c:strRef>
          </c:tx>
          <c:invertIfNegative val="0"/>
          <c:dLbls>
            <c:dLbl>
              <c:idx val="0"/>
              <c:layout>
                <c:manualLayout>
                  <c:x val="0"/>
                  <c:y val="-0.122176120244390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AB8-4A3A-A8F6-53E3EF411A83}"/>
                </c:ext>
                <c:ext xmlns:c15="http://schemas.microsoft.com/office/drawing/2012/chart" uri="{CE6537A1-D6FC-4f65-9D91-7224C49458BB}"/>
              </c:extLst>
            </c:dLbl>
            <c:dLbl>
              <c:idx val="1"/>
              <c:layout>
                <c:manualLayout>
                  <c:x val="4.592124157538062E-3"/>
                  <c:y val="-0.2046450014093544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AB8-4A3A-A8F6-53E3EF411A8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Przedszkola!$C$46:$H$46</c:f>
              <c:numCache>
                <c:formatCode>General</c:formatCode>
                <c:ptCount val="6"/>
                <c:pt idx="0">
                  <c:v>18</c:v>
                </c:pt>
                <c:pt idx="1">
                  <c:v>69</c:v>
                </c:pt>
                <c:pt idx="2">
                  <c:v>180</c:v>
                </c:pt>
                <c:pt idx="3">
                  <c:v>281</c:v>
                </c:pt>
                <c:pt idx="4">
                  <c:v>224</c:v>
                </c:pt>
                <c:pt idx="5">
                  <c:v>182</c:v>
                </c:pt>
              </c:numCache>
            </c:numRef>
          </c:val>
          <c:extLst xmlns:c16r2="http://schemas.microsoft.com/office/drawing/2015/06/chart">
            <c:ext xmlns:c16="http://schemas.microsoft.com/office/drawing/2014/chart" uri="{C3380CC4-5D6E-409C-BE32-E72D297353CC}">
              <c16:uniqueId val="{00000009-6AB8-4A3A-A8F6-53E3EF411A83}"/>
            </c:ext>
          </c:extLst>
        </c:ser>
        <c:ser>
          <c:idx val="0"/>
          <c:order val="4"/>
          <c:tx>
            <c:strRef>
              <c:f>Przedszkola!$B$45</c:f>
              <c:strCache>
                <c:ptCount val="1"/>
                <c:pt idx="0">
                  <c:v>Dzieci sprawiające kłopoty wychowawcze</c:v>
                </c:pt>
              </c:strCache>
            </c:strRef>
          </c:tx>
          <c:invertIfNegative val="0"/>
          <c:dLbls>
            <c:dLbl>
              <c:idx val="0"/>
              <c:layout>
                <c:manualLayout>
                  <c:x val="0"/>
                  <c:y val="-0.14966574729937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AB8-4A3A-A8F6-53E3EF411A83}"/>
                </c:ext>
                <c:ext xmlns:c15="http://schemas.microsoft.com/office/drawing/2012/chart" uri="{CE6537A1-D6FC-4f65-9D91-7224C49458BB}"/>
              </c:extLst>
            </c:dLbl>
            <c:dLbl>
              <c:idx val="1"/>
              <c:layout>
                <c:manualLayout>
                  <c:x val="6.1228322100507476E-3"/>
                  <c:y val="-0.198536195397135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AB8-4A3A-A8F6-53E3EF411A83}"/>
                </c:ext>
                <c:ext xmlns:c15="http://schemas.microsoft.com/office/drawing/2012/chart" uri="{CE6537A1-D6FC-4f65-9D91-7224C49458BB}"/>
              </c:extLst>
            </c:dLbl>
            <c:spPr>
              <a:noFill/>
              <a:ln>
                <a:noFill/>
              </a:ln>
              <a:effectLst/>
            </c:spPr>
            <c:txPr>
              <a:bodyPr/>
              <a:lstStyle/>
              <a:p>
                <a:pPr>
                  <a:defRPr sz="10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Przedszkola!$C$45:$H$45</c:f>
              <c:numCache>
                <c:formatCode>General</c:formatCode>
                <c:ptCount val="6"/>
                <c:pt idx="0">
                  <c:v>35</c:v>
                </c:pt>
                <c:pt idx="1">
                  <c:v>78</c:v>
                </c:pt>
                <c:pt idx="2">
                  <c:v>173</c:v>
                </c:pt>
                <c:pt idx="3">
                  <c:v>285</c:v>
                </c:pt>
                <c:pt idx="4">
                  <c:v>220</c:v>
                </c:pt>
                <c:pt idx="5">
                  <c:v>156</c:v>
                </c:pt>
              </c:numCache>
            </c:numRef>
          </c:val>
          <c:extLst xmlns:c16r2="http://schemas.microsoft.com/office/drawing/2015/06/chart">
            <c:ext xmlns:c16="http://schemas.microsoft.com/office/drawing/2014/chart" uri="{C3380CC4-5D6E-409C-BE32-E72D297353CC}">
              <c16:uniqueId val="{0000000C-6AB8-4A3A-A8F6-53E3EF411A83}"/>
            </c:ext>
          </c:extLst>
        </c:ser>
        <c:dLbls>
          <c:showLegendKey val="0"/>
          <c:showVal val="0"/>
          <c:showCatName val="0"/>
          <c:showSerName val="0"/>
          <c:showPercent val="0"/>
          <c:showBubbleSize val="0"/>
        </c:dLbls>
        <c:gapWidth val="150"/>
        <c:shape val="cylinder"/>
        <c:axId val="470833656"/>
        <c:axId val="470829736"/>
        <c:axId val="0"/>
      </c:bar3DChart>
      <c:catAx>
        <c:axId val="470833656"/>
        <c:scaling>
          <c:orientation val="minMax"/>
        </c:scaling>
        <c:delete val="0"/>
        <c:axPos val="b"/>
        <c:numFmt formatCode="General" sourceLinked="1"/>
        <c:majorTickMark val="out"/>
        <c:minorTickMark val="none"/>
        <c:tickLblPos val="nextTo"/>
        <c:crossAx val="470829736"/>
        <c:crosses val="autoZero"/>
        <c:auto val="1"/>
        <c:lblAlgn val="ctr"/>
        <c:lblOffset val="100"/>
        <c:noMultiLvlLbl val="0"/>
      </c:catAx>
      <c:valAx>
        <c:axId val="470829736"/>
        <c:scaling>
          <c:orientation val="minMax"/>
        </c:scaling>
        <c:delete val="0"/>
        <c:axPos val="l"/>
        <c:majorGridlines/>
        <c:numFmt formatCode="General" sourceLinked="1"/>
        <c:majorTickMark val="out"/>
        <c:minorTickMark val="none"/>
        <c:tickLblPos val="nextTo"/>
        <c:crossAx val="470833656"/>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Pyt.4.</a:t>
            </a:r>
            <a:r>
              <a:rPr lang="pl-PL" sz="1000" baseline="0"/>
              <a:t> Na ile przedszkola w gminie Świecie wspierają dzieci w zakresie:</a:t>
            </a:r>
            <a:endParaRPr lang="pl-PL" sz="1000"/>
          </a:p>
        </c:rich>
      </c:tx>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4"/>
          <c:order val="0"/>
          <c:tx>
            <c:strRef>
              <c:f>Przedszkola!$B$67</c:f>
              <c:strCache>
                <c:ptCount val="1"/>
                <c:pt idx="0">
                  <c:v>Otwartości na doświadczenia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Przedszkola!$C$62:$H$62</c:f>
              <c:numCache>
                <c:formatCode>General</c:formatCode>
                <c:ptCount val="6"/>
                <c:pt idx="0">
                  <c:v>1</c:v>
                </c:pt>
                <c:pt idx="1">
                  <c:v>2</c:v>
                </c:pt>
                <c:pt idx="2">
                  <c:v>3</c:v>
                </c:pt>
                <c:pt idx="3">
                  <c:v>4</c:v>
                </c:pt>
                <c:pt idx="4">
                  <c:v>5</c:v>
                </c:pt>
                <c:pt idx="5">
                  <c:v>6</c:v>
                </c:pt>
              </c:numCache>
            </c:numRef>
          </c:cat>
          <c:val>
            <c:numRef>
              <c:f>Przedszkola!$C$67:$H$67</c:f>
              <c:numCache>
                <c:formatCode>General</c:formatCode>
                <c:ptCount val="6"/>
                <c:pt idx="0">
                  <c:v>16</c:v>
                </c:pt>
                <c:pt idx="1">
                  <c:v>40</c:v>
                </c:pt>
                <c:pt idx="2">
                  <c:v>138</c:v>
                </c:pt>
                <c:pt idx="3">
                  <c:v>247</c:v>
                </c:pt>
                <c:pt idx="4">
                  <c:v>284</c:v>
                </c:pt>
                <c:pt idx="5">
                  <c:v>204</c:v>
                </c:pt>
              </c:numCache>
            </c:numRef>
          </c:val>
          <c:extLst xmlns:c16r2="http://schemas.microsoft.com/office/drawing/2015/06/chart">
            <c:ext xmlns:c16="http://schemas.microsoft.com/office/drawing/2014/chart" uri="{C3380CC4-5D6E-409C-BE32-E72D297353CC}">
              <c16:uniqueId val="{00000000-F954-46CB-8E49-9BDFA802B373}"/>
            </c:ext>
          </c:extLst>
        </c:ser>
        <c:ser>
          <c:idx val="3"/>
          <c:order val="1"/>
          <c:tx>
            <c:strRef>
              <c:f>Przedszkola!$B$66</c:f>
              <c:strCache>
                <c:ptCount val="1"/>
                <c:pt idx="0">
                  <c:v>Samodzielności</c:v>
                </c:pt>
              </c:strCache>
            </c:strRef>
          </c:tx>
          <c:invertIfNegative val="0"/>
          <c:dLbls>
            <c:dLbl>
              <c:idx val="0"/>
              <c:layout>
                <c:manualLayout>
                  <c:x val="0"/>
                  <c:y val="-0.119121717238281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54-46CB-8E49-9BDFA802B373}"/>
                </c:ext>
                <c:ext xmlns:c15="http://schemas.microsoft.com/office/drawing/2012/chart" uri="{CE6537A1-D6FC-4f65-9D91-7224C49458BB}"/>
              </c:extLst>
            </c:dLbl>
            <c:dLbl>
              <c:idx val="1"/>
              <c:layout>
                <c:manualLayout>
                  <c:x val="4.6161216291104963E-3"/>
                  <c:y val="-0.171046568342147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954-46CB-8E49-9BDFA802B37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Przedszkola!$C$62:$H$62</c:f>
              <c:numCache>
                <c:formatCode>General</c:formatCode>
                <c:ptCount val="6"/>
                <c:pt idx="0">
                  <c:v>1</c:v>
                </c:pt>
                <c:pt idx="1">
                  <c:v>2</c:v>
                </c:pt>
                <c:pt idx="2">
                  <c:v>3</c:v>
                </c:pt>
                <c:pt idx="3">
                  <c:v>4</c:v>
                </c:pt>
                <c:pt idx="4">
                  <c:v>5</c:v>
                </c:pt>
                <c:pt idx="5">
                  <c:v>6</c:v>
                </c:pt>
              </c:numCache>
            </c:numRef>
          </c:cat>
          <c:val>
            <c:numRef>
              <c:f>Przedszkola!$C$66:$H$66</c:f>
              <c:numCache>
                <c:formatCode>General</c:formatCode>
                <c:ptCount val="6"/>
                <c:pt idx="0">
                  <c:v>10</c:v>
                </c:pt>
                <c:pt idx="1">
                  <c:v>26</c:v>
                </c:pt>
                <c:pt idx="2">
                  <c:v>101</c:v>
                </c:pt>
                <c:pt idx="3">
                  <c:v>244</c:v>
                </c:pt>
                <c:pt idx="4">
                  <c:v>314</c:v>
                </c:pt>
                <c:pt idx="5">
                  <c:v>243</c:v>
                </c:pt>
              </c:numCache>
            </c:numRef>
          </c:val>
          <c:extLst xmlns:c16r2="http://schemas.microsoft.com/office/drawing/2015/06/chart">
            <c:ext xmlns:c16="http://schemas.microsoft.com/office/drawing/2014/chart" uri="{C3380CC4-5D6E-409C-BE32-E72D297353CC}">
              <c16:uniqueId val="{00000003-F954-46CB-8E49-9BDFA802B373}"/>
            </c:ext>
          </c:extLst>
        </c:ser>
        <c:ser>
          <c:idx val="2"/>
          <c:order val="2"/>
          <c:tx>
            <c:strRef>
              <c:f>Przedszkola!$B$65</c:f>
              <c:strCache>
                <c:ptCount val="1"/>
                <c:pt idx="0">
                  <c:v>Przejawów twórczości</c:v>
                </c:pt>
              </c:strCache>
            </c:strRef>
          </c:tx>
          <c:invertIfNegative val="0"/>
          <c:dLbls>
            <c:dLbl>
              <c:idx val="0"/>
              <c:layout>
                <c:manualLayout>
                  <c:x val="-1.5387072097035009E-3"/>
                  <c:y val="-0.152720150305488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954-46CB-8E49-9BDFA802B373}"/>
                </c:ext>
                <c:ext xmlns:c15="http://schemas.microsoft.com/office/drawing/2012/chart" uri="{CE6537A1-D6FC-4f65-9D91-7224C49458BB}"/>
              </c:extLst>
            </c:dLbl>
            <c:dLbl>
              <c:idx val="1"/>
              <c:layout>
                <c:manualLayout>
                  <c:x val="3.077414419407001E-3"/>
                  <c:y val="-0.186318583372695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954-46CB-8E49-9BDFA802B37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Przedszkola!$C$62:$H$62</c:f>
              <c:numCache>
                <c:formatCode>General</c:formatCode>
                <c:ptCount val="6"/>
                <c:pt idx="0">
                  <c:v>1</c:v>
                </c:pt>
                <c:pt idx="1">
                  <c:v>2</c:v>
                </c:pt>
                <c:pt idx="2">
                  <c:v>3</c:v>
                </c:pt>
                <c:pt idx="3">
                  <c:v>4</c:v>
                </c:pt>
                <c:pt idx="4">
                  <c:v>5</c:v>
                </c:pt>
                <c:pt idx="5">
                  <c:v>6</c:v>
                </c:pt>
              </c:numCache>
            </c:numRef>
          </c:cat>
          <c:val>
            <c:numRef>
              <c:f>Przedszkola!$C$65:$H$65</c:f>
              <c:numCache>
                <c:formatCode>General</c:formatCode>
                <c:ptCount val="6"/>
                <c:pt idx="0">
                  <c:v>22</c:v>
                </c:pt>
                <c:pt idx="1">
                  <c:v>51</c:v>
                </c:pt>
                <c:pt idx="2">
                  <c:v>154</c:v>
                </c:pt>
                <c:pt idx="3">
                  <c:v>269</c:v>
                </c:pt>
                <c:pt idx="4">
                  <c:v>261</c:v>
                </c:pt>
                <c:pt idx="5">
                  <c:v>181</c:v>
                </c:pt>
              </c:numCache>
            </c:numRef>
          </c:val>
          <c:extLst xmlns:c16r2="http://schemas.microsoft.com/office/drawing/2015/06/chart">
            <c:ext xmlns:c16="http://schemas.microsoft.com/office/drawing/2014/chart" uri="{C3380CC4-5D6E-409C-BE32-E72D297353CC}">
              <c16:uniqueId val="{00000006-F954-46CB-8E49-9BDFA802B373}"/>
            </c:ext>
          </c:extLst>
        </c:ser>
        <c:ser>
          <c:idx val="1"/>
          <c:order val="3"/>
          <c:tx>
            <c:strRef>
              <c:f>Przedszkola!$B$64</c:f>
              <c:strCache>
                <c:ptCount val="1"/>
                <c:pt idx="0">
                  <c:v>Aktywności fizycznej</c:v>
                </c:pt>
              </c:strCache>
            </c:strRef>
          </c:tx>
          <c:invertIfNegative val="0"/>
          <c:dLbls>
            <c:dLbl>
              <c:idx val="0"/>
              <c:layout>
                <c:manualLayout>
                  <c:x val="0"/>
                  <c:y val="-0.174100971348256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954-46CB-8E49-9BDFA802B373}"/>
                </c:ext>
                <c:ext xmlns:c15="http://schemas.microsoft.com/office/drawing/2012/chart" uri="{CE6537A1-D6FC-4f65-9D91-7224C49458BB}"/>
              </c:extLst>
            </c:dLbl>
            <c:dLbl>
              <c:idx val="1"/>
              <c:layout>
                <c:manualLayout>
                  <c:x val="4.6161216291104963E-3"/>
                  <c:y val="-0.192427389384915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954-46CB-8E49-9BDFA802B37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Przedszkola!$C$62:$H$62</c:f>
              <c:numCache>
                <c:formatCode>General</c:formatCode>
                <c:ptCount val="6"/>
                <c:pt idx="0">
                  <c:v>1</c:v>
                </c:pt>
                <c:pt idx="1">
                  <c:v>2</c:v>
                </c:pt>
                <c:pt idx="2">
                  <c:v>3</c:v>
                </c:pt>
                <c:pt idx="3">
                  <c:v>4</c:v>
                </c:pt>
                <c:pt idx="4">
                  <c:v>5</c:v>
                </c:pt>
                <c:pt idx="5">
                  <c:v>6</c:v>
                </c:pt>
              </c:numCache>
            </c:numRef>
          </c:cat>
          <c:val>
            <c:numRef>
              <c:f>Przedszkola!$C$64:$H$64</c:f>
              <c:numCache>
                <c:formatCode>General</c:formatCode>
                <c:ptCount val="6"/>
                <c:pt idx="0">
                  <c:v>18</c:v>
                </c:pt>
                <c:pt idx="1">
                  <c:v>61</c:v>
                </c:pt>
                <c:pt idx="2">
                  <c:v>136</c:v>
                </c:pt>
                <c:pt idx="3">
                  <c:v>259</c:v>
                </c:pt>
                <c:pt idx="4">
                  <c:v>272</c:v>
                </c:pt>
                <c:pt idx="5">
                  <c:v>196</c:v>
                </c:pt>
              </c:numCache>
            </c:numRef>
          </c:val>
          <c:extLst xmlns:c16r2="http://schemas.microsoft.com/office/drawing/2015/06/chart">
            <c:ext xmlns:c16="http://schemas.microsoft.com/office/drawing/2014/chart" uri="{C3380CC4-5D6E-409C-BE32-E72D297353CC}">
              <c16:uniqueId val="{00000009-F954-46CB-8E49-9BDFA802B373}"/>
            </c:ext>
          </c:extLst>
        </c:ser>
        <c:ser>
          <c:idx val="0"/>
          <c:order val="4"/>
          <c:tx>
            <c:strRef>
              <c:f>Przedszkola!$B$63</c:f>
              <c:strCache>
                <c:ptCount val="1"/>
                <c:pt idx="0">
                  <c:v>Rozwoju różnorodnych zainteresowań</c:v>
                </c:pt>
              </c:strCache>
            </c:strRef>
          </c:tx>
          <c:invertIfNegative val="0"/>
          <c:dLbls>
            <c:dLbl>
              <c:idx val="0"/>
              <c:layout>
                <c:manualLayout>
                  <c:x val="0"/>
                  <c:y val="-0.198536195397135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954-46CB-8E49-9BDFA802B373}"/>
                </c:ext>
                <c:ext xmlns:c15="http://schemas.microsoft.com/office/drawing/2012/chart" uri="{CE6537A1-D6FC-4f65-9D91-7224C49458BB}"/>
              </c:extLst>
            </c:dLbl>
            <c:dLbl>
              <c:idx val="1"/>
              <c:layout>
                <c:manualLayout>
                  <c:x val="6.1548288388139985E-3"/>
                  <c:y val="-0.192427389384915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954-46CB-8E49-9BDFA802B37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Przedszkola!$C$62:$H$62</c:f>
              <c:numCache>
                <c:formatCode>General</c:formatCode>
                <c:ptCount val="6"/>
                <c:pt idx="0">
                  <c:v>1</c:v>
                </c:pt>
                <c:pt idx="1">
                  <c:v>2</c:v>
                </c:pt>
                <c:pt idx="2">
                  <c:v>3</c:v>
                </c:pt>
                <c:pt idx="3">
                  <c:v>4</c:v>
                </c:pt>
                <c:pt idx="4">
                  <c:v>5</c:v>
                </c:pt>
                <c:pt idx="5">
                  <c:v>6</c:v>
                </c:pt>
              </c:numCache>
            </c:numRef>
          </c:cat>
          <c:val>
            <c:numRef>
              <c:f>Przedszkola!$C$63:$H$63</c:f>
              <c:numCache>
                <c:formatCode>General</c:formatCode>
                <c:ptCount val="6"/>
                <c:pt idx="0">
                  <c:v>33</c:v>
                </c:pt>
                <c:pt idx="1">
                  <c:v>69</c:v>
                </c:pt>
                <c:pt idx="2">
                  <c:v>180</c:v>
                </c:pt>
                <c:pt idx="3">
                  <c:v>273</c:v>
                </c:pt>
                <c:pt idx="4">
                  <c:v>247</c:v>
                </c:pt>
                <c:pt idx="5">
                  <c:v>164</c:v>
                </c:pt>
              </c:numCache>
            </c:numRef>
          </c:val>
          <c:extLst xmlns:c16r2="http://schemas.microsoft.com/office/drawing/2015/06/chart">
            <c:ext xmlns:c16="http://schemas.microsoft.com/office/drawing/2014/chart" uri="{C3380CC4-5D6E-409C-BE32-E72D297353CC}">
              <c16:uniqueId val="{0000000C-F954-46CB-8E49-9BDFA802B373}"/>
            </c:ext>
          </c:extLst>
        </c:ser>
        <c:dLbls>
          <c:showLegendKey val="0"/>
          <c:showVal val="0"/>
          <c:showCatName val="0"/>
          <c:showSerName val="0"/>
          <c:showPercent val="0"/>
          <c:showBubbleSize val="0"/>
        </c:dLbls>
        <c:gapWidth val="150"/>
        <c:shape val="cylinder"/>
        <c:axId val="470830520"/>
        <c:axId val="470834048"/>
        <c:axId val="0"/>
      </c:bar3DChart>
      <c:catAx>
        <c:axId val="470830520"/>
        <c:scaling>
          <c:orientation val="minMax"/>
        </c:scaling>
        <c:delete val="0"/>
        <c:axPos val="b"/>
        <c:numFmt formatCode="General" sourceLinked="1"/>
        <c:majorTickMark val="out"/>
        <c:minorTickMark val="none"/>
        <c:tickLblPos val="nextTo"/>
        <c:crossAx val="470834048"/>
        <c:crosses val="autoZero"/>
        <c:auto val="1"/>
        <c:lblAlgn val="ctr"/>
        <c:lblOffset val="100"/>
        <c:noMultiLvlLbl val="0"/>
      </c:catAx>
      <c:valAx>
        <c:axId val="470834048"/>
        <c:scaling>
          <c:orientation val="minMax"/>
        </c:scaling>
        <c:delete val="0"/>
        <c:axPos val="l"/>
        <c:majorGridlines/>
        <c:numFmt formatCode="General" sourceLinked="1"/>
        <c:majorTickMark val="out"/>
        <c:minorTickMark val="none"/>
        <c:tickLblPos val="nextTo"/>
        <c:crossAx val="470830520"/>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Pyt.5. Na</a:t>
            </a:r>
            <a:r>
              <a:rPr lang="pl-PL" sz="1000" baseline="0"/>
              <a:t> ile ważne jest, aby przedszkole udzielało wsparcia</a:t>
            </a:r>
            <a:endParaRPr lang="pl-PL" sz="1000"/>
          </a:p>
        </c:rich>
      </c:tx>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4"/>
          <c:order val="0"/>
          <c:tx>
            <c:strRef>
              <c:f>Przedszkola!$B$85</c:f>
              <c:strCache>
                <c:ptCount val="1"/>
                <c:pt idx="0">
                  <c:v>Rodzicom przedszkolaków</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Przedszkola!$C$80:$H$80</c:f>
              <c:numCache>
                <c:formatCode>General</c:formatCode>
                <c:ptCount val="6"/>
                <c:pt idx="0">
                  <c:v>1</c:v>
                </c:pt>
                <c:pt idx="1">
                  <c:v>2</c:v>
                </c:pt>
                <c:pt idx="2">
                  <c:v>3</c:v>
                </c:pt>
                <c:pt idx="3">
                  <c:v>4</c:v>
                </c:pt>
                <c:pt idx="4">
                  <c:v>5</c:v>
                </c:pt>
                <c:pt idx="5">
                  <c:v>6</c:v>
                </c:pt>
              </c:numCache>
            </c:numRef>
          </c:cat>
          <c:val>
            <c:numRef>
              <c:f>Przedszkola!$C$85:$H$85</c:f>
              <c:numCache>
                <c:formatCode>General</c:formatCode>
                <c:ptCount val="6"/>
                <c:pt idx="0">
                  <c:v>14</c:v>
                </c:pt>
                <c:pt idx="1">
                  <c:v>23</c:v>
                </c:pt>
                <c:pt idx="2">
                  <c:v>52</c:v>
                </c:pt>
                <c:pt idx="3">
                  <c:v>170</c:v>
                </c:pt>
                <c:pt idx="4">
                  <c:v>261</c:v>
                </c:pt>
                <c:pt idx="5">
                  <c:v>405</c:v>
                </c:pt>
              </c:numCache>
            </c:numRef>
          </c:val>
          <c:extLst xmlns:c16r2="http://schemas.microsoft.com/office/drawing/2015/06/chart">
            <c:ext xmlns:c16="http://schemas.microsoft.com/office/drawing/2014/chart" uri="{C3380CC4-5D6E-409C-BE32-E72D297353CC}">
              <c16:uniqueId val="{00000000-0B7A-4AE9-A517-66093586309B}"/>
            </c:ext>
          </c:extLst>
        </c:ser>
        <c:ser>
          <c:idx val="3"/>
          <c:order val="1"/>
          <c:tx>
            <c:strRef>
              <c:f>Przedszkola!$B$84</c:f>
              <c:strCache>
                <c:ptCount val="1"/>
                <c:pt idx="0">
                  <c:v>Dzieciom zdolnym i wybitnym</c:v>
                </c:pt>
              </c:strCache>
            </c:strRef>
          </c:tx>
          <c:invertIfNegative val="0"/>
          <c:dLbls>
            <c:dLbl>
              <c:idx val="0"/>
              <c:layout>
                <c:manualLayout>
                  <c:x val="0"/>
                  <c:y val="-9.35223036560166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7A-4AE9-A517-66093586309B}"/>
                </c:ext>
                <c:ext xmlns:c15="http://schemas.microsoft.com/office/drawing/2012/chart" uri="{CE6537A1-D6FC-4f65-9D91-7224C49458BB}"/>
              </c:extLst>
            </c:dLbl>
            <c:dLbl>
              <c:idx val="1"/>
              <c:layout>
                <c:manualLayout>
                  <c:x val="0"/>
                  <c:y val="-0.120673940201311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7A-4AE9-A517-66093586309B}"/>
                </c:ext>
                <c:ext xmlns:c15="http://schemas.microsoft.com/office/drawing/2012/chart" uri="{CE6537A1-D6FC-4f65-9D91-7224C49458BB}"/>
              </c:extLst>
            </c:dLbl>
            <c:dLbl>
              <c:idx val="2"/>
              <c:layout>
                <c:manualLayout>
                  <c:x val="0"/>
                  <c:y val="-9.65391521610493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7A-4AE9-A517-66093586309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Przedszkola!$C$80:$H$80</c:f>
              <c:numCache>
                <c:formatCode>General</c:formatCode>
                <c:ptCount val="6"/>
                <c:pt idx="0">
                  <c:v>1</c:v>
                </c:pt>
                <c:pt idx="1">
                  <c:v>2</c:v>
                </c:pt>
                <c:pt idx="2">
                  <c:v>3</c:v>
                </c:pt>
                <c:pt idx="3">
                  <c:v>4</c:v>
                </c:pt>
                <c:pt idx="4">
                  <c:v>5</c:v>
                </c:pt>
                <c:pt idx="5">
                  <c:v>6</c:v>
                </c:pt>
              </c:numCache>
            </c:numRef>
          </c:cat>
          <c:val>
            <c:numRef>
              <c:f>Przedszkola!$C$84:$H$84</c:f>
              <c:numCache>
                <c:formatCode>General</c:formatCode>
                <c:ptCount val="6"/>
                <c:pt idx="0">
                  <c:v>12</c:v>
                </c:pt>
                <c:pt idx="1">
                  <c:v>13</c:v>
                </c:pt>
                <c:pt idx="2">
                  <c:v>42</c:v>
                </c:pt>
                <c:pt idx="3">
                  <c:v>132</c:v>
                </c:pt>
                <c:pt idx="4">
                  <c:v>281</c:v>
                </c:pt>
                <c:pt idx="5">
                  <c:v>464</c:v>
                </c:pt>
              </c:numCache>
            </c:numRef>
          </c:val>
          <c:extLst xmlns:c16r2="http://schemas.microsoft.com/office/drawing/2015/06/chart">
            <c:ext xmlns:c16="http://schemas.microsoft.com/office/drawing/2014/chart" uri="{C3380CC4-5D6E-409C-BE32-E72D297353CC}">
              <c16:uniqueId val="{00000004-0B7A-4AE9-A517-66093586309B}"/>
            </c:ext>
          </c:extLst>
        </c:ser>
        <c:ser>
          <c:idx val="2"/>
          <c:order val="2"/>
          <c:tx>
            <c:strRef>
              <c:f>Przedszkola!$B$83</c:f>
              <c:strCache>
                <c:ptCount val="1"/>
                <c:pt idx="0">
                  <c:v>Dzieciom, które nie sprawiają kłopotów</c:v>
                </c:pt>
              </c:strCache>
            </c:strRef>
          </c:tx>
          <c:invertIfNegative val="0"/>
          <c:dLbls>
            <c:dLbl>
              <c:idx val="0"/>
              <c:layout>
                <c:manualLayout>
                  <c:x val="-1.5227916343822849E-3"/>
                  <c:y val="-0.129724485716410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7A-4AE9-A517-66093586309B}"/>
                </c:ext>
                <c:ext xmlns:c15="http://schemas.microsoft.com/office/drawing/2012/chart" uri="{CE6537A1-D6FC-4f65-9D91-7224C49458BB}"/>
              </c:extLst>
            </c:dLbl>
            <c:dLbl>
              <c:idx val="1"/>
              <c:layout>
                <c:manualLayout>
                  <c:x val="1.5227916343822849E-3"/>
                  <c:y val="-0.156876122261705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7A-4AE9-A517-66093586309B}"/>
                </c:ext>
                <c:ext xmlns:c15="http://schemas.microsoft.com/office/drawing/2012/chart" uri="{CE6537A1-D6FC-4f65-9D91-7224C49458BB}"/>
              </c:extLst>
            </c:dLbl>
            <c:dLbl>
              <c:idx val="2"/>
              <c:layout>
                <c:manualLayout>
                  <c:x val="0"/>
                  <c:y val="-0.114640243191246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7A-4AE9-A517-66093586309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Przedszkola!$C$80:$H$80</c:f>
              <c:numCache>
                <c:formatCode>General</c:formatCode>
                <c:ptCount val="6"/>
                <c:pt idx="0">
                  <c:v>1</c:v>
                </c:pt>
                <c:pt idx="1">
                  <c:v>2</c:v>
                </c:pt>
                <c:pt idx="2">
                  <c:v>3</c:v>
                </c:pt>
                <c:pt idx="3">
                  <c:v>4</c:v>
                </c:pt>
                <c:pt idx="4">
                  <c:v>5</c:v>
                </c:pt>
                <c:pt idx="5">
                  <c:v>6</c:v>
                </c:pt>
              </c:numCache>
            </c:numRef>
          </c:cat>
          <c:val>
            <c:numRef>
              <c:f>Przedszkola!$C$83:$H$83</c:f>
              <c:numCache>
                <c:formatCode>General</c:formatCode>
                <c:ptCount val="6"/>
                <c:pt idx="0">
                  <c:v>15</c:v>
                </c:pt>
                <c:pt idx="1">
                  <c:v>32</c:v>
                </c:pt>
                <c:pt idx="2">
                  <c:v>67</c:v>
                </c:pt>
                <c:pt idx="3">
                  <c:v>172</c:v>
                </c:pt>
                <c:pt idx="4">
                  <c:v>276</c:v>
                </c:pt>
                <c:pt idx="5">
                  <c:v>380</c:v>
                </c:pt>
              </c:numCache>
            </c:numRef>
          </c:val>
          <c:extLst xmlns:c16r2="http://schemas.microsoft.com/office/drawing/2015/06/chart">
            <c:ext xmlns:c16="http://schemas.microsoft.com/office/drawing/2014/chart" uri="{C3380CC4-5D6E-409C-BE32-E72D297353CC}">
              <c16:uniqueId val="{00000008-0B7A-4AE9-A517-66093586309B}"/>
            </c:ext>
          </c:extLst>
        </c:ser>
        <c:ser>
          <c:idx val="1"/>
          <c:order val="3"/>
          <c:tx>
            <c:strRef>
              <c:f>Przedszkola!$B$82</c:f>
              <c:strCache>
                <c:ptCount val="1"/>
                <c:pt idx="0">
                  <c:v>Dzieciom mającym kłopoty edukacyjne</c:v>
                </c:pt>
              </c:strCache>
            </c:strRef>
          </c:tx>
          <c:invertIfNegative val="0"/>
          <c:dLbls>
            <c:dLbl>
              <c:idx val="0"/>
              <c:layout>
                <c:manualLayout>
                  <c:x val="-1.5227916343822849E-3"/>
                  <c:y val="-0.156876122261705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B7A-4AE9-A517-66093586309B}"/>
                </c:ext>
                <c:ext xmlns:c15="http://schemas.microsoft.com/office/drawing/2012/chart" uri="{CE6537A1-D6FC-4f65-9D91-7224C49458BB}"/>
              </c:extLst>
            </c:dLbl>
            <c:dLbl>
              <c:idx val="1"/>
              <c:layout>
                <c:manualLayout>
                  <c:x val="-2.791752412472098E-17"/>
                  <c:y val="-0.196095152827131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B7A-4AE9-A517-66093586309B}"/>
                </c:ext>
                <c:ext xmlns:c15="http://schemas.microsoft.com/office/drawing/2012/chart" uri="{CE6537A1-D6FC-4f65-9D91-7224C49458BB}"/>
              </c:extLst>
            </c:dLbl>
            <c:dLbl>
              <c:idx val="2"/>
              <c:layout>
                <c:manualLayout>
                  <c:x val="0"/>
                  <c:y val="-0.132741334221442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B7A-4AE9-A517-66093586309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Przedszkola!$C$80:$H$80</c:f>
              <c:numCache>
                <c:formatCode>General</c:formatCode>
                <c:ptCount val="6"/>
                <c:pt idx="0">
                  <c:v>1</c:v>
                </c:pt>
                <c:pt idx="1">
                  <c:v>2</c:v>
                </c:pt>
                <c:pt idx="2">
                  <c:v>3</c:v>
                </c:pt>
                <c:pt idx="3">
                  <c:v>4</c:v>
                </c:pt>
                <c:pt idx="4">
                  <c:v>5</c:v>
                </c:pt>
                <c:pt idx="5">
                  <c:v>6</c:v>
                </c:pt>
              </c:numCache>
            </c:numRef>
          </c:cat>
          <c:val>
            <c:numRef>
              <c:f>Przedszkola!$C$82:$H$82</c:f>
              <c:numCache>
                <c:formatCode>General</c:formatCode>
                <c:ptCount val="6"/>
                <c:pt idx="0">
                  <c:v>6</c:v>
                </c:pt>
                <c:pt idx="1">
                  <c:v>19</c:v>
                </c:pt>
                <c:pt idx="2">
                  <c:v>46</c:v>
                </c:pt>
                <c:pt idx="3">
                  <c:v>91</c:v>
                </c:pt>
                <c:pt idx="4">
                  <c:v>198</c:v>
                </c:pt>
                <c:pt idx="5">
                  <c:v>592</c:v>
                </c:pt>
              </c:numCache>
            </c:numRef>
          </c:val>
          <c:extLst xmlns:c16r2="http://schemas.microsoft.com/office/drawing/2015/06/chart">
            <c:ext xmlns:c16="http://schemas.microsoft.com/office/drawing/2014/chart" uri="{C3380CC4-5D6E-409C-BE32-E72D297353CC}">
              <c16:uniqueId val="{0000000C-0B7A-4AE9-A517-66093586309B}"/>
            </c:ext>
          </c:extLst>
        </c:ser>
        <c:ser>
          <c:idx val="0"/>
          <c:order val="4"/>
          <c:tx>
            <c:strRef>
              <c:f>Przedszkola!$B$81</c:f>
              <c:strCache>
                <c:ptCount val="1"/>
                <c:pt idx="0">
                  <c:v>Dzieciom sprawiającym kłopoty wychowawcze</c:v>
                </c:pt>
              </c:strCache>
            </c:strRef>
          </c:tx>
          <c:invertIfNegative val="0"/>
          <c:dLbls>
            <c:dLbl>
              <c:idx val="0"/>
              <c:layout>
                <c:manualLayout>
                  <c:x val="0"/>
                  <c:y val="-0.199112001332164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B7A-4AE9-A517-66093586309B}"/>
                </c:ext>
                <c:ext xmlns:c15="http://schemas.microsoft.com/office/drawing/2012/chart" uri="{CE6537A1-D6FC-4f65-9D91-7224C49458BB}"/>
              </c:extLst>
            </c:dLbl>
            <c:dLbl>
              <c:idx val="1"/>
              <c:layout>
                <c:manualLayout>
                  <c:x val="-1.5227916343823129E-3"/>
                  <c:y val="-0.232297334887525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B7A-4AE9-A517-66093586309B}"/>
                </c:ext>
                <c:ext xmlns:c15="http://schemas.microsoft.com/office/drawing/2012/chart" uri="{CE6537A1-D6FC-4f65-9D91-7224C49458BB}"/>
              </c:extLst>
            </c:dLbl>
            <c:dLbl>
              <c:idx val="2"/>
              <c:layout>
                <c:manualLayout>
                  <c:x val="0"/>
                  <c:y val="-0.150842425251639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B7A-4AE9-A517-66093586309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Przedszkola!$C$80:$H$80</c:f>
              <c:numCache>
                <c:formatCode>General</c:formatCode>
                <c:ptCount val="6"/>
                <c:pt idx="0">
                  <c:v>1</c:v>
                </c:pt>
                <c:pt idx="1">
                  <c:v>2</c:v>
                </c:pt>
                <c:pt idx="2">
                  <c:v>3</c:v>
                </c:pt>
                <c:pt idx="3">
                  <c:v>4</c:v>
                </c:pt>
                <c:pt idx="4">
                  <c:v>5</c:v>
                </c:pt>
                <c:pt idx="5">
                  <c:v>6</c:v>
                </c:pt>
              </c:numCache>
            </c:numRef>
          </c:cat>
          <c:val>
            <c:numRef>
              <c:f>Przedszkola!$C$81:$H$81</c:f>
              <c:numCache>
                <c:formatCode>General</c:formatCode>
                <c:ptCount val="6"/>
                <c:pt idx="0">
                  <c:v>9</c:v>
                </c:pt>
                <c:pt idx="1">
                  <c:v>17</c:v>
                </c:pt>
                <c:pt idx="2">
                  <c:v>55</c:v>
                </c:pt>
                <c:pt idx="3">
                  <c:v>101</c:v>
                </c:pt>
                <c:pt idx="4">
                  <c:v>198</c:v>
                </c:pt>
                <c:pt idx="5">
                  <c:v>576</c:v>
                </c:pt>
              </c:numCache>
            </c:numRef>
          </c:val>
          <c:extLst xmlns:c16r2="http://schemas.microsoft.com/office/drawing/2015/06/chart">
            <c:ext xmlns:c16="http://schemas.microsoft.com/office/drawing/2014/chart" uri="{C3380CC4-5D6E-409C-BE32-E72D297353CC}">
              <c16:uniqueId val="{00000010-0B7A-4AE9-A517-66093586309B}"/>
            </c:ext>
          </c:extLst>
        </c:ser>
        <c:dLbls>
          <c:showLegendKey val="0"/>
          <c:showVal val="0"/>
          <c:showCatName val="0"/>
          <c:showSerName val="0"/>
          <c:showPercent val="0"/>
          <c:showBubbleSize val="0"/>
        </c:dLbls>
        <c:gapWidth val="150"/>
        <c:shape val="cylinder"/>
        <c:axId val="470830912"/>
        <c:axId val="470832872"/>
        <c:axId val="0"/>
      </c:bar3DChart>
      <c:catAx>
        <c:axId val="470830912"/>
        <c:scaling>
          <c:orientation val="minMax"/>
        </c:scaling>
        <c:delete val="0"/>
        <c:axPos val="b"/>
        <c:numFmt formatCode="General" sourceLinked="1"/>
        <c:majorTickMark val="out"/>
        <c:minorTickMark val="none"/>
        <c:tickLblPos val="nextTo"/>
        <c:crossAx val="470832872"/>
        <c:crosses val="autoZero"/>
        <c:auto val="1"/>
        <c:lblAlgn val="ctr"/>
        <c:lblOffset val="100"/>
        <c:noMultiLvlLbl val="0"/>
      </c:catAx>
      <c:valAx>
        <c:axId val="470832872"/>
        <c:scaling>
          <c:orientation val="minMax"/>
        </c:scaling>
        <c:delete val="0"/>
        <c:axPos val="l"/>
        <c:majorGridlines/>
        <c:numFmt formatCode="General" sourceLinked="1"/>
        <c:majorTickMark val="out"/>
        <c:minorTickMark val="none"/>
        <c:tickLblPos val="nextTo"/>
        <c:crossAx val="470830912"/>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Przedszkola!$D$94</c:f>
              <c:strCache>
                <c:ptCount val="1"/>
                <c:pt idx="0">
                  <c:v>Tak – 685</c:v>
                </c:pt>
              </c:strCache>
            </c:strRef>
          </c:tx>
          <c:invertIfNegative val="0"/>
          <c:cat>
            <c:strRef>
              <c:f>Przedszkola!$B$92</c:f>
              <c:strCache>
                <c:ptCount val="1"/>
                <c:pt idx="0">
                  <c:v>6. Czy sieć (wielkość i lokalizacja) przedszkoli w gminie Świecie jest właściwa? </c:v>
                </c:pt>
              </c:strCache>
            </c:strRef>
          </c:cat>
          <c:val>
            <c:numRef>
              <c:f>Przedszkola!$E$94</c:f>
              <c:numCache>
                <c:formatCode>General</c:formatCode>
                <c:ptCount val="1"/>
                <c:pt idx="0">
                  <c:v>685</c:v>
                </c:pt>
              </c:numCache>
            </c:numRef>
          </c:val>
          <c:extLst xmlns:c16r2="http://schemas.microsoft.com/office/drawing/2015/06/chart">
            <c:ext xmlns:c16="http://schemas.microsoft.com/office/drawing/2014/chart" uri="{C3380CC4-5D6E-409C-BE32-E72D297353CC}">
              <c16:uniqueId val="{00000000-86A8-4CB2-B33B-00C1B05626B8}"/>
            </c:ext>
          </c:extLst>
        </c:ser>
        <c:ser>
          <c:idx val="1"/>
          <c:order val="1"/>
          <c:tx>
            <c:strRef>
              <c:f>Przedszkola!$D$95</c:f>
              <c:strCache>
                <c:ptCount val="1"/>
                <c:pt idx="0">
                  <c:v>Nie – 270</c:v>
                </c:pt>
              </c:strCache>
            </c:strRef>
          </c:tx>
          <c:invertIfNegative val="0"/>
          <c:cat>
            <c:strRef>
              <c:f>Przedszkola!$B$92</c:f>
              <c:strCache>
                <c:ptCount val="1"/>
                <c:pt idx="0">
                  <c:v>6. Czy sieć (wielkość i lokalizacja) przedszkoli w gminie Świecie jest właściwa? </c:v>
                </c:pt>
              </c:strCache>
            </c:strRef>
          </c:cat>
          <c:val>
            <c:numRef>
              <c:f>Przedszkola!$E$95</c:f>
              <c:numCache>
                <c:formatCode>General</c:formatCode>
                <c:ptCount val="1"/>
                <c:pt idx="0">
                  <c:v>270</c:v>
                </c:pt>
              </c:numCache>
            </c:numRef>
          </c:val>
          <c:extLst xmlns:c16r2="http://schemas.microsoft.com/office/drawing/2015/06/chart">
            <c:ext xmlns:c16="http://schemas.microsoft.com/office/drawing/2014/chart" uri="{C3380CC4-5D6E-409C-BE32-E72D297353CC}">
              <c16:uniqueId val="{00000001-86A8-4CB2-B33B-00C1B05626B8}"/>
            </c:ext>
          </c:extLst>
        </c:ser>
        <c:dLbls>
          <c:showLegendKey val="0"/>
          <c:showVal val="0"/>
          <c:showCatName val="0"/>
          <c:showSerName val="0"/>
          <c:showPercent val="0"/>
          <c:showBubbleSize val="0"/>
        </c:dLbls>
        <c:gapWidth val="150"/>
        <c:shape val="cylinder"/>
        <c:axId val="470831304"/>
        <c:axId val="470810920"/>
        <c:axId val="0"/>
      </c:bar3DChart>
      <c:catAx>
        <c:axId val="470831304"/>
        <c:scaling>
          <c:orientation val="minMax"/>
        </c:scaling>
        <c:delete val="0"/>
        <c:axPos val="b"/>
        <c:numFmt formatCode="General" sourceLinked="0"/>
        <c:majorTickMark val="out"/>
        <c:minorTickMark val="none"/>
        <c:tickLblPos val="nextTo"/>
        <c:txPr>
          <a:bodyPr/>
          <a:lstStyle/>
          <a:p>
            <a:pPr>
              <a:defRPr b="1"/>
            </a:pPr>
            <a:endParaRPr lang="pl-PL"/>
          </a:p>
        </c:txPr>
        <c:crossAx val="470810920"/>
        <c:crosses val="autoZero"/>
        <c:auto val="1"/>
        <c:lblAlgn val="ctr"/>
        <c:lblOffset val="100"/>
        <c:noMultiLvlLbl val="0"/>
      </c:catAx>
      <c:valAx>
        <c:axId val="470810920"/>
        <c:scaling>
          <c:orientation val="minMax"/>
        </c:scaling>
        <c:delete val="0"/>
        <c:axPos val="l"/>
        <c:majorGridlines/>
        <c:numFmt formatCode="General" sourceLinked="1"/>
        <c:majorTickMark val="out"/>
        <c:minorTickMark val="none"/>
        <c:tickLblPos val="nextTo"/>
        <c:crossAx val="470831304"/>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Pyt.7 Największym problemem miejskich</a:t>
            </a:r>
            <a:r>
              <a:rPr lang="pl-PL" sz="1000" baseline="0"/>
              <a:t> przedszkoli w gminie Świecie jest:</a:t>
            </a:r>
            <a:endParaRPr lang="pl-PL" sz="1000"/>
          </a:p>
        </c:rich>
      </c:tx>
      <c:overlay val="0"/>
    </c:title>
    <c:autoTitleDeleted val="0"/>
    <c:view3D>
      <c:rotX val="40"/>
      <c:rotY val="0"/>
      <c:rAngAx val="0"/>
    </c:view3D>
    <c:floor>
      <c:thickness val="0"/>
    </c:floor>
    <c:sideWall>
      <c:thickness val="0"/>
    </c:sideWall>
    <c:backWall>
      <c:thickness val="0"/>
    </c:backWall>
    <c:plotArea>
      <c:layout/>
      <c:pie3DChart>
        <c:varyColors val="1"/>
        <c:ser>
          <c:idx val="0"/>
          <c:order val="0"/>
          <c:explosion val="14"/>
          <c:dPt>
            <c:idx val="0"/>
            <c:bubble3D val="0"/>
            <c:explosion val="6"/>
            <c:extLst xmlns:c16r2="http://schemas.microsoft.com/office/drawing/2015/06/chart">
              <c:ext xmlns:c16="http://schemas.microsoft.com/office/drawing/2014/chart" uri="{C3380CC4-5D6E-409C-BE32-E72D297353CC}">
                <c16:uniqueId val="{00000001-DBE2-4E44-91C6-14FF055785B7}"/>
              </c:ext>
            </c:extLst>
          </c:dPt>
          <c:dPt>
            <c:idx val="4"/>
            <c:bubble3D val="0"/>
            <c:explosion val="13"/>
            <c:extLst xmlns:c16r2="http://schemas.microsoft.com/office/drawing/2015/06/chart">
              <c:ext xmlns:c16="http://schemas.microsoft.com/office/drawing/2014/chart" uri="{C3380CC4-5D6E-409C-BE32-E72D297353CC}">
                <c16:uniqueId val="{00000003-DBE2-4E44-91C6-14FF055785B7}"/>
              </c:ext>
            </c:extLst>
          </c:dPt>
          <c:dLbls>
            <c:dLbl>
              <c:idx val="0"/>
              <c:layout>
                <c:manualLayout>
                  <c:x val="-0.13451768149550208"/>
                  <c:y val="5.191615636573789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E2-4E44-91C6-14FF055785B7}"/>
                </c:ext>
                <c:ext xmlns:c15="http://schemas.microsoft.com/office/drawing/2012/chart" uri="{CE6537A1-D6FC-4f65-9D91-7224C49458BB}"/>
              </c:extLst>
            </c:dLbl>
            <c:dLbl>
              <c:idx val="1"/>
              <c:layout>
                <c:manualLayout>
                  <c:x val="4.8330811449975121E-2"/>
                  <c:y val="-0.2463903101913238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BE2-4E44-91C6-14FF055785B7}"/>
                </c:ext>
                <c:ext xmlns:c15="http://schemas.microsoft.com/office/drawing/2012/chart" uri="{CE6537A1-D6FC-4f65-9D91-7224C49458BB}"/>
              </c:extLst>
            </c:dLbl>
            <c:dLbl>
              <c:idx val="2"/>
              <c:layout>
                <c:manualLayout>
                  <c:x val="0.12108814523184602"/>
                  <c:y val="4.178696412948402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BE2-4E44-91C6-14FF055785B7}"/>
                </c:ext>
                <c:ext xmlns:c15="http://schemas.microsoft.com/office/drawing/2012/chart" uri="{CE6537A1-D6FC-4f65-9D91-7224C49458BB}"/>
              </c:extLst>
            </c:dLbl>
            <c:dLbl>
              <c:idx val="3"/>
              <c:layout>
                <c:manualLayout>
                  <c:x val="4.5323272090988624E-2"/>
                  <c:y val="-4.900109135842567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BE2-4E44-91C6-14FF055785B7}"/>
                </c:ext>
                <c:ext xmlns:c15="http://schemas.microsoft.com/office/drawing/2012/chart" uri="{CE6537A1-D6FC-4f65-9D91-7224C49458BB}"/>
              </c:extLst>
            </c:dLbl>
            <c:dLbl>
              <c:idx val="4"/>
              <c:layout>
                <c:manualLayout>
                  <c:x val="5.9967629046369576E-2"/>
                  <c:y val="6.926363371245282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BE2-4E44-91C6-14FF055785B7}"/>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multiLvlStrRef>
              <c:f>Przedszkola!$A$115:$B$119</c:f>
              <c:multiLvlStrCache>
                <c:ptCount val="5"/>
                <c:lvl>
                  <c:pt idx="0">
                    <c:v>brak parkingów </c:v>
                  </c:pt>
                  <c:pt idx="1">
                    <c:v>mała ilość miejsc </c:v>
                  </c:pt>
                  <c:pt idx="2">
                    <c:v>zbyt liczebne grupy </c:v>
                  </c:pt>
                  <c:pt idx="3">
                    <c:v>mało pomieszczeń </c:v>
                  </c:pt>
                  <c:pt idx="4">
                    <c:v>zbyt małe sale </c:v>
                  </c:pt>
                </c:lvl>
                <c:lvl>
                  <c:pt idx="0">
                    <c:v>138</c:v>
                  </c:pt>
                  <c:pt idx="1">
                    <c:v>107</c:v>
                  </c:pt>
                  <c:pt idx="2">
                    <c:v>83</c:v>
                  </c:pt>
                  <c:pt idx="3">
                    <c:v>2</c:v>
                  </c:pt>
                  <c:pt idx="4">
                    <c:v>40</c:v>
                  </c:pt>
                </c:lvl>
              </c:multiLvlStrCache>
            </c:multiLvlStrRef>
          </c:cat>
          <c:val>
            <c:numRef>
              <c:f>Przedszkola!$D$115:$D$119</c:f>
              <c:numCache>
                <c:formatCode>0.00%</c:formatCode>
                <c:ptCount val="5"/>
                <c:pt idx="0">
                  <c:v>0.37297297297297333</c:v>
                </c:pt>
                <c:pt idx="1">
                  <c:v>0.28918918918918934</c:v>
                </c:pt>
                <c:pt idx="2">
                  <c:v>0.22432432432432434</c:v>
                </c:pt>
                <c:pt idx="3">
                  <c:v>5.4054054054054083E-3</c:v>
                </c:pt>
                <c:pt idx="4">
                  <c:v>0.10810810810810811</c:v>
                </c:pt>
              </c:numCache>
            </c:numRef>
          </c:val>
          <c:extLst xmlns:c16r2="http://schemas.microsoft.com/office/drawing/2015/06/chart">
            <c:ext xmlns:c16="http://schemas.microsoft.com/office/drawing/2014/chart" uri="{C3380CC4-5D6E-409C-BE32-E72D297353CC}">
              <c16:uniqueId val="{00000007-DBE2-4E44-91C6-14FF055785B7}"/>
            </c:ext>
          </c:extLst>
        </c:ser>
        <c:dLbls>
          <c:showLegendKey val="0"/>
          <c:showVal val="1"/>
          <c:showCatName val="0"/>
          <c:showSerName val="0"/>
          <c:showPercent val="0"/>
          <c:showBubbleSize val="0"/>
          <c:showLeaderLines val="1"/>
        </c:dLbls>
      </c:pie3DChart>
    </c:plotArea>
    <c:legend>
      <c:legendPos val="r"/>
      <c:overlay val="0"/>
      <c:txPr>
        <a:bodyPr/>
        <a:lstStyle/>
        <a:p>
          <a:pPr rtl="0">
            <a:defRPr/>
          </a:pPr>
          <a:endParaRPr lang="pl-PL"/>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Pyt.8. Największą zaletą miejskich</a:t>
            </a:r>
            <a:r>
              <a:rPr lang="pl-PL" sz="1000" baseline="0"/>
              <a:t> przedszkoli w gminie Świecie jest:</a:t>
            </a:r>
            <a:endParaRPr lang="pl-PL" sz="1000"/>
          </a:p>
        </c:rich>
      </c:tx>
      <c:overlay val="0"/>
    </c:title>
    <c:autoTitleDeleted val="0"/>
    <c:view3D>
      <c:rotX val="40"/>
      <c:rotY val="0"/>
      <c:rAngAx val="0"/>
    </c:view3D>
    <c:floor>
      <c:thickness val="0"/>
    </c:floor>
    <c:sideWall>
      <c:thickness val="0"/>
    </c:sideWall>
    <c:backWall>
      <c:thickness val="0"/>
    </c:backWall>
    <c:plotArea>
      <c:layout>
        <c:manualLayout>
          <c:layoutTarget val="inner"/>
          <c:xMode val="edge"/>
          <c:yMode val="edge"/>
          <c:x val="2.0922488545049828E-2"/>
          <c:y val="0.11450677459127963"/>
          <c:w val="0.55543688596679086"/>
          <c:h val="0.76460437036448414"/>
        </c:manualLayout>
      </c:layout>
      <c:pie3DChart>
        <c:varyColors val="1"/>
        <c:ser>
          <c:idx val="0"/>
          <c:order val="0"/>
          <c:explosion val="12"/>
          <c:dLbls>
            <c:dLbl>
              <c:idx val="0"/>
              <c:layout>
                <c:manualLayout>
                  <c:x val="-6.4925965038365632E-2"/>
                  <c:y val="6.579292011218286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E1-4129-9F58-E6B3175EA75C}"/>
                </c:ext>
                <c:ext xmlns:c15="http://schemas.microsoft.com/office/drawing/2012/chart" uri="{CE6537A1-D6FC-4f65-9D91-7224C49458BB}"/>
              </c:extLst>
            </c:dLbl>
            <c:dLbl>
              <c:idx val="1"/>
              <c:layout>
                <c:manualLayout>
                  <c:x val="-9.3533017238923447E-2"/>
                  <c:y val="-9.589783906092018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E1-4129-9F58-E6B3175EA75C}"/>
                </c:ext>
                <c:ext xmlns:c15="http://schemas.microsoft.com/office/drawing/2012/chart" uri="{CE6537A1-D6FC-4f65-9D91-7224C49458BB}"/>
              </c:extLst>
            </c:dLbl>
            <c:dLbl>
              <c:idx val="2"/>
              <c:layout>
                <c:manualLayout>
                  <c:x val="-5.8575131229824495E-2"/>
                  <c:y val="-0.1340307619437586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E1-4129-9F58-E6B3175EA75C}"/>
                </c:ext>
                <c:ext xmlns:c15="http://schemas.microsoft.com/office/drawing/2012/chart" uri="{CE6537A1-D6FC-4f65-9D91-7224C49458BB}"/>
              </c:extLst>
            </c:dLbl>
            <c:dLbl>
              <c:idx val="3"/>
              <c:layout>
                <c:manualLayout>
                  <c:x val="2.8365033567746981E-3"/>
                  <c:y val="-0.1493569338535626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E1-4129-9F58-E6B3175EA75C}"/>
                </c:ext>
                <c:ext xmlns:c15="http://schemas.microsoft.com/office/drawing/2012/chart" uri="{CE6537A1-D6FC-4f65-9D91-7224C49458BB}"/>
              </c:extLst>
            </c:dLbl>
            <c:dLbl>
              <c:idx val="4"/>
              <c:layout>
                <c:manualLayout>
                  <c:x val="7.0735036951259933E-2"/>
                  <c:y val="-0.13919058145641841"/>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E1-4129-9F58-E6B3175EA75C}"/>
                </c:ext>
                <c:ext xmlns:c15="http://schemas.microsoft.com/office/drawing/2012/chart" uri="{CE6537A1-D6FC-4f65-9D91-7224C49458BB}"/>
              </c:extLst>
            </c:dLbl>
            <c:dLbl>
              <c:idx val="5"/>
              <c:layout>
                <c:manualLayout>
                  <c:x val="6.034472849182785E-2"/>
                  <c:y val="-8.099148090403089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E1-4129-9F58-E6B3175EA75C}"/>
                </c:ext>
                <c:ext xmlns:c15="http://schemas.microsoft.com/office/drawing/2012/chart" uri="{CE6537A1-D6FC-4f65-9D91-7224C49458BB}"/>
              </c:extLst>
            </c:dLbl>
            <c:dLbl>
              <c:idx val="6"/>
              <c:layout>
                <c:manualLayout>
                  <c:x val="5.6159193034661284E-2"/>
                  <c:y val="-1.5673557730905724E-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6E1-4129-9F58-E6B3175EA75C}"/>
                </c:ext>
                <c:ext xmlns:c15="http://schemas.microsoft.com/office/drawing/2012/chart" uri="{CE6537A1-D6FC-4f65-9D91-7224C49458BB}"/>
              </c:extLst>
            </c:dLbl>
            <c:dLbl>
              <c:idx val="7"/>
              <c:layout>
                <c:manualLayout>
                  <c:x val="5.2402233202989534E-2"/>
                  <c:y val="-0.1892358525323958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6E1-4129-9F58-E6B3175EA75C}"/>
                </c:ext>
                <c:ext xmlns:c15="http://schemas.microsoft.com/office/drawing/2012/chart" uri="{CE6537A1-D6FC-4f65-9D91-7224C49458BB}"/>
              </c:extLst>
            </c:dLbl>
            <c:dLbl>
              <c:idx val="8"/>
              <c:layout>
                <c:manualLayout>
                  <c:x val="8.933453619971618E-2"/>
                  <c:y val="4.039697906646252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6E1-4129-9F58-E6B3175EA75C}"/>
                </c:ext>
                <c:ext xmlns:c15="http://schemas.microsoft.com/office/drawing/2012/chart" uri="{CE6537A1-D6FC-4f65-9D91-7224C49458BB}"/>
              </c:extLst>
            </c:dLbl>
            <c:dLbl>
              <c:idx val="9"/>
              <c:layout>
                <c:manualLayout>
                  <c:x val="6.4305750140005433E-2"/>
                  <c:y val="-9.5887707188043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6E1-4129-9F58-E6B3175EA75C}"/>
                </c:ext>
                <c:ext xmlns:c15="http://schemas.microsoft.com/office/drawing/2012/chart" uri="{CE6537A1-D6FC-4f65-9D91-7224C49458BB}"/>
              </c:extLst>
            </c:dLbl>
            <c:dLbl>
              <c:idx val="10"/>
              <c:layout>
                <c:manualLayout>
                  <c:x val="5.6742311753984115E-2"/>
                  <c:y val="5.512819456518426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6E1-4129-9F58-E6B3175EA75C}"/>
                </c:ext>
                <c:ext xmlns:c15="http://schemas.microsoft.com/office/drawing/2012/chart" uri="{CE6537A1-D6FC-4f65-9D91-7224C49458BB}"/>
              </c:extLst>
            </c:dLbl>
            <c:dLbl>
              <c:idx val="11"/>
              <c:layout>
                <c:manualLayout>
                  <c:x val="7.1883917569067063E-3"/>
                  <c:y val="-4.688712598085708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6E1-4129-9F58-E6B3175EA75C}"/>
                </c:ext>
                <c:ext xmlns:c15="http://schemas.microsoft.com/office/drawing/2012/chart" uri="{CE6537A1-D6FC-4f65-9D91-7224C49458BB}"/>
              </c:extLst>
            </c:dLbl>
            <c:dLbl>
              <c:idx val="12"/>
              <c:layout>
                <c:manualLayout>
                  <c:x val="1.8607696917204888E-2"/>
                  <c:y val="5.931770972149549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6E1-4129-9F58-E6B3175EA75C}"/>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Przedszkola!$B$129:$B$141</c:f>
              <c:strCache>
                <c:ptCount val="13"/>
                <c:pt idx="0">
                  <c:v>- ich bezpieczeństwo (39 )</c:v>
                </c:pt>
                <c:pt idx="1">
                  <c:v>- zatrudnienie wykwalifikowanej kadry (55)</c:v>
                </c:pt>
                <c:pt idx="2">
                  <c:v>- dobry poziom nauczania (21 )</c:v>
                </c:pt>
                <c:pt idx="3">
                  <c:v>- dobra lokalizacja, bliskość przedszkoli 19 </c:v>
                </c:pt>
                <c:pt idx="4">
                  <c:v>- dobra atmosfera  – (26 )</c:v>
                </c:pt>
                <c:pt idx="5">
                  <c:v>- dobrze utrzymane place zabaw ( 20 )</c:v>
                </c:pt>
                <c:pt idx="6">
                  <c:v>- szeroka oferta edukacyjna (14 )</c:v>
                </c:pt>
                <c:pt idx="7">
                  <c:v>- organizowanie dodatkowych zajęć (7 )</c:v>
                </c:pt>
                <c:pt idx="8">
                  <c:v>- dobre wyżywienie (10 )</c:v>
                </c:pt>
                <c:pt idx="9">
                  <c:v>- dobra współpraca z rodzicami (6 )</c:v>
                </c:pt>
                <c:pt idx="10">
                  <c:v>- dobry stan techniczny i wyposażenie (16 )</c:v>
                </c:pt>
                <c:pt idx="11">
                  <c:v>przygotowanie do dalszej edukacji(7)</c:v>
                </c:pt>
                <c:pt idx="12">
                  <c:v>dobre place zabaw(8 )</c:v>
                </c:pt>
              </c:strCache>
            </c:strRef>
          </c:cat>
          <c:val>
            <c:numRef>
              <c:f>Przedszkola!$D$129:$D$141</c:f>
              <c:numCache>
                <c:formatCode>0.00%</c:formatCode>
                <c:ptCount val="13"/>
                <c:pt idx="0">
                  <c:v>0.1572580645161292</c:v>
                </c:pt>
                <c:pt idx="1">
                  <c:v>0.22177419354838709</c:v>
                </c:pt>
                <c:pt idx="2">
                  <c:v>8.4677419354838704E-2</c:v>
                </c:pt>
                <c:pt idx="3">
                  <c:v>7.6612903225806495E-2</c:v>
                </c:pt>
                <c:pt idx="4">
                  <c:v>0.1048387096774194</c:v>
                </c:pt>
                <c:pt idx="5">
                  <c:v>8.064516129032262E-2</c:v>
                </c:pt>
                <c:pt idx="6">
                  <c:v>5.6451612903225833E-2</c:v>
                </c:pt>
                <c:pt idx="7">
                  <c:v>2.8225806451612902E-2</c:v>
                </c:pt>
                <c:pt idx="8">
                  <c:v>4.0322580645161324E-2</c:v>
                </c:pt>
                <c:pt idx="9">
                  <c:v>2.419354838709678E-2</c:v>
                </c:pt>
                <c:pt idx="10">
                  <c:v>6.4516129032258104E-2</c:v>
                </c:pt>
                <c:pt idx="11">
                  <c:v>2.8225806451612902E-2</c:v>
                </c:pt>
                <c:pt idx="12">
                  <c:v>3.2258064516129052E-2</c:v>
                </c:pt>
              </c:numCache>
            </c:numRef>
          </c:val>
          <c:extLst xmlns:c16r2="http://schemas.microsoft.com/office/drawing/2015/06/chart">
            <c:ext xmlns:c16="http://schemas.microsoft.com/office/drawing/2014/chart" uri="{C3380CC4-5D6E-409C-BE32-E72D297353CC}">
              <c16:uniqueId val="{0000000D-26E1-4129-9F58-E6B3175EA75C}"/>
            </c:ext>
          </c:extLst>
        </c:ser>
        <c:dLbls>
          <c:showLegendKey val="0"/>
          <c:showVal val="1"/>
          <c:showCatName val="0"/>
          <c:showSerName val="0"/>
          <c:showPercent val="0"/>
          <c:showBubbleSize val="0"/>
          <c:showLeaderLines val="1"/>
        </c:dLbls>
      </c:pie3DChart>
    </c:plotArea>
    <c:legend>
      <c:legendPos val="r"/>
      <c:layout>
        <c:manualLayout>
          <c:xMode val="edge"/>
          <c:yMode val="edge"/>
          <c:x val="0.64225546403877642"/>
          <c:y val="0.10706474692850532"/>
          <c:w val="0.3475905296900223"/>
          <c:h val="0.87160192571074691"/>
        </c:manualLayout>
      </c:layout>
      <c:overlay val="0"/>
      <c:txPr>
        <a:bodyPr/>
        <a:lstStyle/>
        <a:p>
          <a:pPr rtl="0">
            <a:defRPr/>
          </a:pPr>
          <a:endParaRPr lang="pl-PL"/>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Pyt.9.</a:t>
            </a:r>
            <a:r>
              <a:rPr lang="pl-PL" sz="1000" baseline="0"/>
              <a:t> Jakich zmian w działalności przedszkoli warto byłłoby dokonać:</a:t>
            </a:r>
            <a:endParaRPr lang="pl-PL" sz="1000"/>
          </a:p>
        </c:rich>
      </c:tx>
      <c:overlay val="0"/>
    </c:title>
    <c:autoTitleDeleted val="0"/>
    <c:view3D>
      <c:rotX val="40"/>
      <c:rotY val="0"/>
      <c:rAngAx val="0"/>
    </c:view3D>
    <c:floor>
      <c:thickness val="0"/>
    </c:floor>
    <c:sideWall>
      <c:thickness val="0"/>
    </c:sideWall>
    <c:backWall>
      <c:thickness val="0"/>
    </c:backWall>
    <c:plotArea>
      <c:layout>
        <c:manualLayout>
          <c:layoutTarget val="inner"/>
          <c:xMode val="edge"/>
          <c:yMode val="edge"/>
          <c:x val="3.2819278894568357E-2"/>
          <c:y val="0.21227909011373591"/>
          <c:w val="0.48068309057934366"/>
          <c:h val="0.66862892138482999"/>
        </c:manualLayout>
      </c:layout>
      <c:pie3DChart>
        <c:varyColors val="1"/>
        <c:ser>
          <c:idx val="0"/>
          <c:order val="0"/>
          <c:explosion val="14"/>
          <c:dPt>
            <c:idx val="0"/>
            <c:bubble3D val="0"/>
            <c:explosion val="6"/>
            <c:extLst xmlns:c16r2="http://schemas.microsoft.com/office/drawing/2015/06/chart">
              <c:ext xmlns:c16="http://schemas.microsoft.com/office/drawing/2014/chart" uri="{C3380CC4-5D6E-409C-BE32-E72D297353CC}">
                <c16:uniqueId val="{00000001-3534-4297-855B-72E370E0893B}"/>
              </c:ext>
            </c:extLst>
          </c:dPt>
          <c:dPt>
            <c:idx val="4"/>
            <c:bubble3D val="0"/>
            <c:explosion val="13"/>
            <c:extLst xmlns:c16r2="http://schemas.microsoft.com/office/drawing/2015/06/chart">
              <c:ext xmlns:c16="http://schemas.microsoft.com/office/drawing/2014/chart" uri="{C3380CC4-5D6E-409C-BE32-E72D297353CC}">
                <c16:uniqueId val="{00000003-3534-4297-855B-72E370E0893B}"/>
              </c:ext>
            </c:extLst>
          </c:dPt>
          <c:dLbls>
            <c:dLbl>
              <c:idx val="0"/>
              <c:layout>
                <c:manualLayout>
                  <c:x val="-4.2632243835156486E-2"/>
                  <c:y val="0.1005833645794274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34-4297-855B-72E370E0893B}"/>
                </c:ext>
                <c:ext xmlns:c15="http://schemas.microsoft.com/office/drawing/2012/chart" uri="{CE6537A1-D6FC-4f65-9D91-7224C49458BB}"/>
              </c:extLst>
            </c:dLbl>
            <c:dLbl>
              <c:idx val="1"/>
              <c:layout>
                <c:manualLayout>
                  <c:x val="-9.214953160290501E-2"/>
                  <c:y val="4.186132983377078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34-4297-855B-72E370E0893B}"/>
                </c:ext>
                <c:ext xmlns:c15="http://schemas.microsoft.com/office/drawing/2012/chart" uri="{CE6537A1-D6FC-4f65-9D91-7224C49458BB}"/>
              </c:extLst>
            </c:dLbl>
            <c:dLbl>
              <c:idx val="2"/>
              <c:layout>
                <c:manualLayout>
                  <c:x val="-7.7788375970353471E-2"/>
                  <c:y val="-0.1158973878265216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34-4297-855B-72E370E0893B}"/>
                </c:ext>
                <c:ext xmlns:c15="http://schemas.microsoft.com/office/drawing/2012/chart" uri="{CE6537A1-D6FC-4f65-9D91-7224C49458BB}"/>
              </c:extLst>
            </c:dLbl>
            <c:dLbl>
              <c:idx val="3"/>
              <c:layout>
                <c:manualLayout>
                  <c:x val="-5.4107776316259008E-2"/>
                  <c:y val="-0.1662795275590551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34-4297-855B-72E370E0893B}"/>
                </c:ext>
                <c:ext xmlns:c15="http://schemas.microsoft.com/office/drawing/2012/chart" uri="{CE6537A1-D6FC-4f65-9D91-7224C49458BB}"/>
              </c:extLst>
            </c:dLbl>
            <c:dLbl>
              <c:idx val="4"/>
              <c:layout>
                <c:manualLayout>
                  <c:x val="-2.386591111029701E-3"/>
                  <c:y val="-0.1817413448318971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34-4297-855B-72E370E0893B}"/>
                </c:ext>
                <c:ext xmlns:c15="http://schemas.microsoft.com/office/drawing/2012/chart" uri="{CE6537A1-D6FC-4f65-9D91-7224C49458BB}"/>
              </c:extLst>
            </c:dLbl>
            <c:dLbl>
              <c:idx val="5"/>
              <c:layout>
                <c:manualLayout>
                  <c:x val="5.0007088679867362E-2"/>
                  <c:y val="-0.1557639670041249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534-4297-855B-72E370E0893B}"/>
                </c:ext>
                <c:ext xmlns:c15="http://schemas.microsoft.com/office/drawing/2012/chart" uri="{CE6537A1-D6FC-4f65-9D91-7224C49458BB}"/>
              </c:extLst>
            </c:dLbl>
            <c:dLbl>
              <c:idx val="6"/>
              <c:layout>
                <c:manualLayout>
                  <c:x val="7.3472203488236909E-2"/>
                  <c:y val="-0.15086926634170741"/>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534-4297-855B-72E370E0893B}"/>
                </c:ext>
                <c:ext xmlns:c15="http://schemas.microsoft.com/office/drawing/2012/chart" uri="{CE6537A1-D6FC-4f65-9D91-7224C49458BB}"/>
              </c:extLst>
            </c:dLbl>
            <c:dLbl>
              <c:idx val="7"/>
              <c:layout>
                <c:manualLayout>
                  <c:x val="8.5362310074701839E-2"/>
                  <c:y val="-7.809461317335339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534-4297-855B-72E370E0893B}"/>
                </c:ext>
                <c:ext xmlns:c15="http://schemas.microsoft.com/office/drawing/2012/chart" uri="{CE6537A1-D6FC-4f65-9D91-7224C49458BB}"/>
              </c:extLst>
            </c:dLbl>
            <c:dLbl>
              <c:idx val="8"/>
              <c:layout>
                <c:manualLayout>
                  <c:x val="7.8372830392070839E-2"/>
                  <c:y val="3.272965879265091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534-4297-855B-72E370E0893B}"/>
                </c:ext>
                <c:ext xmlns:c15="http://schemas.microsoft.com/office/drawing/2012/chart" uri="{CE6537A1-D6FC-4f65-9D91-7224C49458BB}"/>
              </c:extLst>
            </c:dLbl>
            <c:dLbl>
              <c:idx val="9"/>
              <c:layout>
                <c:manualLayout>
                  <c:x val="-2.018957981970643E-2"/>
                  <c:y val="-3.177509061367350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534-4297-855B-72E370E0893B}"/>
                </c:ext>
                <c:ext xmlns:c15="http://schemas.microsoft.com/office/drawing/2012/chart" uri="{CE6537A1-D6FC-4f65-9D91-7224C49458BB}"/>
              </c:extLst>
            </c:dLbl>
            <c:dLbl>
              <c:idx val="10"/>
              <c:layout>
                <c:manualLayout>
                  <c:x val="-1.0109463270511586E-2"/>
                  <c:y val="-3.565929258842660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534-4297-855B-72E370E0893B}"/>
                </c:ext>
                <c:ext xmlns:c15="http://schemas.microsoft.com/office/drawing/2012/chart" uri="{CE6537A1-D6FC-4f65-9D91-7224C49458BB}"/>
              </c:extLst>
            </c:dLbl>
            <c:dLbl>
              <c:idx val="11"/>
              <c:layout>
                <c:manualLayout>
                  <c:x val="-5.1704789619141732E-2"/>
                  <c:y val="-0.1034314460692415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534-4297-855B-72E370E0893B}"/>
                </c:ext>
                <c:ext xmlns:c15="http://schemas.microsoft.com/office/drawing/2012/chart" uri="{CE6537A1-D6FC-4f65-9D91-7224C49458BB}"/>
              </c:extLst>
            </c:dLbl>
            <c:dLbl>
              <c:idx val="12"/>
              <c:layout>
                <c:manualLayout>
                  <c:x val="4.8902935512577734E-3"/>
                  <c:y val="-5.207755280589928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534-4297-855B-72E370E0893B}"/>
                </c:ext>
                <c:ext xmlns:c15="http://schemas.microsoft.com/office/drawing/2012/chart" uri="{CE6537A1-D6FC-4f65-9D91-7224C49458BB}"/>
              </c:extLst>
            </c:dLbl>
            <c:dLbl>
              <c:idx val="13"/>
              <c:layout>
                <c:manualLayout>
                  <c:x val="3.7239336014585879E-2"/>
                  <c:y val="-5.231533558305212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534-4297-855B-72E370E0893B}"/>
                </c:ext>
                <c:ext xmlns:c15="http://schemas.microsoft.com/office/drawing/2012/chart" uri="{CE6537A1-D6FC-4f65-9D91-7224C49458BB}"/>
              </c:extLst>
            </c:dLbl>
            <c:dLbl>
              <c:idx val="14"/>
              <c:layout>
                <c:manualLayout>
                  <c:x val="7.7994767465811424E-2"/>
                  <c:y val="-5.816585426821647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534-4297-855B-72E370E0893B}"/>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Przedszkola!$B$147:$B$161</c:f>
              <c:strCache>
                <c:ptCount val="15"/>
                <c:pt idx="0">
                  <c:v>- zmniejszyć liczebność grup ( 22 )</c:v>
                </c:pt>
                <c:pt idx="1">
                  <c:v>- zwiększyć liczebność przedszkoli (34 )</c:v>
                </c:pt>
                <c:pt idx="2">
                  <c:v>- zbudować miejsca parkingowe (22 )</c:v>
                </c:pt>
                <c:pt idx="3">
                  <c:v>- doposażyć place zabaw w nowy sprzęt (17 )</c:v>
                </c:pt>
                <c:pt idx="4">
                  <c:v>- doposażyć sale w nowoczesny sprzęt (20 )</c:v>
                </c:pt>
                <c:pt idx="5">
                  <c:v>- stworzyć więcej przestrzeni(sale,place zabaw)(12)</c:v>
                </c:pt>
                <c:pt idx="6">
                  <c:v>- zwiększyć liczbę zajęć dodatkowych  (18) </c:v>
                </c:pt>
                <c:pt idx="7">
                  <c:v>- wydłużyć czas pracy przedszkoli (20)</c:v>
                </c:pt>
                <c:pt idx="8">
                  <c:v>- położyć większy nacisk na aktywność fizyczną (16 )</c:v>
                </c:pt>
                <c:pt idx="9">
                  <c:v>- zwiększyć liczbę personelu (9) </c:v>
                </c:pt>
                <c:pt idx="10">
                  <c:v>- wyrównać szanse startu w 1 klasie SP 5 B158(7)</c:v>
                </c:pt>
                <c:pt idx="11">
                  <c:v>- zwiększyć wsparcie dla rodziców (4)</c:v>
                </c:pt>
                <c:pt idx="12">
                  <c:v>zakaz wprowadzania chorych dzieci (4)</c:v>
                </c:pt>
                <c:pt idx="13">
                  <c:v>dz. 6-letnie-nauka pisania w wąskich liniach (2)</c:v>
                </c:pt>
                <c:pt idx="14">
                  <c:v>nauka języków obcych (4)</c:v>
                </c:pt>
              </c:strCache>
            </c:strRef>
          </c:cat>
          <c:val>
            <c:numRef>
              <c:f>Przedszkola!$D$147:$D$161</c:f>
              <c:numCache>
                <c:formatCode>0.00%</c:formatCode>
                <c:ptCount val="15"/>
                <c:pt idx="0">
                  <c:v>0.10426540284360192</c:v>
                </c:pt>
                <c:pt idx="1">
                  <c:v>0.16113744075829387</c:v>
                </c:pt>
                <c:pt idx="2">
                  <c:v>0.10426540284360192</c:v>
                </c:pt>
                <c:pt idx="3">
                  <c:v>8.056872037914696E-2</c:v>
                </c:pt>
                <c:pt idx="4">
                  <c:v>9.4786729857819912E-2</c:v>
                </c:pt>
                <c:pt idx="5">
                  <c:v>5.6872037914691961E-2</c:v>
                </c:pt>
                <c:pt idx="6">
                  <c:v>8.5308056872037921E-2</c:v>
                </c:pt>
                <c:pt idx="7">
                  <c:v>9.4786729857819912E-2</c:v>
                </c:pt>
                <c:pt idx="8">
                  <c:v>7.582938388625593E-2</c:v>
                </c:pt>
                <c:pt idx="9">
                  <c:v>4.2654028436018961E-2</c:v>
                </c:pt>
                <c:pt idx="10">
                  <c:v>3.3175355450236976E-2</c:v>
                </c:pt>
                <c:pt idx="11">
                  <c:v>1.8957345971563982E-2</c:v>
                </c:pt>
                <c:pt idx="12">
                  <c:v>1.8957345971563982E-2</c:v>
                </c:pt>
                <c:pt idx="13">
                  <c:v>9.4786729857819947E-3</c:v>
                </c:pt>
                <c:pt idx="14">
                  <c:v>1.8957345971563982E-2</c:v>
                </c:pt>
              </c:numCache>
            </c:numRef>
          </c:val>
          <c:extLst xmlns:c16r2="http://schemas.microsoft.com/office/drawing/2015/06/chart">
            <c:ext xmlns:c16="http://schemas.microsoft.com/office/drawing/2014/chart" uri="{C3380CC4-5D6E-409C-BE32-E72D297353CC}">
              <c16:uniqueId val="{00000011-3534-4297-855B-72E370E0893B}"/>
            </c:ext>
          </c:extLst>
        </c:ser>
        <c:dLbls>
          <c:showLegendKey val="0"/>
          <c:showVal val="1"/>
          <c:showCatName val="0"/>
          <c:showSerName val="0"/>
          <c:showPercent val="0"/>
          <c:showBubbleSize val="0"/>
          <c:showLeaderLines val="1"/>
        </c:dLbls>
      </c:pie3DChart>
    </c:plotArea>
    <c:legend>
      <c:legendPos val="r"/>
      <c:layout>
        <c:manualLayout>
          <c:xMode val="edge"/>
          <c:yMode val="edge"/>
          <c:x val="0.51786285326460235"/>
          <c:y val="0.15204911886014325"/>
          <c:w val="0.41469052780147181"/>
          <c:h val="0.8360462670872767"/>
        </c:manualLayout>
      </c:layout>
      <c:overlay val="0"/>
      <c:txPr>
        <a:bodyPr/>
        <a:lstStyle/>
        <a:p>
          <a:pPr rtl="0">
            <a:defRPr/>
          </a:pPr>
          <a:endParaRPr lang="pl-PL"/>
        </a:p>
      </c:txPr>
    </c:legend>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6989290757617821E-2"/>
          <c:y val="0.13542393560735291"/>
          <c:w val="0.67333820215818441"/>
          <c:h val="0.83196294647245561"/>
        </c:manualLayout>
      </c:layout>
      <c:bar3DChart>
        <c:barDir val="col"/>
        <c:grouping val="clustered"/>
        <c:varyColors val="0"/>
        <c:ser>
          <c:idx val="0"/>
          <c:order val="0"/>
          <c:tx>
            <c:strRef>
              <c:f>Przedszkola!$B$169</c:f>
              <c:strCache>
                <c:ptCount val="1"/>
                <c:pt idx="0">
                  <c:v>zdecydowanie -nie 1,27%</c:v>
                </c:pt>
              </c:strCache>
            </c:strRef>
          </c:tx>
          <c:invertIfNegative val="0"/>
          <c:dLbls>
            <c:dLbl>
              <c:idx val="0"/>
              <c:layout>
                <c:manualLayout>
                  <c:x val="0"/>
                  <c:y val="-3.18161993875894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12-46EA-B267-AF6C1F85B9C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Przedszkola!$C$167</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1-2D12-46EA-B267-AF6C1F85B9CF}"/>
            </c:ext>
          </c:extLst>
        </c:ser>
        <c:ser>
          <c:idx val="1"/>
          <c:order val="1"/>
          <c:tx>
            <c:strRef>
              <c:f>Przedszkola!$B$170</c:f>
              <c:strCache>
                <c:ptCount val="1"/>
                <c:pt idx="0">
                  <c:v>nie  0,70%</c:v>
                </c:pt>
              </c:strCache>
            </c:strRef>
          </c:tx>
          <c:invertIfNegative val="0"/>
          <c:dLbls>
            <c:dLbl>
              <c:idx val="0"/>
              <c:layout>
                <c:manualLayout>
                  <c:x val="3.6815147664977605E-3"/>
                  <c:y val="-3.47085811500975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12-46EA-B267-AF6C1F85B9C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Przedszkola!$D$167</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3-2D12-46EA-B267-AF6C1F85B9CF}"/>
            </c:ext>
          </c:extLst>
        </c:ser>
        <c:ser>
          <c:idx val="2"/>
          <c:order val="2"/>
          <c:tx>
            <c:strRef>
              <c:f>Przedszkola!$B$171</c:f>
              <c:strCache>
                <c:ptCount val="1"/>
                <c:pt idx="0">
                  <c:v>raczej - nie  6,90%</c:v>
                </c:pt>
              </c:strCache>
            </c:strRef>
          </c:tx>
          <c:invertIfNegative val="0"/>
          <c:dLbls>
            <c:dLbl>
              <c:idx val="0"/>
              <c:layout>
                <c:manualLayout>
                  <c:x val="0"/>
                  <c:y val="-3.47085811500975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12-46EA-B267-AF6C1F85B9C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Przedszkola!$E$167</c:f>
              <c:numCache>
                <c:formatCode>General</c:formatCode>
                <c:ptCount val="1"/>
                <c:pt idx="0">
                  <c:v>49</c:v>
                </c:pt>
              </c:numCache>
            </c:numRef>
          </c:val>
          <c:extLst xmlns:c16r2="http://schemas.microsoft.com/office/drawing/2015/06/chart">
            <c:ext xmlns:c16="http://schemas.microsoft.com/office/drawing/2014/chart" uri="{C3380CC4-5D6E-409C-BE32-E72D297353CC}">
              <c16:uniqueId val="{00000005-2D12-46EA-B267-AF6C1F85B9CF}"/>
            </c:ext>
          </c:extLst>
        </c:ser>
        <c:ser>
          <c:idx val="3"/>
          <c:order val="3"/>
          <c:tx>
            <c:strRef>
              <c:f>Przedszkola!$B$172</c:f>
              <c:strCache>
                <c:ptCount val="1"/>
                <c:pt idx="0">
                  <c:v>raczej - tak  22,96%</c:v>
                </c:pt>
              </c:strCache>
            </c:strRef>
          </c:tx>
          <c:invertIfNegative val="0"/>
          <c:dLbls>
            <c:dLbl>
              <c:idx val="0"/>
              <c:layout>
                <c:manualLayout>
                  <c:x val="0"/>
                  <c:y val="-2.3139054100065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12-46EA-B267-AF6C1F85B9C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Przedszkola!$F$167</c:f>
              <c:numCache>
                <c:formatCode>General</c:formatCode>
                <c:ptCount val="1"/>
                <c:pt idx="0">
                  <c:v>163</c:v>
                </c:pt>
              </c:numCache>
            </c:numRef>
          </c:val>
          <c:extLst xmlns:c16r2="http://schemas.microsoft.com/office/drawing/2015/06/chart">
            <c:ext xmlns:c16="http://schemas.microsoft.com/office/drawing/2014/chart" uri="{C3380CC4-5D6E-409C-BE32-E72D297353CC}">
              <c16:uniqueId val="{00000007-2D12-46EA-B267-AF6C1F85B9CF}"/>
            </c:ext>
          </c:extLst>
        </c:ser>
        <c:ser>
          <c:idx val="4"/>
          <c:order val="4"/>
          <c:tx>
            <c:strRef>
              <c:f>Przedszkola!$B$173</c:f>
              <c:strCache>
                <c:ptCount val="1"/>
                <c:pt idx="0">
                  <c:v>tak  34,93%</c:v>
                </c:pt>
              </c:strCache>
            </c:strRef>
          </c:tx>
          <c:invertIfNegative val="0"/>
          <c:dLbls>
            <c:dLbl>
              <c:idx val="0"/>
              <c:layout>
                <c:manualLayout>
                  <c:x val="0"/>
                  <c:y val="-2.02466723375568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D12-46EA-B267-AF6C1F85B9C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Przedszkola!$G$167</c:f>
              <c:numCache>
                <c:formatCode>General</c:formatCode>
                <c:ptCount val="1"/>
                <c:pt idx="0">
                  <c:v>248</c:v>
                </c:pt>
              </c:numCache>
            </c:numRef>
          </c:val>
          <c:extLst xmlns:c16r2="http://schemas.microsoft.com/office/drawing/2015/06/chart">
            <c:ext xmlns:c16="http://schemas.microsoft.com/office/drawing/2014/chart" uri="{C3380CC4-5D6E-409C-BE32-E72D297353CC}">
              <c16:uniqueId val="{00000009-2D12-46EA-B267-AF6C1F85B9CF}"/>
            </c:ext>
          </c:extLst>
        </c:ser>
        <c:ser>
          <c:idx val="5"/>
          <c:order val="5"/>
          <c:tx>
            <c:strRef>
              <c:f>Przedszkola!$B$174</c:f>
              <c:strCache>
                <c:ptCount val="1"/>
                <c:pt idx="0">
                  <c:v>zdecydowanie - tak  33,24%</c:v>
                </c:pt>
              </c:strCache>
            </c:strRef>
          </c:tx>
          <c:invertIfNegative val="0"/>
          <c:dLbls>
            <c:dLbl>
              <c:idx val="0"/>
              <c:layout>
                <c:manualLayout>
                  <c:x val="1.8407573832488783E-2"/>
                  <c:y val="-2.3139054100065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D12-46EA-B267-AF6C1F85B9C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Przedszkola!$H$167</c:f>
              <c:numCache>
                <c:formatCode>General</c:formatCode>
                <c:ptCount val="1"/>
                <c:pt idx="0">
                  <c:v>236</c:v>
                </c:pt>
              </c:numCache>
            </c:numRef>
          </c:val>
          <c:extLst xmlns:c16r2="http://schemas.microsoft.com/office/drawing/2015/06/chart">
            <c:ext xmlns:c16="http://schemas.microsoft.com/office/drawing/2014/chart" uri="{C3380CC4-5D6E-409C-BE32-E72D297353CC}">
              <c16:uniqueId val="{0000000B-2D12-46EA-B267-AF6C1F85B9CF}"/>
            </c:ext>
          </c:extLst>
        </c:ser>
        <c:dLbls>
          <c:showLegendKey val="0"/>
          <c:showVal val="1"/>
          <c:showCatName val="0"/>
          <c:showSerName val="0"/>
          <c:showPercent val="0"/>
          <c:showBubbleSize val="0"/>
        </c:dLbls>
        <c:gapWidth val="150"/>
        <c:shape val="cylinder"/>
        <c:axId val="470814840"/>
        <c:axId val="470803864"/>
        <c:axId val="0"/>
      </c:bar3DChart>
      <c:catAx>
        <c:axId val="470814840"/>
        <c:scaling>
          <c:orientation val="minMax"/>
        </c:scaling>
        <c:delete val="1"/>
        <c:axPos val="b"/>
        <c:numFmt formatCode="General" sourceLinked="1"/>
        <c:majorTickMark val="out"/>
        <c:minorTickMark val="none"/>
        <c:tickLblPos val="none"/>
        <c:crossAx val="470803864"/>
        <c:crosses val="autoZero"/>
        <c:auto val="1"/>
        <c:lblAlgn val="ctr"/>
        <c:lblOffset val="100"/>
        <c:noMultiLvlLbl val="0"/>
      </c:catAx>
      <c:valAx>
        <c:axId val="470803864"/>
        <c:scaling>
          <c:orientation val="minMax"/>
        </c:scaling>
        <c:delete val="0"/>
        <c:axPos val="l"/>
        <c:majorGridlines/>
        <c:numFmt formatCode="General" sourceLinked="1"/>
        <c:majorTickMark val="out"/>
        <c:minorTickMark val="none"/>
        <c:tickLblPos val="nextTo"/>
        <c:crossAx val="470814840"/>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Pyt.1. Zestaw cech, które mogą opisywać szkołę</a:t>
            </a:r>
          </a:p>
        </c:rich>
      </c:tx>
      <c:overlay val="0"/>
    </c:title>
    <c:autoTitleDeleted val="0"/>
    <c:plotArea>
      <c:layout/>
      <c:areaChart>
        <c:grouping val="standard"/>
        <c:varyColors val="0"/>
        <c:ser>
          <c:idx val="1"/>
          <c:order val="0"/>
          <c:spPr>
            <a:ln w="25400">
              <a:noFill/>
            </a:ln>
          </c:spPr>
          <c:dLbls>
            <c:dLbl>
              <c:idx val="0"/>
              <c:layout>
                <c:manualLayout>
                  <c:x val="1.191801072031465E-2"/>
                  <c:y val="-1.10693396071211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1E-45ED-98AC-48F335BE794C}"/>
                </c:ext>
                <c:ext xmlns:c15="http://schemas.microsoft.com/office/drawing/2012/chart" uri="{CE6537A1-D6FC-4f65-9D91-7224C49458BB}"/>
              </c:extLst>
            </c:dLbl>
            <c:dLbl>
              <c:idx val="1"/>
              <c:layout>
                <c:manualLayout>
                  <c:x val="0"/>
                  <c:y val="-1.38366745089016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1E-45ED-98AC-48F335BE794C}"/>
                </c:ext>
                <c:ext xmlns:c15="http://schemas.microsoft.com/office/drawing/2012/chart" uri="{CE6537A1-D6FC-4f65-9D91-7224C49458BB}"/>
              </c:extLst>
            </c:dLbl>
            <c:dLbl>
              <c:idx val="2"/>
              <c:layout>
                <c:manualLayout>
                  <c:x val="0"/>
                  <c:y val="-1.1069339607121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1E-45ED-98AC-48F335BE794C}"/>
                </c:ext>
                <c:ext xmlns:c15="http://schemas.microsoft.com/office/drawing/2012/chart" uri="{CE6537A1-D6FC-4f65-9D91-7224C49458BB}"/>
              </c:extLst>
            </c:dLbl>
            <c:dLbl>
              <c:idx val="3"/>
              <c:layout>
                <c:manualLayout>
                  <c:x val="-2.5607010696214505E-17"/>
                  <c:y val="-1.1069339607121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1E-45ED-98AC-48F335BE794C}"/>
                </c:ext>
                <c:ext xmlns:c15="http://schemas.microsoft.com/office/drawing/2012/chart" uri="{CE6537A1-D6FC-4f65-9D91-7224C49458BB}"/>
              </c:extLst>
            </c:dLbl>
            <c:dLbl>
              <c:idx val="4"/>
              <c:layout>
                <c:manualLayout>
                  <c:x val="0"/>
                  <c:y val="-1.6604009410681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1E-45ED-98AC-48F335BE794C}"/>
                </c:ext>
                <c:ext xmlns:c15="http://schemas.microsoft.com/office/drawing/2012/chart" uri="{CE6537A1-D6FC-4f65-9D91-7224C49458BB}"/>
              </c:extLst>
            </c:dLbl>
            <c:dLbl>
              <c:idx val="5"/>
              <c:layout>
                <c:manualLayout>
                  <c:x val="-2.7935243466095071E-3"/>
                  <c:y val="-1.1069339607121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1E-45ED-98AC-48F335BE794C}"/>
                </c:ext>
                <c:ext xmlns:c15="http://schemas.microsoft.com/office/drawing/2012/chart" uri="{CE6537A1-D6FC-4f65-9D91-7224C49458BB}"/>
              </c:extLst>
            </c:dLbl>
            <c:dLbl>
              <c:idx val="6"/>
              <c:layout>
                <c:manualLayout>
                  <c:x val="0"/>
                  <c:y val="-1.1069339607121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11E-45ED-98AC-48F335BE794C}"/>
                </c:ext>
                <c:ext xmlns:c15="http://schemas.microsoft.com/office/drawing/2012/chart" uri="{CE6537A1-D6FC-4f65-9D91-7224C49458BB}"/>
              </c:extLst>
            </c:dLbl>
            <c:dLbl>
              <c:idx val="7"/>
              <c:layout>
                <c:manualLayout>
                  <c:x val="0"/>
                  <c:y val="-1.38366745089016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11E-45ED-98AC-48F335BE794C}"/>
                </c:ext>
                <c:ext xmlns:c15="http://schemas.microsoft.com/office/drawing/2012/chart" uri="{CE6537A1-D6FC-4f65-9D91-7224C49458BB}"/>
              </c:extLst>
            </c:dLbl>
            <c:dLbl>
              <c:idx val="8"/>
              <c:layout>
                <c:manualLayout>
                  <c:x val="0"/>
                  <c:y val="-1.1069339607121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11E-45ED-98AC-48F335BE794C}"/>
                </c:ext>
                <c:ext xmlns:c15="http://schemas.microsoft.com/office/drawing/2012/chart" uri="{CE6537A1-D6FC-4f65-9D91-7224C49458BB}"/>
              </c:extLst>
            </c:dLbl>
            <c:dLbl>
              <c:idx val="9"/>
              <c:layout>
                <c:manualLayout>
                  <c:x val="0"/>
                  <c:y val="-1.10693396071213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11E-45ED-98AC-48F335BE794C}"/>
                </c:ext>
                <c:ext xmlns:c15="http://schemas.microsoft.com/office/drawing/2012/chart" uri="{CE6537A1-D6FC-4f65-9D91-7224C49458BB}"/>
              </c:extLst>
            </c:dLbl>
            <c:dLbl>
              <c:idx val="10"/>
              <c:layout>
                <c:manualLayout>
                  <c:x val="-1.3967621733047529E-3"/>
                  <c:y val="-1.6604009410681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11E-45ED-98AC-48F335BE794C}"/>
                </c:ext>
                <c:ext xmlns:c15="http://schemas.microsoft.com/office/drawing/2012/chart" uri="{CE6537A1-D6FC-4f65-9D91-7224C49458BB}"/>
              </c:extLst>
            </c:dLbl>
            <c:dLbl>
              <c:idx val="11"/>
              <c:layout>
                <c:manualLayout>
                  <c:x val="0"/>
                  <c:y val="-1.1069339607121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11E-45ED-98AC-48F335BE794C}"/>
                </c:ext>
                <c:ext xmlns:c15="http://schemas.microsoft.com/office/drawing/2012/chart" uri="{CE6537A1-D6FC-4f65-9D91-7224C49458BB}"/>
              </c:extLst>
            </c:dLbl>
            <c:dLbl>
              <c:idx val="12"/>
              <c:layout>
                <c:manualLayout>
                  <c:x val="0"/>
                  <c:y val="-1.38366745089014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11E-45ED-98AC-48F335BE794C}"/>
                </c:ext>
                <c:ext xmlns:c15="http://schemas.microsoft.com/office/drawing/2012/chart" uri="{CE6537A1-D6FC-4f65-9D91-7224C49458BB}"/>
              </c:extLst>
            </c:dLbl>
            <c:dLbl>
              <c:idx val="13"/>
              <c:layout>
                <c:manualLayout>
                  <c:x val="1.02428042784858E-16"/>
                  <c:y val="-1.383667450890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11E-45ED-98AC-48F335BE794C}"/>
                </c:ext>
                <c:ext xmlns:c15="http://schemas.microsoft.com/office/drawing/2012/chart" uri="{CE6537A1-D6FC-4f65-9D91-7224C49458BB}"/>
              </c:extLst>
            </c:dLbl>
            <c:dLbl>
              <c:idx val="14"/>
              <c:layout>
                <c:manualLayout>
                  <c:x val="-1.3967621733048552E-3"/>
                  <c:y val="-1.6604009410681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11E-45ED-98AC-48F335BE794C}"/>
                </c:ext>
                <c:ext xmlns:c15="http://schemas.microsoft.com/office/drawing/2012/chart" uri="{CE6537A1-D6FC-4f65-9D91-7224C49458BB}"/>
              </c:extLst>
            </c:dLbl>
            <c:dLbl>
              <c:idx val="15"/>
              <c:layout>
                <c:manualLayout>
                  <c:x val="-2.7935243466095071E-3"/>
                  <c:y val="-5.53466980356063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11E-45ED-98AC-48F335BE794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Szkoły!$F$6:$F$21</c:f>
              <c:numCache>
                <c:formatCode>0.00%</c:formatCode>
                <c:ptCount val="16"/>
                <c:pt idx="0">
                  <c:v>4.0692007797270953E-2</c:v>
                </c:pt>
                <c:pt idx="1">
                  <c:v>8.5769980506822677E-2</c:v>
                </c:pt>
                <c:pt idx="2">
                  <c:v>5.9697855750487326E-2</c:v>
                </c:pt>
                <c:pt idx="3">
                  <c:v>0.1001461988304094</c:v>
                </c:pt>
                <c:pt idx="4">
                  <c:v>0.10258284600389864</c:v>
                </c:pt>
                <c:pt idx="5">
                  <c:v>8.4551656920078044E-2</c:v>
                </c:pt>
                <c:pt idx="6">
                  <c:v>0.10380116959064323</c:v>
                </c:pt>
                <c:pt idx="7">
                  <c:v>6.4571150097465876E-2</c:v>
                </c:pt>
                <c:pt idx="8">
                  <c:v>3.6306042884990251E-2</c:v>
                </c:pt>
                <c:pt idx="9">
                  <c:v>8.5769980506822677E-2</c:v>
                </c:pt>
                <c:pt idx="10">
                  <c:v>5.9697855750487326E-2</c:v>
                </c:pt>
                <c:pt idx="11">
                  <c:v>4.2641325536062348E-2</c:v>
                </c:pt>
                <c:pt idx="12">
                  <c:v>2.8508771929824584E-2</c:v>
                </c:pt>
                <c:pt idx="13">
                  <c:v>7.0175438596491224E-2</c:v>
                </c:pt>
                <c:pt idx="14">
                  <c:v>3.2651072124756375E-2</c:v>
                </c:pt>
                <c:pt idx="15">
                  <c:v>2.4366471734892769E-3</c:v>
                </c:pt>
              </c:numCache>
            </c:numRef>
          </c:val>
          <c:extLst xmlns:c16r2="http://schemas.microsoft.com/office/drawing/2015/06/chart">
            <c:ext xmlns:c16="http://schemas.microsoft.com/office/drawing/2014/chart" uri="{C3380CC4-5D6E-409C-BE32-E72D297353CC}">
              <c16:uniqueId val="{00000010-711E-45ED-98AC-48F335BE794C}"/>
            </c:ext>
          </c:extLst>
        </c:ser>
        <c:ser>
          <c:idx val="0"/>
          <c:order val="1"/>
          <c:spPr>
            <a:solidFill>
              <a:srgbClr val="FFFF00"/>
            </a:solidFill>
            <a:ln w="25400">
              <a:noFill/>
            </a:ln>
          </c:spPr>
          <c:dLbls>
            <c:dLbl>
              <c:idx val="0"/>
              <c:layout>
                <c:manualLayout>
                  <c:x val="8.3805730398285195E-3"/>
                  <c:y val="-0.152203419597917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11E-45ED-98AC-48F335BE794C}"/>
                </c:ext>
                <c:ext xmlns:c15="http://schemas.microsoft.com/office/drawing/2012/chart" uri="{CE6537A1-D6FC-4f65-9D91-7224C49458BB}"/>
              </c:extLst>
            </c:dLbl>
            <c:dLbl>
              <c:idx val="1"/>
              <c:layout>
                <c:manualLayout>
                  <c:x val="2.7935243466095071E-3"/>
                  <c:y val="-0.276733490178030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11E-45ED-98AC-48F335BE794C}"/>
                </c:ext>
                <c:ext xmlns:c15="http://schemas.microsoft.com/office/drawing/2012/chart" uri="{CE6537A1-D6FC-4f65-9D91-7224C49458BB}"/>
              </c:extLst>
            </c:dLbl>
            <c:dLbl>
              <c:idx val="2"/>
              <c:layout>
                <c:manualLayout>
                  <c:x val="0"/>
                  <c:y val="-0.213084787437084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11E-45ED-98AC-48F335BE794C}"/>
                </c:ext>
                <c:ext xmlns:c15="http://schemas.microsoft.com/office/drawing/2012/chart" uri="{CE6537A1-D6FC-4f65-9D91-7224C49458BB}"/>
              </c:extLst>
            </c:dLbl>
            <c:dLbl>
              <c:idx val="3"/>
              <c:layout>
                <c:manualLayout>
                  <c:x val="5.5870486932190115E-3"/>
                  <c:y val="-0.334847523115417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11E-45ED-98AC-48F335BE794C}"/>
                </c:ext>
                <c:ext xmlns:c15="http://schemas.microsoft.com/office/drawing/2012/chart" uri="{CE6537A1-D6FC-4f65-9D91-7224C49458BB}"/>
              </c:extLst>
            </c:dLbl>
            <c:dLbl>
              <c:idx val="4"/>
              <c:layout>
                <c:manualLayout>
                  <c:x val="0"/>
                  <c:y val="-0.362520872133221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11E-45ED-98AC-48F335BE794C}"/>
                </c:ext>
                <c:ext xmlns:c15="http://schemas.microsoft.com/office/drawing/2012/chart" uri="{CE6537A1-D6FC-4f65-9D91-7224C49458BB}"/>
              </c:extLst>
            </c:dLbl>
            <c:dLbl>
              <c:idx val="5"/>
              <c:layout>
                <c:manualLayout>
                  <c:x val="0"/>
                  <c:y val="-0.290570164686932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11E-45ED-98AC-48F335BE794C}"/>
                </c:ext>
                <c:ext xmlns:c15="http://schemas.microsoft.com/office/drawing/2012/chart" uri="{CE6537A1-D6FC-4f65-9D91-7224C49458BB}"/>
              </c:extLst>
            </c:dLbl>
            <c:dLbl>
              <c:idx val="6"/>
              <c:layout>
                <c:manualLayout>
                  <c:x val="5.1214021392428973E-17"/>
                  <c:y val="-0.3486841976243194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11E-45ED-98AC-48F335BE794C}"/>
                </c:ext>
                <c:ext xmlns:c15="http://schemas.microsoft.com/office/drawing/2012/chart" uri="{CE6537A1-D6FC-4f65-9D91-7224C49458BB}"/>
              </c:extLst>
            </c:dLbl>
            <c:dLbl>
              <c:idx val="7"/>
              <c:layout>
                <c:manualLayout>
                  <c:x val="0"/>
                  <c:y val="-0.235223466651326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11E-45ED-98AC-48F335BE794C}"/>
                </c:ext>
                <c:ext xmlns:c15="http://schemas.microsoft.com/office/drawing/2012/chart" uri="{CE6537A1-D6FC-4f65-9D91-7224C49458BB}"/>
              </c:extLst>
            </c:dLbl>
            <c:dLbl>
              <c:idx val="8"/>
              <c:layout>
                <c:manualLayout>
                  <c:x val="1.3967621733047529E-3"/>
                  <c:y val="-0.110693396071212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11E-45ED-98AC-48F335BE794C}"/>
                </c:ext>
                <c:ext xmlns:c15="http://schemas.microsoft.com/office/drawing/2012/chart" uri="{CE6537A1-D6FC-4f65-9D91-7224C49458BB}"/>
              </c:extLst>
            </c:dLbl>
            <c:dLbl>
              <c:idx val="9"/>
              <c:layout>
                <c:manualLayout>
                  <c:x val="0"/>
                  <c:y val="-0.276733490178030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11E-45ED-98AC-48F335BE794C}"/>
                </c:ext>
                <c:ext xmlns:c15="http://schemas.microsoft.com/office/drawing/2012/chart" uri="{CE6537A1-D6FC-4f65-9D91-7224C49458BB}"/>
              </c:extLst>
            </c:dLbl>
            <c:dLbl>
              <c:idx val="10"/>
              <c:layout>
                <c:manualLayout>
                  <c:x val="0"/>
                  <c:y val="-0.202015447829962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11E-45ED-98AC-48F335BE794C}"/>
                </c:ext>
                <c:ext xmlns:c15="http://schemas.microsoft.com/office/drawing/2012/chart" uri="{CE6537A1-D6FC-4f65-9D91-7224C49458BB}"/>
              </c:extLst>
            </c:dLbl>
            <c:dLbl>
              <c:idx val="11"/>
              <c:layout>
                <c:manualLayout>
                  <c:x val="0"/>
                  <c:y val="-0.138366745089015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11E-45ED-98AC-48F335BE794C}"/>
                </c:ext>
                <c:ext xmlns:c15="http://schemas.microsoft.com/office/drawing/2012/chart" uri="{CE6537A1-D6FC-4f65-9D91-7224C49458BB}"/>
              </c:extLst>
            </c:dLbl>
            <c:dLbl>
              <c:idx val="12"/>
              <c:layout>
                <c:manualLayout>
                  <c:x val="0"/>
                  <c:y val="-8.8554716856969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711E-45ED-98AC-48F335BE794C}"/>
                </c:ext>
                <c:ext xmlns:c15="http://schemas.microsoft.com/office/drawing/2012/chart" uri="{CE6537A1-D6FC-4f65-9D91-7224C49458BB}"/>
              </c:extLst>
            </c:dLbl>
            <c:dLbl>
              <c:idx val="13"/>
              <c:layout>
                <c:manualLayout>
                  <c:x val="-1.02428042784858E-16"/>
                  <c:y val="-0.204782782731743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711E-45ED-98AC-48F335BE794C}"/>
                </c:ext>
                <c:ext xmlns:c15="http://schemas.microsoft.com/office/drawing/2012/chart" uri="{CE6537A1-D6FC-4f65-9D91-7224C49458BB}"/>
              </c:extLst>
            </c:dLbl>
            <c:dLbl>
              <c:idx val="14"/>
              <c:layout>
                <c:manualLayout>
                  <c:x val="0"/>
                  <c:y val="-9.6856721562310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711E-45ED-98AC-48F335BE794C}"/>
                </c:ext>
                <c:ext xmlns:c15="http://schemas.microsoft.com/office/drawing/2012/chart" uri="{CE6537A1-D6FC-4f65-9D91-7224C49458BB}"/>
              </c:extLst>
            </c:dLbl>
            <c:dLbl>
              <c:idx val="15"/>
              <c:layout>
                <c:manualLayout>
                  <c:x val="-8.3805730398285195E-3"/>
                  <c:y val="-3.32080188213637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711E-45ED-98AC-48F335BE794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Szkoły!$E$6:$E$21</c:f>
              <c:numCache>
                <c:formatCode>General</c:formatCode>
                <c:ptCount val="16"/>
                <c:pt idx="0">
                  <c:v>167</c:v>
                </c:pt>
                <c:pt idx="1">
                  <c:v>352</c:v>
                </c:pt>
                <c:pt idx="2">
                  <c:v>245</c:v>
                </c:pt>
                <c:pt idx="3">
                  <c:v>411</c:v>
                </c:pt>
                <c:pt idx="4">
                  <c:v>421</c:v>
                </c:pt>
                <c:pt idx="5">
                  <c:v>347</c:v>
                </c:pt>
                <c:pt idx="6">
                  <c:v>426</c:v>
                </c:pt>
                <c:pt idx="7">
                  <c:v>265</c:v>
                </c:pt>
                <c:pt idx="8">
                  <c:v>149</c:v>
                </c:pt>
                <c:pt idx="9">
                  <c:v>352</c:v>
                </c:pt>
                <c:pt idx="10">
                  <c:v>245</c:v>
                </c:pt>
                <c:pt idx="11">
                  <c:v>175</c:v>
                </c:pt>
                <c:pt idx="12">
                  <c:v>117</c:v>
                </c:pt>
                <c:pt idx="13">
                  <c:v>288</c:v>
                </c:pt>
                <c:pt idx="14">
                  <c:v>134</c:v>
                </c:pt>
                <c:pt idx="15">
                  <c:v>10</c:v>
                </c:pt>
              </c:numCache>
            </c:numRef>
          </c:val>
          <c:extLst xmlns:c16r2="http://schemas.microsoft.com/office/drawing/2015/06/chart">
            <c:ext xmlns:c16="http://schemas.microsoft.com/office/drawing/2014/chart" uri="{C3380CC4-5D6E-409C-BE32-E72D297353CC}">
              <c16:uniqueId val="{00000021-711E-45ED-98AC-48F335BE794C}"/>
            </c:ext>
          </c:extLst>
        </c:ser>
        <c:dLbls>
          <c:showLegendKey val="0"/>
          <c:showVal val="1"/>
          <c:showCatName val="0"/>
          <c:showSerName val="0"/>
          <c:showPercent val="0"/>
          <c:showBubbleSize val="0"/>
        </c:dLbls>
        <c:axId val="470809352"/>
        <c:axId val="470808960"/>
      </c:areaChart>
      <c:catAx>
        <c:axId val="470809352"/>
        <c:scaling>
          <c:orientation val="minMax"/>
        </c:scaling>
        <c:delete val="0"/>
        <c:axPos val="b"/>
        <c:majorGridlines>
          <c:spPr>
            <a:ln>
              <a:solidFill>
                <a:schemeClr val="accent1"/>
              </a:solidFill>
            </a:ln>
          </c:spPr>
        </c:majorGridlines>
        <c:minorGridlines/>
        <c:majorTickMark val="out"/>
        <c:minorTickMark val="none"/>
        <c:tickLblPos val="nextTo"/>
        <c:crossAx val="470808960"/>
        <c:crossesAt val="0"/>
        <c:auto val="1"/>
        <c:lblAlgn val="ctr"/>
        <c:lblOffset val="100"/>
        <c:noMultiLvlLbl val="0"/>
      </c:catAx>
      <c:valAx>
        <c:axId val="470808960"/>
        <c:scaling>
          <c:orientation val="minMax"/>
        </c:scaling>
        <c:delete val="0"/>
        <c:axPos val="l"/>
        <c:majorGridlines/>
        <c:numFmt formatCode="#,##0" sourceLinked="0"/>
        <c:majorTickMark val="out"/>
        <c:minorTickMark val="none"/>
        <c:tickLblPos val="nextTo"/>
        <c:txPr>
          <a:bodyPr/>
          <a:lstStyle/>
          <a:p>
            <a:pPr>
              <a:defRPr sz="900"/>
            </a:pPr>
            <a:endParaRPr lang="pl-PL"/>
          </a:p>
        </c:txPr>
        <c:crossAx val="470809352"/>
        <c:crosses val="autoZero"/>
        <c:crossBetween val="midCat"/>
        <c:majorUnit val="1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pl-PL" sz="1100"/>
              <a:t>Udział ludności gminy Świecie wg ekonomicznych </a:t>
            </a:r>
          </a:p>
          <a:p>
            <a:pPr>
              <a:defRPr/>
            </a:pPr>
            <a:r>
              <a:rPr lang="pl-PL" sz="1100"/>
              <a:t>grup wieku w latach 2015-2020</a:t>
            </a:r>
            <a:r>
              <a:rPr lang="pl-PL" sz="1100" baseline="0"/>
              <a:t> </a:t>
            </a:r>
            <a:endParaRPr lang="pl-PL" sz="11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39853889231588"/>
          <c:y val="0.19567716535433072"/>
          <c:w val="0.86324451379061484"/>
          <c:h val="0.57546128608923885"/>
        </c:manualLayout>
      </c:layout>
      <c:bar3DChart>
        <c:barDir val="col"/>
        <c:grouping val="stacked"/>
        <c:varyColors val="0"/>
        <c:ser>
          <c:idx val="0"/>
          <c:order val="0"/>
          <c:tx>
            <c:strRef>
              <c:f>'Ludność I'!$B$22</c:f>
              <c:strCache>
                <c:ptCount val="1"/>
                <c:pt idx="0">
                  <c:v>Wiek przedprodukcyjny 14 lat i mniej</c:v>
                </c:pt>
              </c:strCache>
            </c:strRef>
          </c:tx>
          <c:invertIfNegative val="0"/>
          <c:dLbls>
            <c:dLbl>
              <c:idx val="0"/>
              <c:layout>
                <c:manualLayout>
                  <c:x val="1.2074168260936765E-2"/>
                  <c:y val="0"/>
                </c:manualLayout>
              </c:layout>
              <c:tx>
                <c:rich>
                  <a:bodyPr/>
                  <a:lstStyle/>
                  <a:p>
                    <a:r>
                      <a:rPr lang="en-US" sz="800">
                        <a:solidFill>
                          <a:sysClr val="windowText" lastClr="000000"/>
                        </a:solidFill>
                      </a:rPr>
                      <a:t>5</a:t>
                    </a:r>
                    <a:r>
                      <a:rPr lang="en-US"/>
                      <a:t>236</a:t>
                    </a:r>
                  </a:p>
                  <a:p>
                    <a:r>
                      <a:rPr lang="en-US"/>
                      <a:t>15,32%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78F-4D29-98B7-2D15BEAE861F}"/>
                </c:ext>
                <c:ext xmlns:c15="http://schemas.microsoft.com/office/drawing/2012/chart" uri="{CE6537A1-D6FC-4f65-9D91-7224C49458BB}"/>
              </c:extLst>
            </c:dLbl>
            <c:dLbl>
              <c:idx val="1"/>
              <c:layout>
                <c:manualLayout>
                  <c:x val="1.2074168260936765E-2"/>
                  <c:y val="0"/>
                </c:manualLayout>
              </c:layout>
              <c:tx>
                <c:rich>
                  <a:bodyPr/>
                  <a:lstStyle/>
                  <a:p>
                    <a:r>
                      <a:rPr lang="en-US" sz="800">
                        <a:solidFill>
                          <a:sysClr val="windowText" lastClr="000000"/>
                        </a:solidFill>
                      </a:rPr>
                      <a:t>5</a:t>
                    </a:r>
                    <a:r>
                      <a:rPr lang="en-US"/>
                      <a:t>268</a:t>
                    </a:r>
                  </a:p>
                  <a:p>
                    <a:r>
                      <a:rPr lang="en-US"/>
                      <a:t>15,41%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8F-4D29-98B7-2D15BEAE861F}"/>
                </c:ext>
                <c:ext xmlns:c15="http://schemas.microsoft.com/office/drawing/2012/chart" uri="{CE6537A1-D6FC-4f65-9D91-7224C49458BB}"/>
              </c:extLst>
            </c:dLbl>
            <c:dLbl>
              <c:idx val="2"/>
              <c:layout>
                <c:manualLayout>
                  <c:x val="8.6244059006690566E-3"/>
                  <c:y val="0"/>
                </c:manualLayout>
              </c:layout>
              <c:tx>
                <c:rich>
                  <a:bodyPr/>
                  <a:lstStyle/>
                  <a:p>
                    <a:r>
                      <a:rPr lang="en-US" sz="800">
                        <a:solidFill>
                          <a:sysClr val="windowText" lastClr="000000"/>
                        </a:solidFill>
                      </a:rPr>
                      <a:t>5</a:t>
                    </a:r>
                    <a:r>
                      <a:rPr lang="en-US"/>
                      <a:t>262</a:t>
                    </a:r>
                  </a:p>
                  <a:p>
                    <a:r>
                      <a:rPr lang="en-US"/>
                      <a:t>15,39%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8F-4D29-98B7-2D15BEAE861F}"/>
                </c:ext>
                <c:ext xmlns:c15="http://schemas.microsoft.com/office/drawing/2012/chart" uri="{CE6537A1-D6FC-4f65-9D91-7224C49458BB}"/>
              </c:extLst>
            </c:dLbl>
            <c:dLbl>
              <c:idx val="3"/>
              <c:layout>
                <c:manualLayout>
                  <c:x val="1.0349287080802939E-2"/>
                  <c:y val="0"/>
                </c:manualLayout>
              </c:layout>
              <c:tx>
                <c:rich>
                  <a:bodyPr/>
                  <a:lstStyle/>
                  <a:p>
                    <a:r>
                      <a:rPr lang="en-US" sz="800">
                        <a:solidFill>
                          <a:sysClr val="windowText" lastClr="000000"/>
                        </a:solidFill>
                      </a:rPr>
                      <a:t>5</a:t>
                    </a:r>
                    <a:r>
                      <a:rPr lang="en-US"/>
                      <a:t>185</a:t>
                    </a:r>
                  </a:p>
                  <a:p>
                    <a:r>
                      <a:rPr lang="en-US"/>
                      <a:t>15,17%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8F-4D29-98B7-2D15BEAE861F}"/>
                </c:ext>
                <c:ext xmlns:c15="http://schemas.microsoft.com/office/drawing/2012/chart" uri="{CE6537A1-D6FC-4f65-9D91-7224C49458BB}"/>
              </c:extLst>
            </c:dLbl>
            <c:dLbl>
              <c:idx val="4"/>
              <c:layout>
                <c:manualLayout>
                  <c:x val="6.8995247205352944E-3"/>
                  <c:y val="0"/>
                </c:manualLayout>
              </c:layout>
              <c:tx>
                <c:rich>
                  <a:bodyPr/>
                  <a:lstStyle/>
                  <a:p>
                    <a:r>
                      <a:rPr lang="en-US" sz="800">
                        <a:solidFill>
                          <a:sysClr val="windowText" lastClr="000000"/>
                        </a:solidFill>
                      </a:rPr>
                      <a:t>5</a:t>
                    </a:r>
                    <a:r>
                      <a:rPr lang="en-US"/>
                      <a:t>201</a:t>
                    </a:r>
                  </a:p>
                  <a:p>
                    <a:r>
                      <a:rPr lang="en-US"/>
                      <a:t>15,22%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78F-4D29-98B7-2D15BEAE861F}"/>
                </c:ext>
                <c:ext xmlns:c15="http://schemas.microsoft.com/office/drawing/2012/chart" uri="{CE6537A1-D6FC-4f65-9D91-7224C49458BB}"/>
              </c:extLst>
            </c:dLbl>
            <c:dLbl>
              <c:idx val="5"/>
              <c:layout>
                <c:manualLayout>
                  <c:x val="1.0349287080802939E-2"/>
                  <c:y val="0"/>
                </c:manualLayout>
              </c:layout>
              <c:tx>
                <c:rich>
                  <a:bodyPr/>
                  <a:lstStyle/>
                  <a:p>
                    <a:r>
                      <a:rPr lang="en-US" sz="800"/>
                      <a:t>7</a:t>
                    </a:r>
                    <a:r>
                      <a:rPr lang="en-US"/>
                      <a:t>582</a:t>
                    </a:r>
                  </a:p>
                  <a:p>
                    <a:r>
                      <a:rPr lang="en-US"/>
                      <a:t>15,22%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78F-4D29-98B7-2D15BEAE861F}"/>
                </c:ext>
                <c:ext xmlns:c15="http://schemas.microsoft.com/office/drawing/2012/chart" uri="{CE6537A1-D6FC-4f65-9D91-7224C49458BB}"/>
              </c:extLst>
            </c:dLbl>
            <c:spPr>
              <a:noFill/>
              <a:ln>
                <a:noFill/>
              </a:ln>
              <a:effectLst/>
            </c:spPr>
            <c:txPr>
              <a:bodyPr/>
              <a:lstStyle/>
              <a:p>
                <a:pPr>
                  <a:defRPr sz="800" b="1">
                    <a:solidFill>
                      <a:sysClr val="windowText" lastClr="000000"/>
                    </a:solidFill>
                    <a:latin typeface="Arial" pitchFamily="34" charset="0"/>
                    <a:cs typeface="Arial"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I'!$F$22:$K$22</c:f>
              <c:strCache>
                <c:ptCount val="6"/>
                <c:pt idx="0">
                  <c:v>2015</c:v>
                </c:pt>
                <c:pt idx="1">
                  <c:v>2016</c:v>
                </c:pt>
                <c:pt idx="2">
                  <c:v>2017</c:v>
                </c:pt>
                <c:pt idx="3">
                  <c:v>2018</c:v>
                </c:pt>
                <c:pt idx="4">
                  <c:v>2019</c:v>
                </c:pt>
                <c:pt idx="5">
                  <c:v>2020</c:v>
                </c:pt>
              </c:strCache>
            </c:strRef>
          </c:cat>
          <c:val>
            <c:numRef>
              <c:f>'Ludność I'!$AA$25:$AF$25</c:f>
              <c:numCache>
                <c:formatCode>0.00%</c:formatCode>
                <c:ptCount val="6"/>
                <c:pt idx="0">
                  <c:v>0.15317555510048855</c:v>
                </c:pt>
                <c:pt idx="1">
                  <c:v>0.15426964975986907</c:v>
                </c:pt>
                <c:pt idx="2">
                  <c:v>0.15426108879833525</c:v>
                </c:pt>
                <c:pt idx="3">
                  <c:v>0.1522760646108664</c:v>
                </c:pt>
                <c:pt idx="4">
                  <c:v>0.15320038881852224</c:v>
                </c:pt>
                <c:pt idx="5">
                  <c:v>0.15222593128711145</c:v>
                </c:pt>
              </c:numCache>
            </c:numRef>
          </c:val>
          <c:extLst xmlns:c16r2="http://schemas.microsoft.com/office/drawing/2015/06/chart">
            <c:ext xmlns:c16="http://schemas.microsoft.com/office/drawing/2014/chart" uri="{C3380CC4-5D6E-409C-BE32-E72D297353CC}">
              <c16:uniqueId val="{00000006-F78F-4D29-98B7-2D15BEAE861F}"/>
            </c:ext>
          </c:extLst>
        </c:ser>
        <c:ser>
          <c:idx val="1"/>
          <c:order val="1"/>
          <c:tx>
            <c:strRef>
              <c:f>'Ludność I'!$B$31</c:f>
              <c:strCache>
                <c:ptCount val="1"/>
                <c:pt idx="0">
                  <c:v>Wiek produkcyjny- 15-59 kobiety; 15-64 mężczyźni </c:v>
                </c:pt>
              </c:strCache>
            </c:strRef>
          </c:tx>
          <c:invertIfNegative val="0"/>
          <c:dLbls>
            <c:dLbl>
              <c:idx val="0"/>
              <c:layout>
                <c:manualLayout>
                  <c:x val="1.0349287080802939E-2"/>
                  <c:y val="0"/>
                </c:manualLayout>
              </c:layout>
              <c:tx>
                <c:rich>
                  <a:bodyPr/>
                  <a:lstStyle/>
                  <a:p>
                    <a:r>
                      <a:rPr lang="en-US" sz="800">
                        <a:solidFill>
                          <a:sysClr val="windowText" lastClr="000000"/>
                        </a:solidFill>
                      </a:rPr>
                      <a:t>2</a:t>
                    </a:r>
                    <a:r>
                      <a:rPr lang="en-US"/>
                      <a:t>2453</a:t>
                    </a:r>
                  </a:p>
                  <a:p>
                    <a:r>
                      <a:rPr lang="en-US"/>
                      <a:t>65,68%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78F-4D29-98B7-2D15BEAE861F}"/>
                </c:ext>
                <c:ext xmlns:c15="http://schemas.microsoft.com/office/drawing/2012/chart" uri="{CE6537A1-D6FC-4f65-9D91-7224C49458BB}"/>
              </c:extLst>
            </c:dLbl>
            <c:dLbl>
              <c:idx val="1"/>
              <c:layout>
                <c:manualLayout>
                  <c:x val="1.2074168260936765E-2"/>
                  <c:y val="0"/>
                </c:manualLayout>
              </c:layout>
              <c:tx>
                <c:rich>
                  <a:bodyPr/>
                  <a:lstStyle/>
                  <a:p>
                    <a:r>
                      <a:rPr lang="en-US" sz="800">
                        <a:solidFill>
                          <a:sysClr val="windowText" lastClr="000000"/>
                        </a:solidFill>
                      </a:rPr>
                      <a:t>2</a:t>
                    </a:r>
                    <a:r>
                      <a:rPr lang="en-US"/>
                      <a:t>2135</a:t>
                    </a:r>
                  </a:p>
                  <a:p>
                    <a:r>
                      <a:rPr lang="en-US"/>
                      <a:t>64,75%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78F-4D29-98B7-2D15BEAE861F}"/>
                </c:ext>
                <c:ext xmlns:c15="http://schemas.microsoft.com/office/drawing/2012/chart" uri="{CE6537A1-D6FC-4f65-9D91-7224C49458BB}"/>
              </c:extLst>
            </c:dLbl>
            <c:dLbl>
              <c:idx val="2"/>
              <c:layout>
                <c:manualLayout>
                  <c:x val="1.0349287080802879E-2"/>
                  <c:y val="0"/>
                </c:manualLayout>
              </c:layout>
              <c:tx>
                <c:rich>
                  <a:bodyPr/>
                  <a:lstStyle/>
                  <a:p>
                    <a:r>
                      <a:rPr lang="en-US" sz="800">
                        <a:solidFill>
                          <a:sysClr val="windowText" lastClr="000000"/>
                        </a:solidFill>
                      </a:rPr>
                      <a:t>2</a:t>
                    </a:r>
                    <a:r>
                      <a:rPr lang="en-US"/>
                      <a:t>18586</a:t>
                    </a:r>
                  </a:p>
                  <a:p>
                    <a:r>
                      <a:rPr lang="en-US"/>
                      <a:t>63,94%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78F-4D29-98B7-2D15BEAE861F}"/>
                </c:ext>
                <c:ext xmlns:c15="http://schemas.microsoft.com/office/drawing/2012/chart" uri="{CE6537A1-D6FC-4f65-9D91-7224C49458BB}"/>
              </c:extLst>
            </c:dLbl>
            <c:dLbl>
              <c:idx val="3"/>
              <c:layout>
                <c:manualLayout>
                  <c:x val="1.5523930621204413E-2"/>
                  <c:y val="3.115264797507798E-3"/>
                </c:manualLayout>
              </c:layout>
              <c:tx>
                <c:rich>
                  <a:bodyPr/>
                  <a:lstStyle/>
                  <a:p>
                    <a:r>
                      <a:rPr lang="en-US" sz="800">
                        <a:solidFill>
                          <a:sysClr val="windowText" lastClr="000000"/>
                        </a:solidFill>
                      </a:rPr>
                      <a:t>2</a:t>
                    </a:r>
                    <a:r>
                      <a:rPr lang="en-US"/>
                      <a:t>1641</a:t>
                    </a:r>
                  </a:p>
                  <a:p>
                    <a:r>
                      <a:rPr lang="en-US"/>
                      <a:t>63,31%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78F-4D29-98B7-2D15BEAE861F}"/>
                </c:ext>
                <c:ext xmlns:c15="http://schemas.microsoft.com/office/drawing/2012/chart" uri="{CE6537A1-D6FC-4f65-9D91-7224C49458BB}"/>
              </c:extLst>
            </c:dLbl>
            <c:dLbl>
              <c:idx val="4"/>
              <c:layout>
                <c:manualLayout>
                  <c:x val="8.6244059006691208E-3"/>
                  <c:y val="0"/>
                </c:manualLayout>
              </c:layout>
              <c:tx>
                <c:rich>
                  <a:bodyPr/>
                  <a:lstStyle/>
                  <a:p>
                    <a:r>
                      <a:rPr lang="en-US" sz="800">
                        <a:solidFill>
                          <a:sysClr val="windowText" lastClr="000000"/>
                        </a:solidFill>
                      </a:rPr>
                      <a:t>2</a:t>
                    </a:r>
                    <a:r>
                      <a:rPr lang="en-US"/>
                      <a:t>1297</a:t>
                    </a:r>
                  </a:p>
                  <a:p>
                    <a:r>
                      <a:rPr lang="en-US"/>
                      <a:t>62,30%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78F-4D29-98B7-2D15BEAE861F}"/>
                </c:ext>
                <c:ext xmlns:c15="http://schemas.microsoft.com/office/drawing/2012/chart" uri="{CE6537A1-D6FC-4f65-9D91-7224C49458BB}"/>
              </c:extLst>
            </c:dLbl>
            <c:dLbl>
              <c:idx val="5"/>
              <c:layout>
                <c:manualLayout>
                  <c:x val="1.3799049441070589E-2"/>
                  <c:y val="5.7112528185510913E-17"/>
                </c:manualLayout>
              </c:layout>
              <c:tx>
                <c:rich>
                  <a:bodyPr/>
                  <a:lstStyle/>
                  <a:p>
                    <a:r>
                      <a:rPr lang="en-US" sz="800"/>
                      <a:t>2</a:t>
                    </a:r>
                    <a:r>
                      <a:rPr lang="en-US"/>
                      <a:t>1116</a:t>
                    </a:r>
                  </a:p>
                  <a:p>
                    <a:r>
                      <a:rPr lang="en-US"/>
                      <a:t>62,38%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78F-4D29-98B7-2D15BEAE861F}"/>
                </c:ext>
                <c:ext xmlns:c15="http://schemas.microsoft.com/office/drawing/2012/chart" uri="{CE6537A1-D6FC-4f65-9D91-7224C49458BB}"/>
              </c:extLst>
            </c:dLbl>
            <c:spPr>
              <a:noFill/>
              <a:ln>
                <a:noFill/>
              </a:ln>
              <a:effectLst/>
            </c:spPr>
            <c:txPr>
              <a:bodyPr/>
              <a:lstStyle/>
              <a:p>
                <a:pPr>
                  <a:defRPr sz="800" b="1">
                    <a:solidFill>
                      <a:sysClr val="windowText" lastClr="000000"/>
                    </a:solidFill>
                    <a:latin typeface="Arial" pitchFamily="34" charset="0"/>
                    <a:cs typeface="Arial"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I'!$F$22:$K$22</c:f>
              <c:strCache>
                <c:ptCount val="6"/>
                <c:pt idx="0">
                  <c:v>2015</c:v>
                </c:pt>
                <c:pt idx="1">
                  <c:v>2016</c:v>
                </c:pt>
                <c:pt idx="2">
                  <c:v>2017</c:v>
                </c:pt>
                <c:pt idx="3">
                  <c:v>2018</c:v>
                </c:pt>
                <c:pt idx="4">
                  <c:v>2019</c:v>
                </c:pt>
                <c:pt idx="5">
                  <c:v>2020</c:v>
                </c:pt>
              </c:strCache>
            </c:strRef>
          </c:cat>
          <c:val>
            <c:numRef>
              <c:f>'Ludność I'!$AA$26:$AF$26</c:f>
              <c:numCache>
                <c:formatCode>0.00%</c:formatCode>
                <c:ptCount val="6"/>
                <c:pt idx="0">
                  <c:v>0.65684697071643805</c:v>
                </c:pt>
                <c:pt idx="1">
                  <c:v>0.64820780133536371</c:v>
                </c:pt>
                <c:pt idx="2">
                  <c:v>0.64073172876784612</c:v>
                </c:pt>
                <c:pt idx="3">
                  <c:v>0.63556534508076357</c:v>
                </c:pt>
                <c:pt idx="4">
                  <c:v>0.62732333794809958</c:v>
                </c:pt>
                <c:pt idx="5">
                  <c:v>0.6237925024371519</c:v>
                </c:pt>
              </c:numCache>
            </c:numRef>
          </c:val>
          <c:extLst xmlns:c16r2="http://schemas.microsoft.com/office/drawing/2015/06/chart">
            <c:ext xmlns:c16="http://schemas.microsoft.com/office/drawing/2014/chart" uri="{C3380CC4-5D6E-409C-BE32-E72D297353CC}">
              <c16:uniqueId val="{0000000D-F78F-4D29-98B7-2D15BEAE861F}"/>
            </c:ext>
          </c:extLst>
        </c:ser>
        <c:ser>
          <c:idx val="2"/>
          <c:order val="2"/>
          <c:tx>
            <c:strRef>
              <c:f>'Ludność I'!$B$38</c:f>
              <c:strCache>
                <c:ptCount val="1"/>
                <c:pt idx="0">
                  <c:v>Wiek poprodukcyjny </c:v>
                </c:pt>
              </c:strCache>
            </c:strRef>
          </c:tx>
          <c:invertIfNegative val="0"/>
          <c:dLbls>
            <c:dLbl>
              <c:idx val="0"/>
              <c:layout>
                <c:manualLayout>
                  <c:x val="1.0349287080802939E-2"/>
                  <c:y val="-2.8556264092755432E-17"/>
                </c:manualLayout>
              </c:layout>
              <c:tx>
                <c:rich>
                  <a:bodyPr/>
                  <a:lstStyle/>
                  <a:p>
                    <a:r>
                      <a:rPr lang="en-US" sz="800">
                        <a:solidFill>
                          <a:schemeClr val="tx1"/>
                        </a:solidFill>
                      </a:rPr>
                      <a:t>6</a:t>
                    </a:r>
                    <a:r>
                      <a:rPr lang="en-US"/>
                      <a:t>494</a:t>
                    </a:r>
                  </a:p>
                  <a:p>
                    <a:r>
                      <a:rPr lang="en-US"/>
                      <a:t>19,00%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78F-4D29-98B7-2D15BEAE861F}"/>
                </c:ext>
                <c:ext xmlns:c15="http://schemas.microsoft.com/office/drawing/2012/chart" uri="{CE6537A1-D6FC-4f65-9D91-7224C49458BB}"/>
              </c:extLst>
            </c:dLbl>
            <c:dLbl>
              <c:idx val="1"/>
              <c:layout>
                <c:manualLayout>
                  <c:x val="1.0349287080802939E-2"/>
                  <c:y val="0"/>
                </c:manualLayout>
              </c:layout>
              <c:tx>
                <c:rich>
                  <a:bodyPr/>
                  <a:lstStyle/>
                  <a:p>
                    <a:r>
                      <a:rPr lang="en-US" sz="800">
                        <a:solidFill>
                          <a:schemeClr val="tx1"/>
                        </a:solidFill>
                      </a:rPr>
                      <a:t>6</a:t>
                    </a:r>
                    <a:r>
                      <a:rPr lang="en-US"/>
                      <a:t>745</a:t>
                    </a:r>
                  </a:p>
                  <a:p>
                    <a:r>
                      <a:rPr lang="en-US"/>
                      <a:t>19,73%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78F-4D29-98B7-2D15BEAE861F}"/>
                </c:ext>
                <c:ext xmlns:c15="http://schemas.microsoft.com/office/drawing/2012/chart" uri="{CE6537A1-D6FC-4f65-9D91-7224C49458BB}"/>
              </c:extLst>
            </c:dLbl>
            <c:dLbl>
              <c:idx val="2"/>
              <c:layout>
                <c:manualLayout>
                  <c:x val="1.3798913623654818E-2"/>
                  <c:y val="0"/>
                </c:manualLayout>
              </c:layout>
              <c:tx>
                <c:rich>
                  <a:bodyPr/>
                  <a:lstStyle/>
                  <a:p>
                    <a:r>
                      <a:rPr lang="en-US" sz="800">
                        <a:solidFill>
                          <a:schemeClr val="tx1"/>
                        </a:solidFill>
                      </a:rPr>
                      <a:t>6</a:t>
                    </a:r>
                    <a:r>
                      <a:rPr lang="en-US"/>
                      <a:t>993</a:t>
                    </a:r>
                  </a:p>
                  <a:p>
                    <a:r>
                      <a:rPr lang="en-US"/>
                      <a:t>20,46%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78F-4D29-98B7-2D15BEAE861F}"/>
                </c:ext>
                <c:ext xmlns:c15="http://schemas.microsoft.com/office/drawing/2012/chart" uri="{CE6537A1-D6FC-4f65-9D91-7224C49458BB}"/>
              </c:extLst>
            </c:dLbl>
            <c:dLbl>
              <c:idx val="3"/>
              <c:layout>
                <c:manualLayout>
                  <c:x val="1.2074168260936765E-2"/>
                  <c:y val="2.8556264092755432E-17"/>
                </c:manualLayout>
              </c:layout>
              <c:tx>
                <c:rich>
                  <a:bodyPr/>
                  <a:lstStyle/>
                  <a:p>
                    <a:r>
                      <a:rPr lang="en-US" sz="800">
                        <a:solidFill>
                          <a:schemeClr val="tx1"/>
                        </a:solidFill>
                      </a:rPr>
                      <a:t>7</a:t>
                    </a:r>
                    <a:r>
                      <a:rPr lang="en-US"/>
                      <a:t>224</a:t>
                    </a:r>
                  </a:p>
                  <a:p>
                    <a:r>
                      <a:rPr lang="en-US"/>
                      <a:t>21,13%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78F-4D29-98B7-2D15BEAE861F}"/>
                </c:ext>
                <c:ext xmlns:c15="http://schemas.microsoft.com/office/drawing/2012/chart" uri="{CE6537A1-D6FC-4f65-9D91-7224C49458BB}"/>
              </c:extLst>
            </c:dLbl>
            <c:dLbl>
              <c:idx val="4"/>
              <c:layout>
                <c:manualLayout>
                  <c:x val="1.2074168260936765E-2"/>
                  <c:y val="2.8556264092755432E-17"/>
                </c:manualLayout>
              </c:layout>
              <c:tx>
                <c:rich>
                  <a:bodyPr/>
                  <a:lstStyle/>
                  <a:p>
                    <a:r>
                      <a:rPr lang="en-US" sz="800">
                        <a:solidFill>
                          <a:schemeClr val="tx1"/>
                        </a:solidFill>
                      </a:rPr>
                      <a:t>7</a:t>
                    </a:r>
                    <a:r>
                      <a:rPr lang="en-US"/>
                      <a:t>451</a:t>
                    </a:r>
                  </a:p>
                  <a:p>
                    <a:r>
                      <a:rPr lang="en-US"/>
                      <a:t>21,80%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78F-4D29-98B7-2D15BEAE861F}"/>
                </c:ext>
                <c:ext xmlns:c15="http://schemas.microsoft.com/office/drawing/2012/chart" uri="{CE6537A1-D6FC-4f65-9D91-7224C49458BB}"/>
              </c:extLst>
            </c:dLbl>
            <c:dLbl>
              <c:idx val="5"/>
              <c:layout>
                <c:manualLayout>
                  <c:x val="1.3799049441070589E-2"/>
                  <c:y val="2.8556264092755389E-17"/>
                </c:manualLayout>
              </c:layout>
              <c:tx>
                <c:rich>
                  <a:bodyPr/>
                  <a:lstStyle/>
                  <a:p>
                    <a:r>
                      <a:rPr lang="en-US" sz="800"/>
                      <a:t>7</a:t>
                    </a:r>
                    <a:r>
                      <a:rPr lang="en-US"/>
                      <a:t>582</a:t>
                    </a:r>
                  </a:p>
                  <a:p>
                    <a:r>
                      <a:rPr lang="en-US"/>
                      <a:t>22,40%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78F-4D29-98B7-2D15BEAE861F}"/>
                </c:ext>
                <c:ext xmlns:c15="http://schemas.microsoft.com/office/drawing/2012/chart" uri="{CE6537A1-D6FC-4f65-9D91-7224C49458BB}"/>
              </c:extLst>
            </c:dLbl>
            <c:spPr>
              <a:noFill/>
              <a:ln>
                <a:noFill/>
              </a:ln>
              <a:effectLst/>
            </c:spPr>
            <c:txPr>
              <a:bodyPr/>
              <a:lstStyle/>
              <a:p>
                <a:pPr>
                  <a:defRPr sz="800" b="1">
                    <a:solidFill>
                      <a:schemeClr val="tx1"/>
                    </a:solidFill>
                    <a:latin typeface="Arial" pitchFamily="34" charset="0"/>
                    <a:cs typeface="Arial"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'Ludność I'!$F$22:$K$22</c:f>
              <c:strCache>
                <c:ptCount val="6"/>
                <c:pt idx="0">
                  <c:v>2015</c:v>
                </c:pt>
                <c:pt idx="1">
                  <c:v>2016</c:v>
                </c:pt>
                <c:pt idx="2">
                  <c:v>2017</c:v>
                </c:pt>
                <c:pt idx="3">
                  <c:v>2018</c:v>
                </c:pt>
                <c:pt idx="4">
                  <c:v>2019</c:v>
                </c:pt>
                <c:pt idx="5">
                  <c:v>2020</c:v>
                </c:pt>
              </c:strCache>
            </c:strRef>
          </c:cat>
          <c:val>
            <c:numRef>
              <c:f>'Ludność I'!$AA$27:$AF$27</c:f>
              <c:numCache>
                <c:formatCode>0.00%</c:formatCode>
                <c:ptCount val="6"/>
                <c:pt idx="0">
                  <c:v>0.18997747418307367</c:v>
                </c:pt>
                <c:pt idx="1">
                  <c:v>0.19752254890476728</c:v>
                </c:pt>
                <c:pt idx="2">
                  <c:v>0.20500718243381899</c:v>
                </c:pt>
                <c:pt idx="3">
                  <c:v>0.21215859030837003</c:v>
                </c:pt>
                <c:pt idx="4">
                  <c:v>0.21947627323337948</c:v>
                </c:pt>
                <c:pt idx="5">
                  <c:v>0.22398156627573768</c:v>
                </c:pt>
              </c:numCache>
            </c:numRef>
          </c:val>
          <c:extLst xmlns:c16r2="http://schemas.microsoft.com/office/drawing/2015/06/chart">
            <c:ext xmlns:c16="http://schemas.microsoft.com/office/drawing/2014/chart" uri="{C3380CC4-5D6E-409C-BE32-E72D297353CC}">
              <c16:uniqueId val="{00000014-F78F-4D29-98B7-2D15BEAE861F}"/>
            </c:ext>
          </c:extLst>
        </c:ser>
        <c:dLbls>
          <c:showLegendKey val="0"/>
          <c:showVal val="0"/>
          <c:showCatName val="0"/>
          <c:showSerName val="0"/>
          <c:showPercent val="0"/>
          <c:showBubbleSize val="0"/>
        </c:dLbls>
        <c:gapWidth val="150"/>
        <c:shape val="cylinder"/>
        <c:axId val="332519792"/>
        <c:axId val="332514696"/>
        <c:axId val="0"/>
      </c:bar3DChart>
      <c:catAx>
        <c:axId val="332519792"/>
        <c:scaling>
          <c:orientation val="minMax"/>
        </c:scaling>
        <c:delete val="0"/>
        <c:axPos val="b"/>
        <c:numFmt formatCode="General" sourceLinked="0"/>
        <c:majorTickMark val="out"/>
        <c:minorTickMark val="none"/>
        <c:tickLblPos val="nextTo"/>
        <c:crossAx val="332514696"/>
        <c:crosses val="autoZero"/>
        <c:auto val="1"/>
        <c:lblAlgn val="ctr"/>
        <c:lblOffset val="100"/>
        <c:noMultiLvlLbl val="0"/>
      </c:catAx>
      <c:valAx>
        <c:axId val="332514696"/>
        <c:scaling>
          <c:orientation val="minMax"/>
        </c:scaling>
        <c:delete val="0"/>
        <c:axPos val="l"/>
        <c:majorGridlines/>
        <c:numFmt formatCode="0.00%" sourceLinked="1"/>
        <c:majorTickMark val="out"/>
        <c:minorTickMark val="none"/>
        <c:tickLblPos val="nextTo"/>
        <c:crossAx val="332519792"/>
        <c:crosses val="autoZero"/>
        <c:crossBetween val="between"/>
      </c:valAx>
    </c:plotArea>
    <c:legend>
      <c:legendPos val="b"/>
      <c:overlay val="0"/>
      <c:txPr>
        <a:bodyPr/>
        <a:lstStyle/>
        <a:p>
          <a:pPr>
            <a:defRPr sz="900"/>
          </a:pPr>
          <a:endParaRPr lang="pl-PL"/>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Pyt.2.</a:t>
            </a:r>
            <a:r>
              <a:rPr lang="pl-PL" sz="1000" baseline="0"/>
              <a:t> Na ile poniższe stwierdzenia pasują do szkzół w gminie Świecie:</a:t>
            </a:r>
            <a:endParaRPr lang="pl-PL" sz="1000"/>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8.1167850089465726E-2"/>
          <c:y val="0.14311211098612694"/>
          <c:w val="0.52173276708080529"/>
          <c:h val="0.71490935726058047"/>
        </c:manualLayout>
      </c:layout>
      <c:bar3DChart>
        <c:barDir val="col"/>
        <c:grouping val="stacked"/>
        <c:varyColors val="0"/>
        <c:ser>
          <c:idx val="4"/>
          <c:order val="0"/>
          <c:tx>
            <c:strRef>
              <c:f>Szkoły!$B$37</c:f>
              <c:strCache>
                <c:ptCount val="1"/>
                <c:pt idx="0">
                  <c:v>Rozwija zainteresowania uczniów</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Szkoły!$C$37:$H$37</c:f>
              <c:numCache>
                <c:formatCode>General</c:formatCode>
                <c:ptCount val="6"/>
                <c:pt idx="0">
                  <c:v>33</c:v>
                </c:pt>
                <c:pt idx="1">
                  <c:v>67</c:v>
                </c:pt>
                <c:pt idx="2">
                  <c:v>178</c:v>
                </c:pt>
                <c:pt idx="3">
                  <c:v>309</c:v>
                </c:pt>
                <c:pt idx="4">
                  <c:v>293</c:v>
                </c:pt>
                <c:pt idx="5">
                  <c:v>185</c:v>
                </c:pt>
              </c:numCache>
            </c:numRef>
          </c:val>
          <c:extLst xmlns:c16r2="http://schemas.microsoft.com/office/drawing/2015/06/chart">
            <c:ext xmlns:c16="http://schemas.microsoft.com/office/drawing/2014/chart" uri="{C3380CC4-5D6E-409C-BE32-E72D297353CC}">
              <c16:uniqueId val="{00000000-1021-443F-AD4C-B2EF727FA06F}"/>
            </c:ext>
          </c:extLst>
        </c:ser>
        <c:ser>
          <c:idx val="3"/>
          <c:order val="1"/>
          <c:tx>
            <c:strRef>
              <c:f>Szkoły!$B$36</c:f>
              <c:strCache>
                <c:ptCount val="1"/>
                <c:pt idx="0">
                  <c:v>Zapewnia bezpieczeństwo uczniom</c:v>
                </c:pt>
              </c:strCache>
            </c:strRef>
          </c:tx>
          <c:invertIfNegative val="0"/>
          <c:dLbls>
            <c:dLbl>
              <c:idx val="0"/>
              <c:layout>
                <c:manualLayout>
                  <c:x val="1.4681237390175392E-3"/>
                  <c:y val="-4.9942636923355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21-443F-AD4C-B2EF727FA06F}"/>
                </c:ext>
                <c:ext xmlns:c15="http://schemas.microsoft.com/office/drawing/2012/chart" uri="{CE6537A1-D6FC-4f65-9D91-7224C49458BB}"/>
              </c:extLst>
            </c:dLbl>
            <c:dLbl>
              <c:idx val="1"/>
              <c:layout>
                <c:manualLayout>
                  <c:x val="2.6915290954250413E-17"/>
                  <c:y val="-6.9485407893364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021-443F-AD4C-B2EF727FA06F}"/>
                </c:ex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Szkoły!$C$36:$H$36</c:f>
              <c:numCache>
                <c:formatCode>General</c:formatCode>
                <c:ptCount val="6"/>
                <c:pt idx="0">
                  <c:v>23</c:v>
                </c:pt>
                <c:pt idx="1">
                  <c:v>47</c:v>
                </c:pt>
                <c:pt idx="2">
                  <c:v>124</c:v>
                </c:pt>
                <c:pt idx="3">
                  <c:v>308</c:v>
                </c:pt>
                <c:pt idx="4">
                  <c:v>338</c:v>
                </c:pt>
                <c:pt idx="5">
                  <c:v>218</c:v>
                </c:pt>
              </c:numCache>
            </c:numRef>
          </c:val>
          <c:extLst xmlns:c16r2="http://schemas.microsoft.com/office/drawing/2015/06/chart">
            <c:ext xmlns:c16="http://schemas.microsoft.com/office/drawing/2014/chart" uri="{C3380CC4-5D6E-409C-BE32-E72D297353CC}">
              <c16:uniqueId val="{00000003-1021-443F-AD4C-B2EF727FA06F}"/>
            </c:ext>
          </c:extLst>
        </c:ser>
        <c:ser>
          <c:idx val="2"/>
          <c:order val="2"/>
          <c:tx>
            <c:strRef>
              <c:f>Szkoły!$B$35</c:f>
              <c:strCache>
                <c:ptCount val="1"/>
                <c:pt idx="0">
                  <c:v>Włącza rodziców w funkcjonowanie szkoły</c:v>
                </c:pt>
              </c:strCache>
            </c:strRef>
          </c:tx>
          <c:invertIfNegative val="0"/>
          <c:dLbls>
            <c:dLbl>
              <c:idx val="0"/>
              <c:layout>
                <c:manualLayout>
                  <c:x val="2.9362474780350771E-3"/>
                  <c:y val="-6.5142569900029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021-443F-AD4C-B2EF727FA06F}"/>
                </c:ext>
                <c:ext xmlns:c15="http://schemas.microsoft.com/office/drawing/2012/chart" uri="{CE6537A1-D6FC-4f65-9D91-7224C49458BB}"/>
              </c:extLst>
            </c:dLbl>
            <c:dLbl>
              <c:idx val="1"/>
              <c:layout>
                <c:manualLayout>
                  <c:x val="2.9362474780350771E-3"/>
                  <c:y val="-7.81710838800350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021-443F-AD4C-B2EF727FA06F}"/>
                </c:ex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Szkoły!$C$35:$H$35</c:f>
              <c:numCache>
                <c:formatCode>General</c:formatCode>
                <c:ptCount val="6"/>
                <c:pt idx="0">
                  <c:v>18</c:v>
                </c:pt>
                <c:pt idx="1">
                  <c:v>38</c:v>
                </c:pt>
                <c:pt idx="2">
                  <c:v>158</c:v>
                </c:pt>
                <c:pt idx="3">
                  <c:v>327</c:v>
                </c:pt>
                <c:pt idx="4">
                  <c:v>322</c:v>
                </c:pt>
                <c:pt idx="5">
                  <c:v>210</c:v>
                </c:pt>
              </c:numCache>
            </c:numRef>
          </c:val>
          <c:extLst xmlns:c16r2="http://schemas.microsoft.com/office/drawing/2015/06/chart">
            <c:ext xmlns:c16="http://schemas.microsoft.com/office/drawing/2014/chart" uri="{C3380CC4-5D6E-409C-BE32-E72D297353CC}">
              <c16:uniqueId val="{00000006-1021-443F-AD4C-B2EF727FA06F}"/>
            </c:ext>
          </c:extLst>
        </c:ser>
        <c:ser>
          <c:idx val="1"/>
          <c:order val="3"/>
          <c:tx>
            <c:strRef>
              <c:f>Szkoły!$B$34</c:f>
              <c:strCache>
                <c:ptCount val="1"/>
                <c:pt idx="0">
                  <c:v>Zapewnia dobre warunki nauki</c:v>
                </c:pt>
              </c:strCache>
            </c:strRef>
          </c:tx>
          <c:invertIfNegative val="0"/>
          <c:dLbls>
            <c:dLbl>
              <c:idx val="0"/>
              <c:layout>
                <c:manualLayout>
                  <c:x val="0"/>
                  <c:y val="-9.11995978600409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021-443F-AD4C-B2EF727FA06F}"/>
                </c:ext>
                <c:ext xmlns:c15="http://schemas.microsoft.com/office/drawing/2012/chart" uri="{CE6537A1-D6FC-4f65-9D91-7224C49458BB}"/>
              </c:extLst>
            </c:dLbl>
            <c:dLbl>
              <c:idx val="1"/>
              <c:layout>
                <c:manualLayout>
                  <c:x val="0"/>
                  <c:y val="-9.1199597860040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021-443F-AD4C-B2EF727FA06F}"/>
                </c:ext>
                <c:ext xmlns:c15="http://schemas.microsoft.com/office/drawing/2012/chart" uri="{CE6537A1-D6FC-4f65-9D91-7224C49458BB}"/>
              </c:extLst>
            </c:dLbl>
            <c:dLbl>
              <c:idx val="3"/>
              <c:layout>
                <c:manualLayout>
                  <c:x val="4.40437121705261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021-443F-AD4C-B2EF727FA06F}"/>
                </c:ext>
                <c:ext xmlns:c15="http://schemas.microsoft.com/office/drawing/2012/chart" uri="{CE6537A1-D6FC-4f65-9D91-7224C49458BB}"/>
              </c:extLst>
            </c:dLbl>
            <c:dLbl>
              <c:idx val="4"/>
              <c:layout>
                <c:manualLayout>
                  <c:x val="4.40437121705261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021-443F-AD4C-B2EF727FA06F}"/>
                </c:ext>
                <c:ext xmlns:c15="http://schemas.microsoft.com/office/drawing/2012/chart" uri="{CE6537A1-D6FC-4f65-9D91-7224C49458BB}"/>
              </c:extLst>
            </c:dLbl>
            <c:dLbl>
              <c:idx val="5"/>
              <c:layout>
                <c:manualLayout>
                  <c:x val="8.8087424341052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021-443F-AD4C-B2EF727FA06F}"/>
                </c:ex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Szkoły!$C$34:$H$34</c:f>
              <c:numCache>
                <c:formatCode>General</c:formatCode>
                <c:ptCount val="6"/>
                <c:pt idx="0">
                  <c:v>10</c:v>
                </c:pt>
                <c:pt idx="1">
                  <c:v>37</c:v>
                </c:pt>
                <c:pt idx="2">
                  <c:v>151</c:v>
                </c:pt>
                <c:pt idx="3">
                  <c:v>346</c:v>
                </c:pt>
                <c:pt idx="4">
                  <c:v>325</c:v>
                </c:pt>
                <c:pt idx="5">
                  <c:v>207</c:v>
                </c:pt>
              </c:numCache>
            </c:numRef>
          </c:val>
          <c:extLst xmlns:c16r2="http://schemas.microsoft.com/office/drawing/2015/06/chart">
            <c:ext xmlns:c16="http://schemas.microsoft.com/office/drawing/2014/chart" uri="{C3380CC4-5D6E-409C-BE32-E72D297353CC}">
              <c16:uniqueId val="{0000000C-1021-443F-AD4C-B2EF727FA06F}"/>
            </c:ext>
          </c:extLst>
        </c:ser>
        <c:ser>
          <c:idx val="0"/>
          <c:order val="4"/>
          <c:tx>
            <c:strRef>
              <c:f>Szkoły!$B$33</c:f>
              <c:strCache>
                <c:ptCount val="1"/>
                <c:pt idx="0">
                  <c:v>Zatrudnia dobrych nauczycieli</c:v>
                </c:pt>
              </c:strCache>
            </c:strRef>
          </c:tx>
          <c:invertIfNegative val="0"/>
          <c:dLbls>
            <c:dLbl>
              <c:idx val="0"/>
              <c:layout>
                <c:manualLayout>
                  <c:x val="0"/>
                  <c:y val="-0.10857094983338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021-443F-AD4C-B2EF727FA06F}"/>
                </c:ext>
                <c:ext xmlns:c15="http://schemas.microsoft.com/office/drawing/2012/chart" uri="{CE6537A1-D6FC-4f65-9D91-7224C49458BB}"/>
              </c:extLst>
            </c:dLbl>
            <c:dLbl>
              <c:idx val="1"/>
              <c:layout>
                <c:manualLayout>
                  <c:x val="2.9362474780350771E-3"/>
                  <c:y val="-0.10857094983338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021-443F-AD4C-B2EF727FA06F}"/>
                </c:ext>
                <c:ext xmlns:c15="http://schemas.microsoft.com/office/drawing/2012/chart" uri="{CE6537A1-D6FC-4f65-9D91-7224C49458BB}"/>
              </c:extLst>
            </c:dLbl>
            <c:dLbl>
              <c:idx val="3"/>
              <c:layout>
                <c:manualLayout>
                  <c:x val="2.936247478035077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021-443F-AD4C-B2EF727FA06F}"/>
                </c:ext>
                <c:ext xmlns:c15="http://schemas.microsoft.com/office/drawing/2012/chart" uri="{CE6537A1-D6FC-4f65-9D91-7224C49458BB}"/>
              </c:extLst>
            </c:dLbl>
            <c:dLbl>
              <c:idx val="4"/>
              <c:layout>
                <c:manualLayout>
                  <c:x val="2.936247478035023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021-443F-AD4C-B2EF727FA06F}"/>
                </c:ex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Szkoły!$C$33:$H$33</c:f>
              <c:numCache>
                <c:formatCode>General</c:formatCode>
                <c:ptCount val="6"/>
                <c:pt idx="0">
                  <c:v>21</c:v>
                </c:pt>
                <c:pt idx="1">
                  <c:v>42</c:v>
                </c:pt>
                <c:pt idx="2">
                  <c:v>124</c:v>
                </c:pt>
                <c:pt idx="3">
                  <c:v>337</c:v>
                </c:pt>
                <c:pt idx="4">
                  <c:v>336</c:v>
                </c:pt>
                <c:pt idx="5">
                  <c:v>217</c:v>
                </c:pt>
              </c:numCache>
            </c:numRef>
          </c:val>
          <c:extLst xmlns:c16r2="http://schemas.microsoft.com/office/drawing/2015/06/chart">
            <c:ext xmlns:c16="http://schemas.microsoft.com/office/drawing/2014/chart" uri="{C3380CC4-5D6E-409C-BE32-E72D297353CC}">
              <c16:uniqueId val="{00000011-1021-443F-AD4C-B2EF727FA06F}"/>
            </c:ext>
          </c:extLst>
        </c:ser>
        <c:ser>
          <c:idx val="5"/>
          <c:order val="5"/>
          <c:tx>
            <c:strRef>
              <c:f>Szkoły!$B$32</c:f>
              <c:strCache>
                <c:ptCount val="1"/>
                <c:pt idx="0">
                  <c:v>Zapewnia wysoki poziom nauczania</c:v>
                </c:pt>
              </c:strCache>
            </c:strRef>
          </c:tx>
          <c:invertIfNegative val="0"/>
          <c:dLbls>
            <c:dLbl>
              <c:idx val="0"/>
              <c:layout>
                <c:manualLayout>
                  <c:x val="-1.4681237390175392E-3"/>
                  <c:y val="-0.13028513980005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021-443F-AD4C-B2EF727FA06F}"/>
                </c:ext>
                <c:ext xmlns:c15="http://schemas.microsoft.com/office/drawing/2012/chart" uri="{CE6537A1-D6FC-4f65-9D91-7224C49458BB}"/>
              </c:extLst>
            </c:dLbl>
            <c:dLbl>
              <c:idx val="1"/>
              <c:layout>
                <c:manualLayout>
                  <c:x val="4.4043712170525884E-3"/>
                  <c:y val="-0.123770882810055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021-443F-AD4C-B2EF727FA06F}"/>
                </c:ext>
                <c:ext xmlns:c15="http://schemas.microsoft.com/office/drawing/2012/chart" uri="{CE6537A1-D6FC-4f65-9D91-7224C49458BB}"/>
              </c:extLst>
            </c:dLbl>
            <c:dLbl>
              <c:idx val="2"/>
              <c:layout>
                <c:manualLayout>
                  <c:x val="5.872494956070154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021-443F-AD4C-B2EF727FA06F}"/>
                </c:ext>
                <c:ext xmlns:c15="http://schemas.microsoft.com/office/drawing/2012/chart" uri="{CE6537A1-D6FC-4f65-9D91-7224C49458BB}"/>
              </c:extLst>
            </c:dLbl>
            <c:dLbl>
              <c:idx val="3"/>
              <c:layout>
                <c:manualLayout>
                  <c:x val="5.872494956070154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021-443F-AD4C-B2EF727FA06F}"/>
                </c:ext>
                <c:ext xmlns:c15="http://schemas.microsoft.com/office/drawing/2012/chart" uri="{CE6537A1-D6FC-4f65-9D91-7224C49458BB}"/>
              </c:extLst>
            </c:dLbl>
            <c:dLbl>
              <c:idx val="4"/>
              <c:layout>
                <c:manualLayout>
                  <c:x val="5.872494956070101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021-443F-AD4C-B2EF727FA06F}"/>
                </c:ex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Szkoły!$C$32:$H$32</c:f>
              <c:numCache>
                <c:formatCode>General</c:formatCode>
                <c:ptCount val="6"/>
                <c:pt idx="0">
                  <c:v>18</c:v>
                </c:pt>
                <c:pt idx="1">
                  <c:v>35</c:v>
                </c:pt>
                <c:pt idx="2">
                  <c:v>149</c:v>
                </c:pt>
                <c:pt idx="3">
                  <c:v>322</c:v>
                </c:pt>
                <c:pt idx="4">
                  <c:v>361</c:v>
                </c:pt>
                <c:pt idx="5">
                  <c:v>207</c:v>
                </c:pt>
              </c:numCache>
            </c:numRef>
          </c:val>
          <c:extLst xmlns:c16r2="http://schemas.microsoft.com/office/drawing/2015/06/chart">
            <c:ext xmlns:c16="http://schemas.microsoft.com/office/drawing/2014/chart" uri="{C3380CC4-5D6E-409C-BE32-E72D297353CC}">
              <c16:uniqueId val="{00000017-1021-443F-AD4C-B2EF727FA06F}"/>
            </c:ext>
          </c:extLst>
        </c:ser>
        <c:dLbls>
          <c:showLegendKey val="0"/>
          <c:showVal val="0"/>
          <c:showCatName val="0"/>
          <c:showSerName val="0"/>
          <c:showPercent val="0"/>
          <c:showBubbleSize val="0"/>
        </c:dLbls>
        <c:gapWidth val="150"/>
        <c:shape val="cylinder"/>
        <c:axId val="470803080"/>
        <c:axId val="470809744"/>
        <c:axId val="0"/>
      </c:bar3DChart>
      <c:catAx>
        <c:axId val="470803080"/>
        <c:scaling>
          <c:orientation val="minMax"/>
        </c:scaling>
        <c:delete val="0"/>
        <c:axPos val="b"/>
        <c:title>
          <c:tx>
            <c:rich>
              <a:bodyPr/>
              <a:lstStyle/>
              <a:p>
                <a:pPr>
                  <a:defRPr>
                    <a:solidFill>
                      <a:sysClr val="windowText" lastClr="000000"/>
                    </a:solidFill>
                  </a:defRPr>
                </a:pPr>
                <a:r>
                  <a:rPr lang="pl-PL">
                    <a:solidFill>
                      <a:sysClr val="windowText" lastClr="000000"/>
                    </a:solidFill>
                  </a:rPr>
                  <a:t>1- zdecydowanie nie pasuje, a 6- zdecydowanie</a:t>
                </a:r>
                <a:r>
                  <a:rPr lang="pl-PL" baseline="0">
                    <a:solidFill>
                      <a:sysClr val="windowText" lastClr="000000"/>
                    </a:solidFill>
                  </a:rPr>
                  <a:t> pasuje</a:t>
                </a:r>
                <a:endParaRPr lang="pl-PL">
                  <a:solidFill>
                    <a:sysClr val="windowText" lastClr="000000"/>
                  </a:solidFill>
                </a:endParaRPr>
              </a:p>
            </c:rich>
          </c:tx>
          <c:overlay val="0"/>
        </c:title>
        <c:numFmt formatCode="General" sourceLinked="1"/>
        <c:majorTickMark val="out"/>
        <c:minorTickMark val="none"/>
        <c:tickLblPos val="nextTo"/>
        <c:crossAx val="470809744"/>
        <c:crosses val="autoZero"/>
        <c:auto val="1"/>
        <c:lblAlgn val="ctr"/>
        <c:lblOffset val="100"/>
        <c:noMultiLvlLbl val="0"/>
      </c:catAx>
      <c:valAx>
        <c:axId val="470809744"/>
        <c:scaling>
          <c:orientation val="minMax"/>
        </c:scaling>
        <c:delete val="0"/>
        <c:axPos val="l"/>
        <c:majorGridlines/>
        <c:numFmt formatCode="General" sourceLinked="1"/>
        <c:majorTickMark val="out"/>
        <c:minorTickMark val="none"/>
        <c:tickLblPos val="nextTo"/>
        <c:crossAx val="470803080"/>
        <c:crosses val="autoZero"/>
        <c:crossBetween val="between"/>
      </c:valAx>
    </c:plotArea>
    <c:legend>
      <c:legendPos val="r"/>
      <c:layout>
        <c:manualLayout>
          <c:xMode val="edge"/>
          <c:yMode val="edge"/>
          <c:x val="0.6047088751556049"/>
          <c:y val="0.14609080841638991"/>
          <c:w val="0.38042123927031557"/>
          <c:h val="0.80174954874826698"/>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Pyt.3.</a:t>
            </a:r>
            <a:r>
              <a:rPr lang="pl-PL" sz="1000" baseline="0"/>
              <a:t> Jak ocenia Pan/Pani szkoły pod względem:</a:t>
            </a:r>
            <a:endParaRPr lang="pl-PL" sz="1000"/>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8.1167850089465726E-2"/>
          <c:y val="0.14311211098612694"/>
          <c:w val="0.52173276708080529"/>
          <c:h val="0.71490935726058102"/>
        </c:manualLayout>
      </c:layout>
      <c:bar3DChart>
        <c:barDir val="col"/>
        <c:grouping val="stacked"/>
        <c:varyColors val="0"/>
        <c:ser>
          <c:idx val="4"/>
          <c:order val="0"/>
          <c:tx>
            <c:strRef>
              <c:f>Szkoły!$B$58</c:f>
              <c:strCache>
                <c:ptCount val="1"/>
                <c:pt idx="0">
                  <c:v>Wspierania rozwoju społecznego uczniów</c:v>
                </c:pt>
              </c:strCache>
            </c:strRef>
          </c:tx>
          <c:invertIfNegative val="0"/>
          <c:dLbls>
            <c:dLbl>
              <c:idx val="2"/>
              <c:layout>
                <c:manualLayout>
                  <c:x val="4.566721235589359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E1-40FE-805B-CAADB602C176}"/>
                </c:ext>
                <c:ext xmlns:c15="http://schemas.microsoft.com/office/drawing/2012/chart" uri="{CE6537A1-D6FC-4f65-9D91-7224C49458BB}"/>
              </c:extLst>
            </c:dLbl>
            <c:dLbl>
              <c:idx val="3"/>
              <c:layout>
                <c:manualLayout>
                  <c:x val="4.566721235589359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CE1-40FE-805B-CAADB602C176}"/>
                </c:ext>
                <c:ext xmlns:c15="http://schemas.microsoft.com/office/drawing/2012/chart" uri="{CE6537A1-D6FC-4f65-9D91-7224C49458BB}"/>
              </c:extLst>
            </c:dLbl>
            <c:dLbl>
              <c:idx val="4"/>
              <c:layout>
                <c:manualLayout>
                  <c:x val="6.088961647452477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E1-40FE-805B-CAADB602C176}"/>
                </c:ext>
                <c:ext xmlns:c15="http://schemas.microsoft.com/office/drawing/2012/chart" uri="{CE6537A1-D6FC-4f65-9D91-7224C49458BB}"/>
              </c:extLst>
            </c:dLbl>
            <c:dLbl>
              <c:idx val="5"/>
              <c:layout>
                <c:manualLayout>
                  <c:x val="3.0444808237262391E-3"/>
                  <c:y val="9.371676894948612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E1-40FE-805B-CAADB602C17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Szkoły!$C$58:$H$58</c:f>
              <c:numCache>
                <c:formatCode>General</c:formatCode>
                <c:ptCount val="6"/>
                <c:pt idx="0">
                  <c:v>40</c:v>
                </c:pt>
                <c:pt idx="1">
                  <c:v>57</c:v>
                </c:pt>
                <c:pt idx="2">
                  <c:v>203</c:v>
                </c:pt>
                <c:pt idx="3">
                  <c:v>299</c:v>
                </c:pt>
                <c:pt idx="4">
                  <c:v>271</c:v>
                </c:pt>
                <c:pt idx="5">
                  <c:v>171</c:v>
                </c:pt>
              </c:numCache>
            </c:numRef>
          </c:val>
          <c:extLst xmlns:c16r2="http://schemas.microsoft.com/office/drawing/2015/06/chart">
            <c:ext xmlns:c16="http://schemas.microsoft.com/office/drawing/2014/chart" uri="{C3380CC4-5D6E-409C-BE32-E72D297353CC}">
              <c16:uniqueId val="{00000004-FCE1-40FE-805B-CAADB602C176}"/>
            </c:ext>
          </c:extLst>
        </c:ser>
        <c:ser>
          <c:idx val="3"/>
          <c:order val="1"/>
          <c:tx>
            <c:strRef>
              <c:f>Szkoły!$B$57</c:f>
              <c:strCache>
                <c:ptCount val="1"/>
                <c:pt idx="0">
                  <c:v>Rozwijania u uczniów umiejętności uczenia się</c:v>
                </c:pt>
              </c:strCache>
            </c:strRef>
          </c:tx>
          <c:invertIfNegative val="0"/>
          <c:dLbls>
            <c:dLbl>
              <c:idx val="0"/>
              <c:layout>
                <c:manualLayout>
                  <c:x val="0"/>
                  <c:y val="-5.6230710944158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CE1-40FE-805B-CAADB602C176}"/>
                </c:ext>
                <c:ext xmlns:c15="http://schemas.microsoft.com/office/drawing/2012/chart" uri="{CE6537A1-D6FC-4f65-9D91-7224C49458BB}"/>
              </c:extLst>
            </c:dLbl>
            <c:dLbl>
              <c:idx val="1"/>
              <c:layout>
                <c:manualLayout>
                  <c:x val="-3.0444808237262678E-3"/>
                  <c:y val="-7.92341836031326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CE1-40FE-805B-CAADB602C176}"/>
                </c:ext>
                <c:ext xmlns:c15="http://schemas.microsoft.com/office/drawing/2012/chart" uri="{CE6537A1-D6FC-4f65-9D91-7224C49458BB}"/>
              </c:extLst>
            </c:dLbl>
            <c:dLbl>
              <c:idx val="2"/>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CE1-40FE-805B-CAADB602C176}"/>
                </c:ext>
                <c:ext xmlns:c15="http://schemas.microsoft.com/office/drawing/2012/chart" uri="{CE6537A1-D6FC-4f65-9D91-7224C49458BB}"/>
              </c:extLst>
            </c:dLbl>
            <c:dLbl>
              <c:idx val="3"/>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CE1-40FE-805B-CAADB602C176}"/>
                </c:ext>
                <c:ext xmlns:c15="http://schemas.microsoft.com/office/drawing/2012/chart" uri="{CE6537A1-D6FC-4f65-9D91-7224C49458BB}"/>
              </c:extLst>
            </c:dLbl>
            <c:dLbl>
              <c:idx val="4"/>
              <c:layout>
                <c:manualLayout>
                  <c:x val="4.5667212355893598E-3"/>
                  <c:y val="9.371676894948612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CE1-40FE-805B-CAADB602C176}"/>
                </c:ext>
                <c:ext xmlns:c15="http://schemas.microsoft.com/office/drawing/2012/chart" uri="{CE6537A1-D6FC-4f65-9D91-7224C49458BB}"/>
              </c:extLst>
            </c:dLbl>
            <c:dLbl>
              <c:idx val="5"/>
              <c:layout>
                <c:manualLayout>
                  <c:x val="3.0444808237261832E-3"/>
                  <c:y val="9.371676894948612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CE1-40FE-805B-CAADB602C17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Szkoły!$C$57:$H$57</c:f>
              <c:numCache>
                <c:formatCode>General</c:formatCode>
                <c:ptCount val="6"/>
                <c:pt idx="0">
                  <c:v>74</c:v>
                </c:pt>
                <c:pt idx="1">
                  <c:v>87</c:v>
                </c:pt>
                <c:pt idx="2">
                  <c:v>220</c:v>
                </c:pt>
                <c:pt idx="3">
                  <c:v>289</c:v>
                </c:pt>
                <c:pt idx="4">
                  <c:v>252</c:v>
                </c:pt>
                <c:pt idx="5">
                  <c:v>170</c:v>
                </c:pt>
              </c:numCache>
            </c:numRef>
          </c:val>
          <c:extLst xmlns:c16r2="http://schemas.microsoft.com/office/drawing/2015/06/chart">
            <c:ext xmlns:c16="http://schemas.microsoft.com/office/drawing/2014/chart" uri="{C3380CC4-5D6E-409C-BE32-E72D297353CC}">
              <c16:uniqueId val="{0000000B-FCE1-40FE-805B-CAADB602C176}"/>
            </c:ext>
          </c:extLst>
        </c:ser>
        <c:ser>
          <c:idx val="2"/>
          <c:order val="2"/>
          <c:tx>
            <c:strRef>
              <c:f>Szkoły!$B$55</c:f>
              <c:strCache>
                <c:ptCount val="1"/>
                <c:pt idx="0">
                  <c:v>Nauczania języków obcych</c:v>
                </c:pt>
              </c:strCache>
            </c:strRef>
          </c:tx>
          <c:invertIfNegative val="0"/>
          <c:dLbls>
            <c:dLbl>
              <c:idx val="0"/>
              <c:layout>
                <c:manualLayout>
                  <c:x val="0"/>
                  <c:y val="-7.1566359383474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CE1-40FE-805B-CAADB602C176}"/>
                </c:ext>
                <c:ext xmlns:c15="http://schemas.microsoft.com/office/drawing/2012/chart" uri="{CE6537A1-D6FC-4f65-9D91-7224C49458BB}"/>
              </c:extLst>
            </c:dLbl>
            <c:dLbl>
              <c:idx val="1"/>
              <c:layout>
                <c:manualLayout>
                  <c:x val="-3.0444808237262391E-3"/>
                  <c:y val="-9.20138906358961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CE1-40FE-805B-CAADB602C176}"/>
                </c:ext>
                <c:ext xmlns:c15="http://schemas.microsoft.com/office/drawing/2012/chart" uri="{CE6537A1-D6FC-4f65-9D91-7224C49458BB}"/>
              </c:extLst>
            </c:dLbl>
            <c:dLbl>
              <c:idx val="2"/>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CE1-40FE-805B-CAADB602C176}"/>
                </c:ext>
                <c:ext xmlns:c15="http://schemas.microsoft.com/office/drawing/2012/chart" uri="{CE6537A1-D6FC-4f65-9D91-7224C49458BB}"/>
              </c:extLst>
            </c:dLbl>
            <c:dLbl>
              <c:idx val="3"/>
              <c:layout>
                <c:manualLayout>
                  <c:x val="4.5667212355893598E-3"/>
                  <c:y val="-7.66782421965800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CE1-40FE-805B-CAADB602C176}"/>
                </c:ext>
                <c:ext xmlns:c15="http://schemas.microsoft.com/office/drawing/2012/chart" uri="{CE6537A1-D6FC-4f65-9D91-7224C49458BB}"/>
              </c:extLst>
            </c:dLbl>
            <c:dLbl>
              <c:idx val="4"/>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CE1-40FE-805B-CAADB602C176}"/>
                </c:ext>
                <c:ext xmlns:c15="http://schemas.microsoft.com/office/drawing/2012/chart" uri="{CE6537A1-D6FC-4f65-9D91-7224C49458BB}"/>
              </c:extLst>
            </c:dLbl>
            <c:dLbl>
              <c:idx val="5"/>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CE1-40FE-805B-CAADB602C17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Szkoły!$C$55:$H$55</c:f>
              <c:numCache>
                <c:formatCode>General</c:formatCode>
                <c:ptCount val="6"/>
                <c:pt idx="0">
                  <c:v>30</c:v>
                </c:pt>
                <c:pt idx="1">
                  <c:v>63</c:v>
                </c:pt>
                <c:pt idx="2">
                  <c:v>145</c:v>
                </c:pt>
                <c:pt idx="3">
                  <c:v>301</c:v>
                </c:pt>
                <c:pt idx="4">
                  <c:v>316</c:v>
                </c:pt>
                <c:pt idx="5">
                  <c:v>223</c:v>
                </c:pt>
              </c:numCache>
            </c:numRef>
          </c:val>
          <c:extLst xmlns:c16r2="http://schemas.microsoft.com/office/drawing/2015/06/chart">
            <c:ext xmlns:c16="http://schemas.microsoft.com/office/drawing/2014/chart" uri="{C3380CC4-5D6E-409C-BE32-E72D297353CC}">
              <c16:uniqueId val="{00000012-FCE1-40FE-805B-CAADB602C176}"/>
            </c:ext>
          </c:extLst>
        </c:ser>
        <c:ser>
          <c:idx val="1"/>
          <c:order val="3"/>
          <c:tx>
            <c:strRef>
              <c:f>Szkoły!$B$54</c:f>
              <c:strCache>
                <c:ptCount val="1"/>
                <c:pt idx="0">
                  <c:v>Nauczania przedmiotów przyrodniczych</c:v>
                </c:pt>
              </c:strCache>
            </c:strRef>
          </c:tx>
          <c:invertIfNegative val="0"/>
          <c:dLbls>
            <c:dLbl>
              <c:idx val="0"/>
              <c:layout>
                <c:manualLayout>
                  <c:x val="0"/>
                  <c:y val="-8.94579492293434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CE1-40FE-805B-CAADB602C176}"/>
                </c:ext>
                <c:ext xmlns:c15="http://schemas.microsoft.com/office/drawing/2012/chart" uri="{CE6537A1-D6FC-4f65-9D91-7224C49458BB}"/>
              </c:extLst>
            </c:dLbl>
            <c:dLbl>
              <c:idx val="1"/>
              <c:layout>
                <c:manualLayout>
                  <c:x val="-3.0444808237262391E-3"/>
                  <c:y val="-0.112461421888317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CE1-40FE-805B-CAADB602C176}"/>
                </c:ext>
                <c:ext xmlns:c15="http://schemas.microsoft.com/office/drawing/2012/chart" uri="{CE6537A1-D6FC-4f65-9D91-7224C49458BB}"/>
              </c:extLst>
            </c:dLbl>
            <c:dLbl>
              <c:idx val="2"/>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CE1-40FE-805B-CAADB602C176}"/>
                </c:ext>
                <c:ext xmlns:c15="http://schemas.microsoft.com/office/drawing/2012/chart" uri="{CE6537A1-D6FC-4f65-9D91-7224C49458BB}"/>
              </c:extLst>
            </c:dLbl>
            <c:dLbl>
              <c:idx val="3"/>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CE1-40FE-805B-CAADB602C176}"/>
                </c:ext>
                <c:ext xmlns:c15="http://schemas.microsoft.com/office/drawing/2012/chart" uri="{CE6537A1-D6FC-4f65-9D91-7224C49458BB}"/>
              </c:extLst>
            </c:dLbl>
            <c:dLbl>
              <c:idx val="4"/>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CE1-40FE-805B-CAADB602C176}"/>
                </c:ext>
                <c:ext xmlns:c15="http://schemas.microsoft.com/office/drawing/2012/chart" uri="{CE6537A1-D6FC-4f65-9D91-7224C49458BB}"/>
              </c:extLst>
            </c:dLbl>
            <c:dLbl>
              <c:idx val="5"/>
              <c:layout>
                <c:manualLayout>
                  <c:x val="3.04448082372618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CE1-40FE-805B-CAADB602C17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Szkoły!$C$54:$H$54</c:f>
              <c:numCache>
                <c:formatCode>General</c:formatCode>
                <c:ptCount val="6"/>
                <c:pt idx="0">
                  <c:v>7</c:v>
                </c:pt>
                <c:pt idx="1">
                  <c:v>17</c:v>
                </c:pt>
                <c:pt idx="2">
                  <c:v>103</c:v>
                </c:pt>
                <c:pt idx="3">
                  <c:v>277</c:v>
                </c:pt>
                <c:pt idx="4">
                  <c:v>414</c:v>
                </c:pt>
                <c:pt idx="5">
                  <c:v>254</c:v>
                </c:pt>
              </c:numCache>
            </c:numRef>
          </c:val>
          <c:extLst xmlns:c16r2="http://schemas.microsoft.com/office/drawing/2015/06/chart">
            <c:ext xmlns:c16="http://schemas.microsoft.com/office/drawing/2014/chart" uri="{C3380CC4-5D6E-409C-BE32-E72D297353CC}">
              <c16:uniqueId val="{00000019-FCE1-40FE-805B-CAADB602C176}"/>
            </c:ext>
          </c:extLst>
        </c:ser>
        <c:ser>
          <c:idx val="0"/>
          <c:order val="4"/>
          <c:tx>
            <c:strRef>
              <c:f>Szkoły!$B$53</c:f>
              <c:strCache>
                <c:ptCount val="1"/>
                <c:pt idx="0">
                  <c:v>Nauczania matematyki</c:v>
                </c:pt>
              </c:strCache>
            </c:strRef>
          </c:tx>
          <c:invertIfNegative val="0"/>
          <c:dLbls>
            <c:dLbl>
              <c:idx val="0"/>
              <c:layout>
                <c:manualLayout>
                  <c:x val="0"/>
                  <c:y val="-0.104793597668659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CE1-40FE-805B-CAADB602C176}"/>
                </c:ext>
                <c:ext xmlns:c15="http://schemas.microsoft.com/office/drawing/2012/chart" uri="{CE6537A1-D6FC-4f65-9D91-7224C49458BB}"/>
              </c:extLst>
            </c:dLbl>
            <c:dLbl>
              <c:idx val="1"/>
              <c:layout>
                <c:manualLayout>
                  <c:x val="-3.0446006851760207E-3"/>
                  <c:y val="-0.130353011734186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CE1-40FE-805B-CAADB602C176}"/>
                </c:ext>
                <c:ext xmlns:c15="http://schemas.microsoft.com/office/drawing/2012/chart" uri="{CE6537A1-D6FC-4f65-9D91-7224C49458BB}"/>
              </c:extLst>
            </c:dLbl>
            <c:dLbl>
              <c:idx val="2"/>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FCE1-40FE-805B-CAADB602C176}"/>
                </c:ext>
                <c:ext xmlns:c15="http://schemas.microsoft.com/office/drawing/2012/chart" uri="{CE6537A1-D6FC-4f65-9D91-7224C49458BB}"/>
              </c:extLst>
            </c:dLbl>
            <c:dLbl>
              <c:idx val="3"/>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FCE1-40FE-805B-CAADB602C176}"/>
                </c:ext>
                <c:ext xmlns:c15="http://schemas.microsoft.com/office/drawing/2012/chart" uri="{CE6537A1-D6FC-4f65-9D91-7224C49458BB}"/>
              </c:extLst>
            </c:dLbl>
            <c:dLbl>
              <c:idx val="4"/>
              <c:layout>
                <c:manualLayout>
                  <c:x val="3.044480823726294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FCE1-40FE-805B-CAADB602C176}"/>
                </c:ext>
                <c:ext xmlns:c15="http://schemas.microsoft.com/office/drawing/2012/chart" uri="{CE6537A1-D6FC-4f65-9D91-7224C49458BB}"/>
              </c:extLst>
            </c:dLbl>
            <c:dLbl>
              <c:idx val="5"/>
              <c:layout>
                <c:manualLayout>
                  <c:x val="6.088961647452477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FCE1-40FE-805B-CAADB602C176}"/>
                </c:ex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Szkoły!$C$53:$H$53</c:f>
              <c:numCache>
                <c:formatCode>General</c:formatCode>
                <c:ptCount val="6"/>
                <c:pt idx="0">
                  <c:v>25</c:v>
                </c:pt>
                <c:pt idx="1">
                  <c:v>38</c:v>
                </c:pt>
                <c:pt idx="2">
                  <c:v>129</c:v>
                </c:pt>
                <c:pt idx="3">
                  <c:v>268</c:v>
                </c:pt>
                <c:pt idx="4">
                  <c:v>376</c:v>
                </c:pt>
                <c:pt idx="5">
                  <c:v>257</c:v>
                </c:pt>
              </c:numCache>
            </c:numRef>
          </c:val>
          <c:extLst xmlns:c16r2="http://schemas.microsoft.com/office/drawing/2015/06/chart">
            <c:ext xmlns:c16="http://schemas.microsoft.com/office/drawing/2014/chart" uri="{C3380CC4-5D6E-409C-BE32-E72D297353CC}">
              <c16:uniqueId val="{00000020-FCE1-40FE-805B-CAADB602C176}"/>
            </c:ext>
          </c:extLst>
        </c:ser>
        <c:ser>
          <c:idx val="5"/>
          <c:order val="5"/>
          <c:tx>
            <c:strRef>
              <c:f>Szkoły!$B$32</c:f>
              <c:strCache>
                <c:ptCount val="1"/>
                <c:pt idx="0">
                  <c:v>Zapewnia wysoki poziom nauczania</c:v>
                </c:pt>
              </c:strCache>
            </c:strRef>
          </c:tx>
          <c:invertIfNegative val="0"/>
          <c:dLbls>
            <c:dLbl>
              <c:idx val="0"/>
              <c:layout>
                <c:manualLayout>
                  <c:x val="0"/>
                  <c:y val="-0.125241128921080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FCE1-40FE-805B-CAADB602C176}"/>
                </c:ext>
                <c:ext xmlns:c15="http://schemas.microsoft.com/office/drawing/2012/chart" uri="{CE6537A1-D6FC-4f65-9D91-7224C49458BB}"/>
              </c:extLst>
            </c:dLbl>
            <c:dLbl>
              <c:idx val="1"/>
              <c:layout>
                <c:manualLayout>
                  <c:x val="-3.0444808237262391E-3"/>
                  <c:y val="-0.145688660173502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FCE1-40FE-805B-CAADB602C176}"/>
                </c:ext>
                <c:ext xmlns:c15="http://schemas.microsoft.com/office/drawing/2012/chart" uri="{CE6537A1-D6FC-4f65-9D91-7224C49458BB}"/>
              </c:extLst>
            </c:dLbl>
            <c:dLbl>
              <c:idx val="2"/>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FCE1-40FE-805B-CAADB602C176}"/>
                </c:ext>
                <c:ext xmlns:c15="http://schemas.microsoft.com/office/drawing/2012/chart" uri="{CE6537A1-D6FC-4f65-9D91-7224C49458BB}"/>
              </c:extLst>
            </c:dLbl>
            <c:dLbl>
              <c:idx val="3"/>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FCE1-40FE-805B-CAADB602C176}"/>
                </c:ext>
                <c:ext xmlns:c15="http://schemas.microsoft.com/office/drawing/2012/chart" uri="{CE6537A1-D6FC-4f65-9D91-7224C49458BB}"/>
              </c:extLst>
            </c:dLbl>
            <c:dLbl>
              <c:idx val="4"/>
              <c:layout>
                <c:manualLayout>
                  <c:x val="4.5667212355893598E-3"/>
                  <c:y val="-4.685838447474300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FCE1-40FE-805B-CAADB602C176}"/>
                </c:ex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Szkoły!$C$32:$H$32</c:f>
              <c:numCache>
                <c:formatCode>General</c:formatCode>
                <c:ptCount val="6"/>
                <c:pt idx="0">
                  <c:v>18</c:v>
                </c:pt>
                <c:pt idx="1">
                  <c:v>35</c:v>
                </c:pt>
                <c:pt idx="2">
                  <c:v>149</c:v>
                </c:pt>
                <c:pt idx="3">
                  <c:v>322</c:v>
                </c:pt>
                <c:pt idx="4">
                  <c:v>361</c:v>
                </c:pt>
                <c:pt idx="5">
                  <c:v>207</c:v>
                </c:pt>
              </c:numCache>
            </c:numRef>
          </c:val>
          <c:extLst xmlns:c16r2="http://schemas.microsoft.com/office/drawing/2015/06/chart">
            <c:ext xmlns:c16="http://schemas.microsoft.com/office/drawing/2014/chart" uri="{C3380CC4-5D6E-409C-BE32-E72D297353CC}">
              <c16:uniqueId val="{00000026-FCE1-40FE-805B-CAADB602C176}"/>
            </c:ext>
          </c:extLst>
        </c:ser>
        <c:ser>
          <c:idx val="6"/>
          <c:order val="6"/>
          <c:tx>
            <c:strRef>
              <c:f>Szkoły!$B$52</c:f>
              <c:strCache>
                <c:ptCount val="1"/>
                <c:pt idx="0">
                  <c:v>Nauczania języka polskiego</c:v>
                </c:pt>
              </c:strCache>
            </c:strRef>
          </c:tx>
          <c:invertIfNegative val="0"/>
          <c:dLbls>
            <c:dLbl>
              <c:idx val="0"/>
              <c:layout>
                <c:manualLayout>
                  <c:x val="0"/>
                  <c:y val="-0.145688660173502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FCE1-40FE-805B-CAADB602C176}"/>
                </c:ext>
                <c:ext xmlns:c15="http://schemas.microsoft.com/office/drawing/2012/chart" uri="{CE6537A1-D6FC-4f65-9D91-7224C49458BB}"/>
              </c:extLst>
            </c:dLbl>
            <c:dLbl>
              <c:idx val="1"/>
              <c:layout>
                <c:manualLayout>
                  <c:x val="-2.7907418495277396E-17"/>
                  <c:y val="-0.166136191425923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FCE1-40FE-805B-CAADB602C176}"/>
                </c:ext>
                <c:ext xmlns:c15="http://schemas.microsoft.com/office/drawing/2012/chart" uri="{CE6537A1-D6FC-4f65-9D91-7224C49458BB}"/>
              </c:extLst>
            </c:dLbl>
            <c:dLbl>
              <c:idx val="2"/>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FCE1-40FE-805B-CAADB602C176}"/>
                </c:ext>
                <c:ext xmlns:c15="http://schemas.microsoft.com/office/drawing/2012/chart" uri="{CE6537A1-D6FC-4f65-9D91-7224C49458BB}"/>
              </c:extLst>
            </c:dLbl>
            <c:dLbl>
              <c:idx val="3"/>
              <c:layout>
                <c:manualLayout>
                  <c:x val="3.04448082372623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FCE1-40FE-805B-CAADB602C176}"/>
                </c:ext>
                <c:ext xmlns:c15="http://schemas.microsoft.com/office/drawing/2012/chart" uri="{CE6537A1-D6FC-4f65-9D91-7224C49458BB}"/>
              </c:extLst>
            </c:dLbl>
            <c:dLbl>
              <c:idx val="4"/>
              <c:layout>
                <c:manualLayout>
                  <c:x val="3.044480823726294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FCE1-40FE-805B-CAADB602C176}"/>
                </c:ext>
                <c:ext xmlns:c15="http://schemas.microsoft.com/office/drawing/2012/chart" uri="{CE6537A1-D6FC-4f65-9D91-7224C49458BB}"/>
              </c:extLst>
            </c:dLbl>
            <c:dLbl>
              <c:idx val="5"/>
              <c:layout>
                <c:manualLayout>
                  <c:x val="6.088961647452477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FCE1-40FE-805B-CAADB602C176}"/>
                </c:ext>
                <c:ext xmlns:c15="http://schemas.microsoft.com/office/drawing/2012/chart" uri="{CE6537A1-D6FC-4f65-9D91-7224C49458BB}"/>
              </c:extLst>
            </c:dLbl>
            <c:spPr>
              <a:noFill/>
              <a:ln>
                <a:noFill/>
              </a:ln>
              <a:effectLst/>
            </c:spPr>
            <c:txPr>
              <a:bodyPr/>
              <a:lstStyle/>
              <a:p>
                <a:pPr>
                  <a:defRPr sz="9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Szkoły!$C$52:$H$52</c:f>
              <c:numCache>
                <c:formatCode>General</c:formatCode>
                <c:ptCount val="6"/>
                <c:pt idx="0">
                  <c:v>19</c:v>
                </c:pt>
                <c:pt idx="1">
                  <c:v>17</c:v>
                </c:pt>
                <c:pt idx="2">
                  <c:v>105</c:v>
                </c:pt>
                <c:pt idx="3">
                  <c:v>272</c:v>
                </c:pt>
                <c:pt idx="4">
                  <c:v>414</c:v>
                </c:pt>
                <c:pt idx="5">
                  <c:v>271</c:v>
                </c:pt>
              </c:numCache>
            </c:numRef>
          </c:val>
          <c:extLst xmlns:c16r2="http://schemas.microsoft.com/office/drawing/2015/06/chart">
            <c:ext xmlns:c16="http://schemas.microsoft.com/office/drawing/2014/chart" uri="{C3380CC4-5D6E-409C-BE32-E72D297353CC}">
              <c16:uniqueId val="{0000002D-FCE1-40FE-805B-CAADB602C176}"/>
            </c:ext>
          </c:extLst>
        </c:ser>
        <c:dLbls>
          <c:showLegendKey val="0"/>
          <c:showVal val="0"/>
          <c:showCatName val="0"/>
          <c:showSerName val="0"/>
          <c:showPercent val="0"/>
          <c:showBubbleSize val="0"/>
        </c:dLbls>
        <c:gapWidth val="150"/>
        <c:shape val="cylinder"/>
        <c:axId val="470805040"/>
        <c:axId val="470807392"/>
        <c:axId val="0"/>
      </c:bar3DChart>
      <c:catAx>
        <c:axId val="470805040"/>
        <c:scaling>
          <c:orientation val="minMax"/>
        </c:scaling>
        <c:delete val="0"/>
        <c:axPos val="b"/>
        <c:title>
          <c:tx>
            <c:rich>
              <a:bodyPr/>
              <a:lstStyle/>
              <a:p>
                <a:pPr>
                  <a:defRPr>
                    <a:solidFill>
                      <a:sysClr val="windowText" lastClr="000000"/>
                    </a:solidFill>
                  </a:defRPr>
                </a:pPr>
                <a:r>
                  <a:rPr lang="pl-PL">
                    <a:solidFill>
                      <a:sysClr val="windowText" lastClr="000000"/>
                    </a:solidFill>
                  </a:rPr>
                  <a:t>1-</a:t>
                </a:r>
                <a:r>
                  <a:rPr lang="pl-PL" baseline="0">
                    <a:solidFill>
                      <a:sysClr val="windowText" lastClr="000000"/>
                    </a:solidFill>
                  </a:rPr>
                  <a:t> zdecydowanie żle,  a 6 - zdecydowanie dobrze</a:t>
                </a:r>
                <a:endParaRPr lang="pl-PL">
                  <a:solidFill>
                    <a:sysClr val="windowText" lastClr="000000"/>
                  </a:solidFill>
                </a:endParaRPr>
              </a:p>
            </c:rich>
          </c:tx>
          <c:overlay val="0"/>
        </c:title>
        <c:numFmt formatCode="General" sourceLinked="1"/>
        <c:majorTickMark val="out"/>
        <c:minorTickMark val="none"/>
        <c:tickLblPos val="nextTo"/>
        <c:crossAx val="470807392"/>
        <c:crosses val="autoZero"/>
        <c:auto val="1"/>
        <c:lblAlgn val="ctr"/>
        <c:lblOffset val="100"/>
        <c:noMultiLvlLbl val="0"/>
      </c:catAx>
      <c:valAx>
        <c:axId val="470807392"/>
        <c:scaling>
          <c:orientation val="minMax"/>
        </c:scaling>
        <c:delete val="0"/>
        <c:axPos val="l"/>
        <c:majorGridlines/>
        <c:numFmt formatCode="General" sourceLinked="1"/>
        <c:majorTickMark val="out"/>
        <c:minorTickMark val="none"/>
        <c:tickLblPos val="nextTo"/>
        <c:crossAx val="470805040"/>
        <c:crosses val="autoZero"/>
        <c:crossBetween val="between"/>
      </c:valAx>
    </c:plotArea>
    <c:legend>
      <c:legendPos val="r"/>
      <c:layout>
        <c:manualLayout>
          <c:xMode val="edge"/>
          <c:yMode val="edge"/>
          <c:x val="0.60470887515560512"/>
          <c:y val="0.14609080841638991"/>
          <c:w val="0.34012444418460336"/>
          <c:h val="0.76507531667237805"/>
        </c:manualLayout>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Pyt.4.</a:t>
            </a:r>
            <a:r>
              <a:rPr lang="pl-PL" sz="1000" baseline="0"/>
              <a:t> Jak ocenia Pan/Pani wsparcie, które udziela szkoła:</a:t>
            </a:r>
            <a:endParaRPr lang="pl-PL" sz="1000"/>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8.1167850089465726E-2"/>
          <c:y val="0.14311211098612694"/>
          <c:w val="0.52173276708080529"/>
          <c:h val="0.71490935726058147"/>
        </c:manualLayout>
      </c:layout>
      <c:bar3DChart>
        <c:barDir val="col"/>
        <c:grouping val="stacked"/>
        <c:varyColors val="0"/>
        <c:ser>
          <c:idx val="4"/>
          <c:order val="0"/>
          <c:tx>
            <c:strRef>
              <c:f>Szkoły!$B$76</c:f>
              <c:strCache>
                <c:ptCount val="1"/>
                <c:pt idx="0">
                  <c:v>Rodzicom uczniów</c:v>
                </c:pt>
              </c:strCache>
            </c:strRef>
          </c:tx>
          <c:invertIfNegative val="0"/>
          <c:dLbls>
            <c:dLbl>
              <c:idx val="2"/>
              <c:layout>
                <c:manualLayout>
                  <c:x val="6.218020950813741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14-4BE6-AB73-CE85307CFCF9}"/>
                </c:ext>
                <c:ext xmlns:c15="http://schemas.microsoft.com/office/drawing/2012/chart" uri="{CE6537A1-D6FC-4f65-9D91-7224C49458BB}"/>
              </c:extLst>
            </c:dLbl>
            <c:dLbl>
              <c:idx val="3"/>
              <c:layout>
                <c:manualLayout>
                  <c:x val="3.109010475406871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14-4BE6-AB73-CE85307CFCF9}"/>
                </c:ext>
                <c:ext xmlns:c15="http://schemas.microsoft.com/office/drawing/2012/chart" uri="{CE6537A1-D6FC-4f65-9D91-7224C49458BB}"/>
              </c:extLst>
            </c:dLbl>
            <c:dLbl>
              <c:idx val="4"/>
              <c:layout>
                <c:manualLayout>
                  <c:x val="3.109010475406871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714-4BE6-AB73-CE85307CFCF9}"/>
                </c:ext>
                <c:ext xmlns:c15="http://schemas.microsoft.com/office/drawing/2012/chart" uri="{CE6537A1-D6FC-4f65-9D91-7224C49458BB}"/>
              </c:extLst>
            </c:dLbl>
            <c:dLbl>
              <c:idx val="5"/>
              <c:layout>
                <c:manualLayout>
                  <c:x val="3.1090104754068148E-3"/>
                  <c:y val="-2.95034522523795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14-4BE6-AB73-CE85307CFC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Szkoły!$C$76:$H$76</c:f>
              <c:numCache>
                <c:formatCode>General</c:formatCode>
                <c:ptCount val="6"/>
                <c:pt idx="0">
                  <c:v>31</c:v>
                </c:pt>
                <c:pt idx="1">
                  <c:v>69</c:v>
                </c:pt>
                <c:pt idx="2">
                  <c:v>166</c:v>
                </c:pt>
                <c:pt idx="3">
                  <c:v>325</c:v>
                </c:pt>
                <c:pt idx="4">
                  <c:v>294</c:v>
                </c:pt>
                <c:pt idx="5">
                  <c:v>187</c:v>
                </c:pt>
              </c:numCache>
            </c:numRef>
          </c:val>
          <c:extLst xmlns:c16r2="http://schemas.microsoft.com/office/drawing/2015/06/chart">
            <c:ext xmlns:c16="http://schemas.microsoft.com/office/drawing/2014/chart" uri="{C3380CC4-5D6E-409C-BE32-E72D297353CC}">
              <c16:uniqueId val="{00000004-2714-4BE6-AB73-CE85307CFCF9}"/>
            </c:ext>
          </c:extLst>
        </c:ser>
        <c:ser>
          <c:idx val="3"/>
          <c:order val="1"/>
          <c:tx>
            <c:strRef>
              <c:f>Szkoły!$B$75</c:f>
              <c:strCache>
                <c:ptCount val="1"/>
                <c:pt idx="0">
                  <c:v>Uczniom zdolnym i wybitnym</c:v>
                </c:pt>
              </c:strCache>
            </c:strRef>
          </c:tx>
          <c:invertIfNegative val="0"/>
          <c:dLbls>
            <c:dLbl>
              <c:idx val="0"/>
              <c:layout>
                <c:manualLayout>
                  <c:x val="1.5545052377034351E-3"/>
                  <c:y val="-0.141616570811421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714-4BE6-AB73-CE85307CFCF9}"/>
                </c:ext>
                <c:ext xmlns:c15="http://schemas.microsoft.com/office/drawing/2012/chart" uri="{CE6537A1-D6FC-4f65-9D91-7224C49458BB}"/>
              </c:extLst>
            </c:dLbl>
            <c:dLbl>
              <c:idx val="1"/>
              <c:layout>
                <c:manualLayout>
                  <c:x val="2.8498933469118379E-17"/>
                  <c:y val="-0.177020713514277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714-4BE6-AB73-CE85307CFCF9}"/>
                </c:ext>
                <c:ext xmlns:c15="http://schemas.microsoft.com/office/drawing/2012/chart" uri="{CE6537A1-D6FC-4f65-9D91-7224C49458BB}"/>
              </c:extLst>
            </c:dLbl>
            <c:dLbl>
              <c:idx val="2"/>
              <c:layout>
                <c:manualLayout>
                  <c:x val="3.109010475406871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714-4BE6-AB73-CE85307CFCF9}"/>
                </c:ext>
                <c:ext xmlns:c15="http://schemas.microsoft.com/office/drawing/2012/chart" uri="{CE6537A1-D6FC-4f65-9D91-7224C49458BB}"/>
              </c:extLst>
            </c:dLbl>
            <c:dLbl>
              <c:idx val="3"/>
              <c:layout>
                <c:manualLayout>
                  <c:x val="4.663515713110305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714-4BE6-AB73-CE85307CFCF9}"/>
                </c:ext>
                <c:ext xmlns:c15="http://schemas.microsoft.com/office/drawing/2012/chart" uri="{CE6537A1-D6FC-4f65-9D91-7224C49458BB}"/>
              </c:extLst>
            </c:dLbl>
            <c:dLbl>
              <c:idx val="4"/>
              <c:layout>
                <c:manualLayout>
                  <c:x val="3.1090104754069297E-3"/>
                  <c:y val="5.90069045047590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714-4BE6-AB73-CE85307CFCF9}"/>
                </c:ext>
                <c:ext xmlns:c15="http://schemas.microsoft.com/office/drawing/2012/chart" uri="{CE6537A1-D6FC-4f65-9D91-7224C49458BB}"/>
              </c:extLst>
            </c:dLbl>
            <c:dLbl>
              <c:idx val="5"/>
              <c:layout>
                <c:manualLayout>
                  <c:x val="3.109010475406814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714-4BE6-AB73-CE85307CFC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Szkoły!$C$75:$H$75</c:f>
              <c:numCache>
                <c:formatCode>General</c:formatCode>
                <c:ptCount val="6"/>
                <c:pt idx="0">
                  <c:v>15</c:v>
                </c:pt>
                <c:pt idx="1">
                  <c:v>20</c:v>
                </c:pt>
                <c:pt idx="2">
                  <c:v>122</c:v>
                </c:pt>
                <c:pt idx="3">
                  <c:v>271</c:v>
                </c:pt>
                <c:pt idx="4">
                  <c:v>382</c:v>
                </c:pt>
                <c:pt idx="5">
                  <c:v>266</c:v>
                </c:pt>
              </c:numCache>
            </c:numRef>
          </c:val>
          <c:extLst xmlns:c16r2="http://schemas.microsoft.com/office/drawing/2015/06/chart">
            <c:ext xmlns:c16="http://schemas.microsoft.com/office/drawing/2014/chart" uri="{C3380CC4-5D6E-409C-BE32-E72D297353CC}">
              <c16:uniqueId val="{0000000B-2714-4BE6-AB73-CE85307CFCF9}"/>
            </c:ext>
          </c:extLst>
        </c:ser>
        <c:ser>
          <c:idx val="2"/>
          <c:order val="2"/>
          <c:tx>
            <c:strRef>
              <c:f>Szkoły!$B$74</c:f>
              <c:strCache>
                <c:ptCount val="1"/>
                <c:pt idx="0">
                  <c:v>Uczniom, którzy nie sprawiają kłopotów</c:v>
                </c:pt>
              </c:strCache>
            </c:strRef>
          </c:tx>
          <c:invertIfNegative val="0"/>
          <c:dLbls>
            <c:dLbl>
              <c:idx val="0"/>
              <c:layout>
                <c:manualLayout>
                  <c:x val="0"/>
                  <c:y val="-0.168169677838563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714-4BE6-AB73-CE85307CFCF9}"/>
                </c:ext>
                <c:ext xmlns:c15="http://schemas.microsoft.com/office/drawing/2012/chart" uri="{CE6537A1-D6FC-4f65-9D91-7224C49458BB}"/>
              </c:extLst>
            </c:dLbl>
            <c:dLbl>
              <c:idx val="1"/>
              <c:layout>
                <c:manualLayout>
                  <c:x val="0"/>
                  <c:y val="-0.194722784865704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714-4BE6-AB73-CE85307CFCF9}"/>
                </c:ext>
                <c:ext xmlns:c15="http://schemas.microsoft.com/office/drawing/2012/chart" uri="{CE6537A1-D6FC-4f65-9D91-7224C49458BB}"/>
              </c:extLst>
            </c:dLbl>
            <c:dLbl>
              <c:idx val="2"/>
              <c:layout>
                <c:manualLayout>
                  <c:x val="3.1090104754068711E-3"/>
                  <c:y val="-2.95034522523795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714-4BE6-AB73-CE85307CFCF9}"/>
                </c:ext>
                <c:ext xmlns:c15="http://schemas.microsoft.com/office/drawing/2012/chart" uri="{CE6537A1-D6FC-4f65-9D91-7224C49458BB}"/>
              </c:extLst>
            </c:dLbl>
            <c:dLbl>
              <c:idx val="3"/>
              <c:layout>
                <c:manualLayout>
                  <c:x val="3.109010475406871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714-4BE6-AB73-CE85307CFCF9}"/>
                </c:ext>
                <c:ext xmlns:c15="http://schemas.microsoft.com/office/drawing/2012/chart" uri="{CE6537A1-D6FC-4f65-9D91-7224C49458BB}"/>
              </c:extLst>
            </c:dLbl>
            <c:dLbl>
              <c:idx val="4"/>
              <c:layout>
                <c:manualLayout>
                  <c:x val="3.109010475406814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714-4BE6-AB73-CE85307CFCF9}"/>
                </c:ext>
                <c:ext xmlns:c15="http://schemas.microsoft.com/office/drawing/2012/chart" uri="{CE6537A1-D6FC-4f65-9D91-7224C49458BB}"/>
              </c:extLst>
            </c:dLbl>
            <c:dLbl>
              <c:idx val="5"/>
              <c:layout>
                <c:manualLayout>
                  <c:x val="3.109010475406871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714-4BE6-AB73-CE85307CFC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Szkoły!$C$74:$H$74</c:f>
              <c:numCache>
                <c:formatCode>General</c:formatCode>
                <c:ptCount val="6"/>
                <c:pt idx="0">
                  <c:v>16</c:v>
                </c:pt>
                <c:pt idx="1">
                  <c:v>33</c:v>
                </c:pt>
                <c:pt idx="2">
                  <c:v>130</c:v>
                </c:pt>
                <c:pt idx="3">
                  <c:v>287</c:v>
                </c:pt>
                <c:pt idx="4">
                  <c:v>361</c:v>
                </c:pt>
                <c:pt idx="5">
                  <c:v>230</c:v>
                </c:pt>
              </c:numCache>
            </c:numRef>
          </c:val>
          <c:extLst xmlns:c16r2="http://schemas.microsoft.com/office/drawing/2015/06/chart">
            <c:ext xmlns:c16="http://schemas.microsoft.com/office/drawing/2014/chart" uri="{C3380CC4-5D6E-409C-BE32-E72D297353CC}">
              <c16:uniqueId val="{00000012-2714-4BE6-AB73-CE85307CFCF9}"/>
            </c:ext>
          </c:extLst>
        </c:ser>
        <c:ser>
          <c:idx val="0"/>
          <c:order val="3"/>
          <c:tx>
            <c:strRef>
              <c:f>Szkoły!$B$73</c:f>
              <c:strCache>
                <c:ptCount val="1"/>
                <c:pt idx="0">
                  <c:v>Uczniom mającym kłopoty z nauką</c:v>
                </c:pt>
              </c:strCache>
            </c:strRef>
          </c:tx>
          <c:invertIfNegative val="0"/>
          <c:dLbls>
            <c:dLbl>
              <c:idx val="0"/>
              <c:layout>
                <c:manualLayout>
                  <c:x val="0"/>
                  <c:y val="-0.188822094415228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714-4BE6-AB73-CE85307CFCF9}"/>
                </c:ext>
                <c:ext xmlns:c15="http://schemas.microsoft.com/office/drawing/2012/chart" uri="{CE6537A1-D6FC-4f65-9D91-7224C49458BB}"/>
              </c:extLst>
            </c:dLbl>
            <c:dLbl>
              <c:idx val="1"/>
              <c:layout>
                <c:manualLayout>
                  <c:x val="0"/>
                  <c:y val="-0.203573820541418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714-4BE6-AB73-CE85307CFCF9}"/>
                </c:ext>
                <c:ext xmlns:c15="http://schemas.microsoft.com/office/drawing/2012/chart" uri="{CE6537A1-D6FC-4f65-9D91-7224C49458BB}"/>
              </c:extLst>
            </c:dLbl>
            <c:dLbl>
              <c:idx val="2"/>
              <c:layout>
                <c:manualLayout>
                  <c:x val="6.218020950813741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714-4BE6-AB73-CE85307CFCF9}"/>
                </c:ext>
                <c:ext xmlns:c15="http://schemas.microsoft.com/office/drawing/2012/chart" uri="{CE6537A1-D6FC-4f65-9D91-7224C49458BB}"/>
              </c:extLst>
            </c:dLbl>
            <c:dLbl>
              <c:idx val="3"/>
              <c:layout>
                <c:manualLayout>
                  <c:x val="6.2180209508137414E-3"/>
                  <c:y val="5.40890376215177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714-4BE6-AB73-CE85307CFCF9}"/>
                </c:ext>
                <c:ext xmlns:c15="http://schemas.microsoft.com/office/drawing/2012/chart" uri="{CE6537A1-D6FC-4f65-9D91-7224C49458BB}"/>
              </c:extLst>
            </c:dLbl>
            <c:dLbl>
              <c:idx val="4"/>
              <c:layout>
                <c:manualLayout>
                  <c:x val="3.109010475406814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714-4BE6-AB73-CE85307CFCF9}"/>
                </c:ext>
                <c:ext xmlns:c15="http://schemas.microsoft.com/office/drawing/2012/chart" uri="{CE6537A1-D6FC-4f65-9D91-7224C49458BB}"/>
              </c:extLst>
            </c:dLbl>
            <c:dLbl>
              <c:idx val="5"/>
              <c:layout>
                <c:manualLayout>
                  <c:x val="4.6635157131103052E-3"/>
                  <c:y val="-5.90069045047590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2714-4BE6-AB73-CE85307CFC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Szkoły!$C$73:$H$73</c:f>
              <c:numCache>
                <c:formatCode>General</c:formatCode>
                <c:ptCount val="6"/>
                <c:pt idx="0">
                  <c:v>50</c:v>
                </c:pt>
                <c:pt idx="1">
                  <c:v>82</c:v>
                </c:pt>
                <c:pt idx="2">
                  <c:v>222</c:v>
                </c:pt>
                <c:pt idx="3">
                  <c:v>284</c:v>
                </c:pt>
                <c:pt idx="4">
                  <c:v>286</c:v>
                </c:pt>
                <c:pt idx="5">
                  <c:v>164</c:v>
                </c:pt>
              </c:numCache>
            </c:numRef>
          </c:val>
          <c:extLst xmlns:c16r2="http://schemas.microsoft.com/office/drawing/2015/06/chart">
            <c:ext xmlns:c16="http://schemas.microsoft.com/office/drawing/2014/chart" uri="{C3380CC4-5D6E-409C-BE32-E72D297353CC}">
              <c16:uniqueId val="{00000019-2714-4BE6-AB73-CE85307CFCF9}"/>
            </c:ext>
          </c:extLst>
        </c:ser>
        <c:ser>
          <c:idx val="1"/>
          <c:order val="4"/>
          <c:tx>
            <c:strRef>
              <c:f>Szkoły!$B$72</c:f>
              <c:strCache>
                <c:ptCount val="1"/>
                <c:pt idx="0">
                  <c:v>Uczniom sprawiającym kłopoty wychowawcze</c:v>
                </c:pt>
              </c:strCache>
            </c:strRef>
          </c:tx>
          <c:invertIfNegative val="0"/>
          <c:dLbls>
            <c:dLbl>
              <c:idx val="0"/>
              <c:layout>
                <c:manualLayout>
                  <c:x val="0"/>
                  <c:y val="-0.200623475316180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2714-4BE6-AB73-CE85307CFCF9}"/>
                </c:ext>
                <c:ext xmlns:c15="http://schemas.microsoft.com/office/drawing/2012/chart" uri="{CE6537A1-D6FC-4f65-9D91-7224C49458BB}"/>
              </c:extLst>
            </c:dLbl>
            <c:dLbl>
              <c:idx val="1"/>
              <c:layout>
                <c:manualLayout>
                  <c:x val="0"/>
                  <c:y val="-0.2065241657666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2714-4BE6-AB73-CE85307CFCF9}"/>
                </c:ext>
                <c:ext xmlns:c15="http://schemas.microsoft.com/office/drawing/2012/chart" uri="{CE6537A1-D6FC-4f65-9D91-7224C49458BB}"/>
              </c:extLst>
            </c:dLbl>
            <c:dLbl>
              <c:idx val="2"/>
              <c:layout>
                <c:manualLayout>
                  <c:x val="1.554505237703435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2714-4BE6-AB73-CE85307CFCF9}"/>
                </c:ext>
                <c:ext xmlns:c15="http://schemas.microsoft.com/office/drawing/2012/chart" uri="{CE6537A1-D6FC-4f65-9D91-7224C49458BB}"/>
              </c:extLst>
            </c:dLbl>
            <c:dLbl>
              <c:idx val="3"/>
              <c:layout>
                <c:manualLayout>
                  <c:x val="6.218020950813741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2714-4BE6-AB73-CE85307CFCF9}"/>
                </c:ext>
                <c:ext xmlns:c15="http://schemas.microsoft.com/office/drawing/2012/chart" uri="{CE6537A1-D6FC-4f65-9D91-7224C49458BB}"/>
              </c:extLst>
            </c:dLbl>
            <c:dLbl>
              <c:idx val="4"/>
              <c:layout>
                <c:manualLayout>
                  <c:x val="3.109010475406929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2714-4BE6-AB73-CE85307CFCF9}"/>
                </c:ext>
                <c:ext xmlns:c15="http://schemas.microsoft.com/office/drawing/2012/chart" uri="{CE6537A1-D6FC-4f65-9D91-7224C49458BB}"/>
              </c:extLst>
            </c:dLbl>
            <c:dLbl>
              <c:idx val="5"/>
              <c:layout>
                <c:manualLayout>
                  <c:x val="6.218020950813741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2714-4BE6-AB73-CE85307CFCF9}"/>
                </c:ext>
                <c:ext xmlns:c15="http://schemas.microsoft.com/office/drawing/2012/chart" uri="{CE6537A1-D6FC-4f65-9D91-7224C49458BB}"/>
              </c:extLst>
            </c:dLbl>
            <c:spPr>
              <a:noFill/>
              <a:ln>
                <a:noFill/>
              </a:ln>
              <a:effectLst/>
            </c:spPr>
            <c:txPr>
              <a:bodyPr/>
              <a:lstStyle/>
              <a:p>
                <a:pPr>
                  <a:defRPr sz="9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Szkoły!$C$72:$H$72</c:f>
              <c:numCache>
                <c:formatCode>General</c:formatCode>
                <c:ptCount val="6"/>
                <c:pt idx="0">
                  <c:v>61</c:v>
                </c:pt>
                <c:pt idx="1">
                  <c:v>80</c:v>
                </c:pt>
                <c:pt idx="2">
                  <c:v>239</c:v>
                </c:pt>
                <c:pt idx="3">
                  <c:v>275</c:v>
                </c:pt>
                <c:pt idx="4">
                  <c:v>252</c:v>
                </c:pt>
                <c:pt idx="5">
                  <c:v>169</c:v>
                </c:pt>
              </c:numCache>
            </c:numRef>
          </c:val>
          <c:extLst xmlns:c16r2="http://schemas.microsoft.com/office/drawing/2015/06/chart">
            <c:ext xmlns:c16="http://schemas.microsoft.com/office/drawing/2014/chart" uri="{C3380CC4-5D6E-409C-BE32-E72D297353CC}">
              <c16:uniqueId val="{00000020-2714-4BE6-AB73-CE85307CFCF9}"/>
            </c:ext>
          </c:extLst>
        </c:ser>
        <c:dLbls>
          <c:showLegendKey val="0"/>
          <c:showVal val="0"/>
          <c:showCatName val="0"/>
          <c:showSerName val="0"/>
          <c:showPercent val="0"/>
          <c:showBubbleSize val="0"/>
        </c:dLbls>
        <c:gapWidth val="150"/>
        <c:shape val="cylinder"/>
        <c:axId val="470805824"/>
        <c:axId val="470806216"/>
        <c:axId val="0"/>
      </c:bar3DChart>
      <c:catAx>
        <c:axId val="470805824"/>
        <c:scaling>
          <c:orientation val="minMax"/>
        </c:scaling>
        <c:delete val="0"/>
        <c:axPos val="b"/>
        <c:title>
          <c:tx>
            <c:rich>
              <a:bodyPr/>
              <a:lstStyle/>
              <a:p>
                <a:pPr>
                  <a:defRPr>
                    <a:solidFill>
                      <a:sysClr val="windowText" lastClr="000000"/>
                    </a:solidFill>
                  </a:defRPr>
                </a:pPr>
                <a:r>
                  <a:rPr lang="pl-PL">
                    <a:solidFill>
                      <a:sysClr val="windowText" lastClr="000000"/>
                    </a:solidFill>
                  </a:rPr>
                  <a:t>1-</a:t>
                </a:r>
                <a:r>
                  <a:rPr lang="pl-PL" baseline="0">
                    <a:solidFill>
                      <a:sysClr val="windowText" lastClr="000000"/>
                    </a:solidFill>
                  </a:rPr>
                  <a:t> zdecydowanie żle, a 6 - zdecydowanie dobrze</a:t>
                </a:r>
                <a:endParaRPr lang="pl-PL">
                  <a:solidFill>
                    <a:sysClr val="windowText" lastClr="000000"/>
                  </a:solidFill>
                </a:endParaRPr>
              </a:p>
            </c:rich>
          </c:tx>
          <c:overlay val="0"/>
        </c:title>
        <c:numFmt formatCode="General" sourceLinked="1"/>
        <c:majorTickMark val="out"/>
        <c:minorTickMark val="none"/>
        <c:tickLblPos val="nextTo"/>
        <c:crossAx val="470806216"/>
        <c:crosses val="autoZero"/>
        <c:auto val="1"/>
        <c:lblAlgn val="ctr"/>
        <c:lblOffset val="100"/>
        <c:noMultiLvlLbl val="0"/>
      </c:catAx>
      <c:valAx>
        <c:axId val="470806216"/>
        <c:scaling>
          <c:orientation val="minMax"/>
        </c:scaling>
        <c:delete val="0"/>
        <c:axPos val="l"/>
        <c:majorGridlines/>
        <c:numFmt formatCode="General" sourceLinked="1"/>
        <c:majorTickMark val="out"/>
        <c:minorTickMark val="none"/>
        <c:tickLblPos val="nextTo"/>
        <c:crossAx val="470805824"/>
        <c:crosses val="autoZero"/>
        <c:crossBetween val="between"/>
      </c:valAx>
    </c:plotArea>
    <c:legend>
      <c:legendPos val="r"/>
      <c:layout>
        <c:manualLayout>
          <c:xMode val="edge"/>
          <c:yMode val="edge"/>
          <c:x val="0.60470887515560534"/>
          <c:y val="0.14609080841638991"/>
          <c:w val="0.34012444418460347"/>
          <c:h val="0.7650753166723786"/>
        </c:manualLayout>
      </c:layout>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a:t>Pyt.5.</a:t>
            </a:r>
            <a:r>
              <a:rPr lang="pl-PL" sz="1000" baseline="0"/>
              <a:t> Na ile szkoły w gminie Świecie wspierają ucznióe w zakresie:</a:t>
            </a:r>
            <a:endParaRPr lang="pl-PL" sz="1000"/>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8.1167850089465726E-2"/>
          <c:y val="0.14311211098612694"/>
          <c:w val="0.52173276708080529"/>
          <c:h val="0.71490935726058202"/>
        </c:manualLayout>
      </c:layout>
      <c:bar3DChart>
        <c:barDir val="col"/>
        <c:grouping val="stacked"/>
        <c:varyColors val="0"/>
        <c:ser>
          <c:idx val="4"/>
          <c:order val="0"/>
          <c:tx>
            <c:strRef>
              <c:f>Szkoły!$B$97</c:f>
              <c:strCache>
                <c:ptCount val="1"/>
                <c:pt idx="0">
                  <c:v>Otwartości na doświadczenia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Szkoły!$C$97:$H$97</c:f>
              <c:numCache>
                <c:formatCode>General</c:formatCode>
                <c:ptCount val="6"/>
                <c:pt idx="0">
                  <c:v>39</c:v>
                </c:pt>
                <c:pt idx="1">
                  <c:v>104</c:v>
                </c:pt>
                <c:pt idx="2">
                  <c:v>233</c:v>
                </c:pt>
                <c:pt idx="3">
                  <c:v>331</c:v>
                </c:pt>
                <c:pt idx="4">
                  <c:v>282</c:v>
                </c:pt>
                <c:pt idx="5">
                  <c:v>153</c:v>
                </c:pt>
              </c:numCache>
            </c:numRef>
          </c:val>
          <c:extLst xmlns:c16r2="http://schemas.microsoft.com/office/drawing/2015/06/chart">
            <c:ext xmlns:c16="http://schemas.microsoft.com/office/drawing/2014/chart" uri="{C3380CC4-5D6E-409C-BE32-E72D297353CC}">
              <c16:uniqueId val="{00000000-5D1A-4595-A86B-085C3A025B55}"/>
            </c:ext>
          </c:extLst>
        </c:ser>
        <c:ser>
          <c:idx val="1"/>
          <c:order val="1"/>
          <c:tx>
            <c:strRef>
              <c:f>Szkoły!$B$96</c:f>
              <c:strCache>
                <c:ptCount val="1"/>
                <c:pt idx="0">
                  <c:v>Budowania własnej tożsamości</c:v>
                </c:pt>
              </c:strCache>
            </c:strRef>
          </c:tx>
          <c:invertIfNegative val="0"/>
          <c:dLbls>
            <c:dLbl>
              <c:idx val="0"/>
              <c:layout>
                <c:manualLayout>
                  <c:x val="0"/>
                  <c:y val="-9.6957296800027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1A-4595-A86B-085C3A025B55}"/>
                </c:ext>
                <c:ext xmlns:c15="http://schemas.microsoft.com/office/drawing/2012/chart" uri="{CE6537A1-D6FC-4f65-9D91-7224C49458BB}"/>
              </c:extLst>
            </c:dLbl>
            <c:dLbl>
              <c:idx val="1"/>
              <c:layout>
                <c:manualLayout>
                  <c:x val="0"/>
                  <c:y val="-0.111215722800031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1A-4595-A86B-085C3A025B5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Szkoły!$C$96:$H$96</c:f>
              <c:numCache>
                <c:formatCode>General</c:formatCode>
                <c:ptCount val="6"/>
                <c:pt idx="0">
                  <c:v>42</c:v>
                </c:pt>
                <c:pt idx="1">
                  <c:v>117</c:v>
                </c:pt>
                <c:pt idx="2">
                  <c:v>234</c:v>
                </c:pt>
                <c:pt idx="3">
                  <c:v>319</c:v>
                </c:pt>
                <c:pt idx="4">
                  <c:v>236</c:v>
                </c:pt>
                <c:pt idx="5">
                  <c:v>122</c:v>
                </c:pt>
              </c:numCache>
            </c:numRef>
          </c:val>
          <c:extLst xmlns:c16r2="http://schemas.microsoft.com/office/drawing/2015/06/chart">
            <c:ext xmlns:c16="http://schemas.microsoft.com/office/drawing/2014/chart" uri="{C3380CC4-5D6E-409C-BE32-E72D297353CC}">
              <c16:uniqueId val="{00000003-5D1A-4595-A86B-085C3A025B55}"/>
            </c:ext>
          </c:extLst>
        </c:ser>
        <c:ser>
          <c:idx val="0"/>
          <c:order val="2"/>
          <c:tx>
            <c:strRef>
              <c:f>Szkoły!$B$95</c:f>
              <c:strCache>
                <c:ptCount val="1"/>
                <c:pt idx="0">
                  <c:v>Różnych przejawów twórczości</c:v>
                </c:pt>
              </c:strCache>
            </c:strRef>
          </c:tx>
          <c:invertIfNegative val="0"/>
          <c:dLbls>
            <c:dLbl>
              <c:idx val="0"/>
              <c:layout>
                <c:manualLayout>
                  <c:x val="0"/>
                  <c:y val="-0.125474148800035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1A-4595-A86B-085C3A025B55}"/>
                </c:ext>
                <c:ext xmlns:c15="http://schemas.microsoft.com/office/drawing/2012/chart" uri="{CE6537A1-D6FC-4f65-9D91-7224C49458BB}"/>
              </c:extLst>
            </c:dLbl>
            <c:dLbl>
              <c:idx val="1"/>
              <c:layout>
                <c:manualLayout>
                  <c:x val="0"/>
                  <c:y val="-0.122622463600034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D1A-4595-A86B-085C3A025B5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Szkoły!$C$95:$H$95</c:f>
              <c:numCache>
                <c:formatCode>General</c:formatCode>
                <c:ptCount val="6"/>
                <c:pt idx="0">
                  <c:v>23</c:v>
                </c:pt>
                <c:pt idx="1">
                  <c:v>65</c:v>
                </c:pt>
                <c:pt idx="2">
                  <c:v>211</c:v>
                </c:pt>
                <c:pt idx="3">
                  <c:v>347</c:v>
                </c:pt>
                <c:pt idx="4">
                  <c:v>271</c:v>
                </c:pt>
                <c:pt idx="5">
                  <c:v>152</c:v>
                </c:pt>
              </c:numCache>
            </c:numRef>
          </c:val>
          <c:extLst xmlns:c16r2="http://schemas.microsoft.com/office/drawing/2015/06/chart">
            <c:ext xmlns:c16="http://schemas.microsoft.com/office/drawing/2014/chart" uri="{C3380CC4-5D6E-409C-BE32-E72D297353CC}">
              <c16:uniqueId val="{00000006-5D1A-4595-A86B-085C3A025B55}"/>
            </c:ext>
          </c:extLst>
        </c:ser>
        <c:ser>
          <c:idx val="2"/>
          <c:order val="3"/>
          <c:tx>
            <c:strRef>
              <c:f>Szkoły!$B$94</c:f>
              <c:strCache>
                <c:ptCount val="1"/>
                <c:pt idx="0">
                  <c:v>Aktywności fizycznej</c:v>
                </c:pt>
              </c:strCache>
            </c:strRef>
          </c:tx>
          <c:invertIfNegative val="0"/>
          <c:dLbls>
            <c:dLbl>
              <c:idx val="0"/>
              <c:layout>
                <c:manualLayout>
                  <c:x val="0"/>
                  <c:y val="-0.162546056400046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D1A-4595-A86B-085C3A025B55}"/>
                </c:ext>
                <c:ext xmlns:c15="http://schemas.microsoft.com/office/drawing/2012/chart" uri="{CE6537A1-D6FC-4f65-9D91-7224C49458BB}"/>
              </c:extLst>
            </c:dLbl>
            <c:dLbl>
              <c:idx val="1"/>
              <c:layout>
                <c:manualLayout>
                  <c:x val="1.4172449472428037E-3"/>
                  <c:y val="-0.139732574800039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D1A-4595-A86B-085C3A025B5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Szkoły!$C$94:$H$94</c:f>
              <c:numCache>
                <c:formatCode>General</c:formatCode>
                <c:ptCount val="6"/>
                <c:pt idx="0">
                  <c:v>20</c:v>
                </c:pt>
                <c:pt idx="1">
                  <c:v>40</c:v>
                </c:pt>
                <c:pt idx="2">
                  <c:v>149</c:v>
                </c:pt>
                <c:pt idx="3">
                  <c:v>298</c:v>
                </c:pt>
                <c:pt idx="4">
                  <c:v>330</c:v>
                </c:pt>
                <c:pt idx="5">
                  <c:v>256</c:v>
                </c:pt>
              </c:numCache>
            </c:numRef>
          </c:val>
          <c:extLst xmlns:c16r2="http://schemas.microsoft.com/office/drawing/2015/06/chart">
            <c:ext xmlns:c16="http://schemas.microsoft.com/office/drawing/2014/chart" uri="{C3380CC4-5D6E-409C-BE32-E72D297353CC}">
              <c16:uniqueId val="{00000009-5D1A-4595-A86B-085C3A025B55}"/>
            </c:ext>
          </c:extLst>
        </c:ser>
        <c:ser>
          <c:idx val="3"/>
          <c:order val="4"/>
          <c:tx>
            <c:strRef>
              <c:f>Szkoły!$B$93</c:f>
              <c:strCache>
                <c:ptCount val="1"/>
                <c:pt idx="0">
                  <c:v>Rozwoju różnorodnych zainteresowań</c:v>
                </c:pt>
              </c:strCache>
            </c:strRef>
          </c:tx>
          <c:invertIfNegative val="0"/>
          <c:dLbls>
            <c:dLbl>
              <c:idx val="0"/>
              <c:layout>
                <c:manualLayout>
                  <c:x val="0"/>
                  <c:y val="-0.179656167600050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D1A-4595-A86B-085C3A025B55}"/>
                </c:ext>
                <c:ext xmlns:c15="http://schemas.microsoft.com/office/drawing/2012/chart" uri="{CE6537A1-D6FC-4f65-9D91-7224C49458BB}"/>
              </c:extLst>
            </c:dLbl>
            <c:dLbl>
              <c:idx val="1"/>
              <c:layout>
                <c:manualLayout>
                  <c:x val="2.8344898944855559E-3"/>
                  <c:y val="-0.165397741600046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D1A-4595-A86B-085C3A025B5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Przedszkola!$C$44:$H$44</c:f>
              <c:numCache>
                <c:formatCode>General</c:formatCode>
                <c:ptCount val="6"/>
                <c:pt idx="0">
                  <c:v>1</c:v>
                </c:pt>
                <c:pt idx="1">
                  <c:v>2</c:v>
                </c:pt>
                <c:pt idx="2">
                  <c:v>3</c:v>
                </c:pt>
                <c:pt idx="3">
                  <c:v>4</c:v>
                </c:pt>
                <c:pt idx="4">
                  <c:v>5</c:v>
                </c:pt>
                <c:pt idx="5">
                  <c:v>6</c:v>
                </c:pt>
              </c:numCache>
            </c:numRef>
          </c:cat>
          <c:val>
            <c:numRef>
              <c:f>Szkoły!$C$93:$H$93</c:f>
              <c:numCache>
                <c:formatCode>General</c:formatCode>
                <c:ptCount val="6"/>
                <c:pt idx="0">
                  <c:v>36</c:v>
                </c:pt>
                <c:pt idx="1">
                  <c:v>80</c:v>
                </c:pt>
                <c:pt idx="2">
                  <c:v>213</c:v>
                </c:pt>
                <c:pt idx="3">
                  <c:v>366</c:v>
                </c:pt>
                <c:pt idx="4">
                  <c:v>251</c:v>
                </c:pt>
                <c:pt idx="5">
                  <c:v>154</c:v>
                </c:pt>
              </c:numCache>
            </c:numRef>
          </c:val>
          <c:extLst xmlns:c16r2="http://schemas.microsoft.com/office/drawing/2015/06/chart">
            <c:ext xmlns:c16="http://schemas.microsoft.com/office/drawing/2014/chart" uri="{C3380CC4-5D6E-409C-BE32-E72D297353CC}">
              <c16:uniqueId val="{0000000C-5D1A-4595-A86B-085C3A025B55}"/>
            </c:ext>
          </c:extLst>
        </c:ser>
        <c:dLbls>
          <c:showLegendKey val="0"/>
          <c:showVal val="0"/>
          <c:showCatName val="0"/>
          <c:showSerName val="0"/>
          <c:showPercent val="0"/>
          <c:showBubbleSize val="0"/>
        </c:dLbls>
        <c:gapWidth val="150"/>
        <c:shape val="cylinder"/>
        <c:axId val="470812096"/>
        <c:axId val="470810528"/>
        <c:axId val="0"/>
      </c:bar3DChart>
      <c:catAx>
        <c:axId val="470812096"/>
        <c:scaling>
          <c:orientation val="minMax"/>
        </c:scaling>
        <c:delete val="0"/>
        <c:axPos val="b"/>
        <c:title>
          <c:tx>
            <c:rich>
              <a:bodyPr/>
              <a:lstStyle/>
              <a:p>
                <a:pPr>
                  <a:defRPr>
                    <a:solidFill>
                      <a:sysClr val="windowText" lastClr="000000"/>
                    </a:solidFill>
                  </a:defRPr>
                </a:pPr>
                <a:r>
                  <a:rPr lang="pl-PL">
                    <a:solidFill>
                      <a:sysClr val="windowText" lastClr="000000"/>
                    </a:solidFill>
                  </a:rPr>
                  <a:t>1</a:t>
                </a:r>
                <a:r>
                  <a:rPr lang="pl-PL" baseline="0">
                    <a:solidFill>
                      <a:sysClr val="windowText" lastClr="000000"/>
                    </a:solidFill>
                  </a:rPr>
                  <a:t> - zdecydowanie nie wspierają, a 6 - zdecydowanie wspierają</a:t>
                </a:r>
                <a:endParaRPr lang="pl-PL">
                  <a:solidFill>
                    <a:sysClr val="windowText" lastClr="000000"/>
                  </a:solidFill>
                </a:endParaRPr>
              </a:p>
            </c:rich>
          </c:tx>
          <c:overlay val="0"/>
        </c:title>
        <c:numFmt formatCode="General" sourceLinked="1"/>
        <c:majorTickMark val="out"/>
        <c:minorTickMark val="none"/>
        <c:tickLblPos val="nextTo"/>
        <c:crossAx val="470810528"/>
        <c:crosses val="autoZero"/>
        <c:auto val="1"/>
        <c:lblAlgn val="ctr"/>
        <c:lblOffset val="100"/>
        <c:noMultiLvlLbl val="0"/>
      </c:catAx>
      <c:valAx>
        <c:axId val="470810528"/>
        <c:scaling>
          <c:orientation val="minMax"/>
        </c:scaling>
        <c:delete val="0"/>
        <c:axPos val="l"/>
        <c:majorGridlines/>
        <c:numFmt formatCode="General" sourceLinked="1"/>
        <c:majorTickMark val="out"/>
        <c:minorTickMark val="none"/>
        <c:tickLblPos val="nextTo"/>
        <c:crossAx val="470812096"/>
        <c:crosses val="autoZero"/>
        <c:crossBetween val="between"/>
      </c:valAx>
    </c:plotArea>
    <c:legend>
      <c:legendPos val="r"/>
      <c:layout>
        <c:manualLayout>
          <c:xMode val="edge"/>
          <c:yMode val="edge"/>
          <c:x val="0.60470879426248014"/>
          <c:y val="0.14609095058769936"/>
          <c:w val="0.34012444418460358"/>
          <c:h val="0.76507531667237905"/>
        </c:manualLayout>
      </c:layout>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 6. Czy</a:t>
            </a:r>
            <a:r>
              <a:rPr lang="pl-PL" sz="1100" baseline="0"/>
              <a:t> sieć szkół w gminie Świecie jest właściwa?</a:t>
            </a:r>
            <a:endParaRPr lang="pl-PL" sz="11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0066FF"/>
              </a:solidFill>
            </c:spPr>
            <c:extLst xmlns:c16r2="http://schemas.microsoft.com/office/drawing/2015/06/chart">
              <c:ext xmlns:c16="http://schemas.microsoft.com/office/drawing/2014/chart" uri="{C3380CC4-5D6E-409C-BE32-E72D297353CC}">
                <c16:uniqueId val="{00000001-8CCC-4AA6-9931-30522FE8F88A}"/>
              </c:ext>
            </c:extLst>
          </c:dPt>
          <c:dPt>
            <c:idx val="1"/>
            <c:bubble3D val="0"/>
            <c:spPr>
              <a:solidFill>
                <a:srgbClr val="66FF33"/>
              </a:solidFill>
            </c:spPr>
            <c:extLst xmlns:c16r2="http://schemas.microsoft.com/office/drawing/2015/06/chart">
              <c:ext xmlns:c16="http://schemas.microsoft.com/office/drawing/2014/chart" uri="{C3380CC4-5D6E-409C-BE32-E72D297353CC}">
                <c16:uniqueId val="{00000003-8CCC-4AA6-9931-30522FE8F88A}"/>
              </c:ext>
            </c:extLst>
          </c:dPt>
          <c:dLbls>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Szkoły!$B$112:$B$113</c:f>
              <c:strCache>
                <c:ptCount val="2"/>
                <c:pt idx="0">
                  <c:v>Tak – 871</c:v>
                </c:pt>
                <c:pt idx="1">
                  <c:v>Nie-171</c:v>
                </c:pt>
              </c:strCache>
            </c:strRef>
          </c:cat>
          <c:val>
            <c:numRef>
              <c:f>Szkoły!$C$112:$C$113</c:f>
              <c:numCache>
                <c:formatCode>General</c:formatCode>
                <c:ptCount val="2"/>
                <c:pt idx="0">
                  <c:v>871</c:v>
                </c:pt>
                <c:pt idx="1">
                  <c:v>171</c:v>
                </c:pt>
              </c:numCache>
            </c:numRef>
          </c:val>
          <c:extLst xmlns:c16r2="http://schemas.microsoft.com/office/drawing/2015/06/chart">
            <c:ext xmlns:c16="http://schemas.microsoft.com/office/drawing/2014/chart" uri="{C3380CC4-5D6E-409C-BE32-E72D297353CC}">
              <c16:uniqueId val="{00000004-8CCC-4AA6-9931-30522FE8F88A}"/>
            </c:ext>
          </c:extLst>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Pyt.7.Największą</a:t>
            </a:r>
            <a:r>
              <a:rPr lang="pl-PL" sz="1100" baseline="0"/>
              <a:t> zaletą szkół podstawowych w gminie Świecie jest:</a:t>
            </a:r>
            <a:endParaRPr lang="pl-PL" sz="1100"/>
          </a:p>
        </c:rich>
      </c:tx>
      <c:overlay val="0"/>
    </c:title>
    <c:autoTitleDeleted val="0"/>
    <c:plotArea>
      <c:layout/>
      <c:areaChart>
        <c:grouping val="standard"/>
        <c:varyColors val="0"/>
        <c:ser>
          <c:idx val="1"/>
          <c:order val="0"/>
          <c:spPr>
            <a:solidFill>
              <a:srgbClr val="00FFCC"/>
            </a:solidFill>
            <a:ln w="25400">
              <a:noFill/>
            </a:ln>
          </c:spPr>
          <c:dLbls>
            <c:dLbl>
              <c:idx val="0"/>
              <c:layout>
                <c:manualLayout>
                  <c:x val="9.1292013776918569E-3"/>
                  <c:y val="-0.225196520536437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99-4C76-AD48-5DBB13D090AE}"/>
                </c:ext>
                <c:ext xmlns:c15="http://schemas.microsoft.com/office/drawing/2012/chart" uri="{CE6537A1-D6FC-4f65-9D91-7224C49458BB}"/>
              </c:extLst>
            </c:dLbl>
            <c:dLbl>
              <c:idx val="1"/>
              <c:layout>
                <c:manualLayout>
                  <c:x val="0"/>
                  <c:y val="-0.171712346909033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99-4C76-AD48-5DBB13D090AE}"/>
                </c:ext>
                <c:ext xmlns:c15="http://schemas.microsoft.com/office/drawing/2012/chart" uri="{CE6537A1-D6FC-4f65-9D91-7224C49458BB}"/>
              </c:extLst>
            </c:dLbl>
            <c:dLbl>
              <c:idx val="2"/>
              <c:layout>
                <c:manualLayout>
                  <c:x val="0"/>
                  <c:y val="-0.244901216083376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99-4C76-AD48-5DBB13D090AE}"/>
                </c:ext>
                <c:ext xmlns:c15="http://schemas.microsoft.com/office/drawing/2012/chart" uri="{CE6537A1-D6FC-4f65-9D91-7224C49458BB}"/>
              </c:extLst>
            </c:dLbl>
            <c:dLbl>
              <c:idx val="3"/>
              <c:layout>
                <c:manualLayout>
                  <c:x val="2.7888499145283393E-3"/>
                  <c:y val="-0.289940520190663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99-4C76-AD48-5DBB13D090AE}"/>
                </c:ext>
                <c:ext xmlns:c15="http://schemas.microsoft.com/office/drawing/2012/chart" uri="{CE6537A1-D6FC-4f65-9D91-7224C49458BB}"/>
              </c:extLst>
            </c:dLbl>
            <c:dLbl>
              <c:idx val="4"/>
              <c:layout>
                <c:manualLayout>
                  <c:x val="0"/>
                  <c:y val="-0.3068302592308964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99-4C76-AD48-5DBB13D090AE}"/>
                </c:ext>
                <c:ext xmlns:c15="http://schemas.microsoft.com/office/drawing/2012/chart" uri="{CE6537A1-D6FC-4f65-9D91-7224C49458BB}"/>
              </c:extLst>
            </c:dLbl>
            <c:dLbl>
              <c:idx val="5"/>
              <c:layout>
                <c:manualLayout>
                  <c:x val="-1.394424957264169E-3"/>
                  <c:y val="-0.332164867791245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99-4C76-AD48-5DBB13D090AE}"/>
                </c:ext>
                <c:ext xmlns:c15="http://schemas.microsoft.com/office/drawing/2012/chart" uri="{CE6537A1-D6FC-4f65-9D91-7224C49458BB}"/>
              </c:extLst>
            </c:dLbl>
            <c:dLbl>
              <c:idx val="6"/>
              <c:layout>
                <c:manualLayout>
                  <c:x val="-2.7888499145283393E-3"/>
                  <c:y val="-0.208306781496204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99-4C76-AD48-5DBB13D090AE}"/>
                </c:ext>
                <c:ext xmlns:c15="http://schemas.microsoft.com/office/drawing/2012/chart" uri="{CE6537A1-D6FC-4f65-9D91-7224C49458BB}"/>
              </c:extLst>
            </c:dLbl>
            <c:dLbl>
              <c:idx val="7"/>
              <c:layout>
                <c:manualLayout>
                  <c:x val="0"/>
                  <c:y val="-0.101338434241396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99-4C76-AD48-5DBB13D090AE}"/>
                </c:ext>
                <c:ext xmlns:c15="http://schemas.microsoft.com/office/drawing/2012/chart" uri="{CE6537A1-D6FC-4f65-9D91-7224C49458BB}"/>
              </c:extLst>
            </c:dLbl>
            <c:dLbl>
              <c:idx val="8"/>
              <c:layout>
                <c:manualLayout>
                  <c:x val="0"/>
                  <c:y val="-0.171712346909033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499-4C76-AD48-5DBB13D090AE}"/>
                </c:ext>
                <c:ext xmlns:c15="http://schemas.microsoft.com/office/drawing/2012/chart" uri="{CE6537A1-D6FC-4f65-9D91-7224C49458BB}"/>
              </c:extLst>
            </c:dLbl>
            <c:dLbl>
              <c:idx val="9"/>
              <c:layout>
                <c:manualLayout>
                  <c:x val="0"/>
                  <c:y val="-0.109783303761513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499-4C76-AD48-5DBB13D090AE}"/>
                </c:ext>
                <c:ext xmlns:c15="http://schemas.microsoft.com/office/drawing/2012/chart" uri="{CE6537A1-D6FC-4f65-9D91-7224C49458BB}"/>
              </c:extLst>
            </c:dLbl>
            <c:dLbl>
              <c:idx val="10"/>
              <c:layout>
                <c:manualLayout>
                  <c:x val="-2.7888499145283393E-3"/>
                  <c:y val="-0.101338434241396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499-4C76-AD48-5DBB13D090AE}"/>
                </c:ext>
                <c:ext xmlns:c15="http://schemas.microsoft.com/office/drawing/2012/chart" uri="{CE6537A1-D6FC-4f65-9D91-7224C49458BB}"/>
              </c:extLst>
            </c:dLbl>
            <c:dLbl>
              <c:idx val="11"/>
              <c:layout>
                <c:manualLayout>
                  <c:x val="0"/>
                  <c:y val="-0.101338434241396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499-4C76-AD48-5DBB13D090AE}"/>
                </c:ext>
                <c:ext xmlns:c15="http://schemas.microsoft.com/office/drawing/2012/chart" uri="{CE6537A1-D6FC-4f65-9D91-7224C49458BB}"/>
              </c:extLst>
            </c:dLbl>
            <c:dLbl>
              <c:idx val="12"/>
              <c:layout>
                <c:manualLayout>
                  <c:x val="0"/>
                  <c:y val="-8.1633738694458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499-4C76-AD48-5DBB13D090AE}"/>
                </c:ext>
                <c:ext xmlns:c15="http://schemas.microsoft.com/office/drawing/2012/chart" uri="{CE6537A1-D6FC-4f65-9D91-7224C49458BB}"/>
              </c:extLst>
            </c:dLbl>
            <c:dLbl>
              <c:idx val="13"/>
              <c:layout>
                <c:manualLayout>
                  <c:x val="0"/>
                  <c:y val="-3.37794780804657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499-4C76-AD48-5DBB13D090AE}"/>
                </c:ext>
                <c:ext xmlns:c15="http://schemas.microsoft.com/office/drawing/2012/chart" uri="{CE6537A1-D6FC-4f65-9D91-7224C49458BB}"/>
              </c:extLst>
            </c:dLbl>
            <c:dLbl>
              <c:idx val="14"/>
              <c:layout>
                <c:manualLayout>
                  <c:x val="-1.394424957264169E-3"/>
                  <c:y val="-2.81495650670547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499-4C76-AD48-5DBB13D090AE}"/>
                </c:ext>
                <c:ext xmlns:c15="http://schemas.microsoft.com/office/drawing/2012/chart" uri="{CE6537A1-D6FC-4f65-9D91-7224C49458BB}"/>
              </c:extLst>
            </c:dLbl>
            <c:dLbl>
              <c:idx val="15"/>
              <c:layout>
                <c:manualLayout>
                  <c:x val="-2.7888499145283393E-3"/>
                  <c:y val="-3.9409391093876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499-4C76-AD48-5DBB13D090AE}"/>
                </c:ext>
                <c:ext xmlns:c15="http://schemas.microsoft.com/office/drawing/2012/chart" uri="{CE6537A1-D6FC-4f65-9D91-7224C49458BB}"/>
              </c:extLst>
            </c:dLbl>
            <c:dLbl>
              <c:idx val="16"/>
              <c:layout>
                <c:manualLayout>
                  <c:x val="-1.394424957264169E-3"/>
                  <c:y val="-9.00786082145750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499-4C76-AD48-5DBB13D090AE}"/>
                </c:ext>
                <c:ext xmlns:c15="http://schemas.microsoft.com/office/drawing/2012/chart" uri="{CE6537A1-D6FC-4f65-9D91-7224C49458BB}"/>
              </c:extLst>
            </c:dLbl>
            <c:dLbl>
              <c:idx val="17"/>
              <c:layout>
                <c:manualLayout>
                  <c:x val="-1.394424957264169E-3"/>
                  <c:y val="-2.53346085603491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499-4C76-AD48-5DBB13D090A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Szkoły!$D$130:$D$147</c:f>
              <c:numCache>
                <c:formatCode>General</c:formatCode>
                <c:ptCount val="18"/>
                <c:pt idx="0">
                  <c:v>51</c:v>
                </c:pt>
                <c:pt idx="1">
                  <c:v>33</c:v>
                </c:pt>
                <c:pt idx="2">
                  <c:v>46</c:v>
                </c:pt>
                <c:pt idx="3">
                  <c:v>55</c:v>
                </c:pt>
                <c:pt idx="4">
                  <c:v>55</c:v>
                </c:pt>
                <c:pt idx="5">
                  <c:v>63</c:v>
                </c:pt>
                <c:pt idx="6">
                  <c:v>42</c:v>
                </c:pt>
                <c:pt idx="7">
                  <c:v>21</c:v>
                </c:pt>
                <c:pt idx="8">
                  <c:v>36</c:v>
                </c:pt>
                <c:pt idx="9">
                  <c:v>24</c:v>
                </c:pt>
                <c:pt idx="10">
                  <c:v>22</c:v>
                </c:pt>
                <c:pt idx="11">
                  <c:v>21</c:v>
                </c:pt>
                <c:pt idx="12">
                  <c:v>19</c:v>
                </c:pt>
                <c:pt idx="13">
                  <c:v>11</c:v>
                </c:pt>
                <c:pt idx="14">
                  <c:v>6</c:v>
                </c:pt>
                <c:pt idx="15">
                  <c:v>4</c:v>
                </c:pt>
                <c:pt idx="16">
                  <c:v>27</c:v>
                </c:pt>
                <c:pt idx="17">
                  <c:v>4</c:v>
                </c:pt>
              </c:numCache>
            </c:numRef>
          </c:val>
          <c:extLst xmlns:c16r2="http://schemas.microsoft.com/office/drawing/2015/06/chart">
            <c:ext xmlns:c16="http://schemas.microsoft.com/office/drawing/2014/chart" uri="{C3380CC4-5D6E-409C-BE32-E72D297353CC}">
              <c16:uniqueId val="{00000012-0499-4C76-AD48-5DBB13D090AE}"/>
            </c:ext>
          </c:extLst>
        </c:ser>
        <c:ser>
          <c:idx val="0"/>
          <c:order val="1"/>
          <c:spPr>
            <a:solidFill>
              <a:srgbClr val="FFFF00"/>
            </a:solidFill>
            <a:ln w="25400">
              <a:noFill/>
            </a:ln>
          </c:spPr>
          <c:dLbls>
            <c:dLbl>
              <c:idx val="0"/>
              <c:layout>
                <c:manualLayout>
                  <c:x val="1.340782122905038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499-4C76-AD48-5DBB13D090A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Szkoły!$E$130:$E$147</c:f>
              <c:numCache>
                <c:formatCode>0.00%</c:formatCode>
                <c:ptCount val="18"/>
                <c:pt idx="0">
                  <c:v>9.4444444444444497E-2</c:v>
                </c:pt>
                <c:pt idx="1">
                  <c:v>6.1111111111111123E-2</c:v>
                </c:pt>
                <c:pt idx="2">
                  <c:v>8.5185185185185197E-2</c:v>
                </c:pt>
                <c:pt idx="3">
                  <c:v>0.10185185185185186</c:v>
                </c:pt>
                <c:pt idx="4">
                  <c:v>0.10185185185185186</c:v>
                </c:pt>
                <c:pt idx="5">
                  <c:v>0.11666666666666671</c:v>
                </c:pt>
                <c:pt idx="6">
                  <c:v>7.7777777777777779E-2</c:v>
                </c:pt>
                <c:pt idx="7">
                  <c:v>3.888888888888889E-2</c:v>
                </c:pt>
                <c:pt idx="8">
                  <c:v>6.666666666666668E-2</c:v>
                </c:pt>
                <c:pt idx="9">
                  <c:v>4.4444444444444481E-2</c:v>
                </c:pt>
                <c:pt idx="10">
                  <c:v>4.0740740740740765E-2</c:v>
                </c:pt>
                <c:pt idx="11">
                  <c:v>3.888888888888889E-2</c:v>
                </c:pt>
                <c:pt idx="12">
                  <c:v>3.5185185185185201E-2</c:v>
                </c:pt>
                <c:pt idx="13">
                  <c:v>2.0370370370370393E-2</c:v>
                </c:pt>
                <c:pt idx="14">
                  <c:v>1.111111111111112E-2</c:v>
                </c:pt>
                <c:pt idx="15">
                  <c:v>7.4074074074074094E-3</c:v>
                </c:pt>
                <c:pt idx="16">
                  <c:v>0.05</c:v>
                </c:pt>
                <c:pt idx="17">
                  <c:v>7.4074074074074094E-3</c:v>
                </c:pt>
              </c:numCache>
            </c:numRef>
          </c:val>
          <c:extLst xmlns:c16r2="http://schemas.microsoft.com/office/drawing/2015/06/chart">
            <c:ext xmlns:c16="http://schemas.microsoft.com/office/drawing/2014/chart" uri="{C3380CC4-5D6E-409C-BE32-E72D297353CC}">
              <c16:uniqueId val="{00000014-0499-4C76-AD48-5DBB13D090AE}"/>
            </c:ext>
          </c:extLst>
        </c:ser>
        <c:dLbls>
          <c:showLegendKey val="0"/>
          <c:showVal val="1"/>
          <c:showCatName val="0"/>
          <c:showSerName val="0"/>
          <c:showPercent val="0"/>
          <c:showBubbleSize val="0"/>
        </c:dLbls>
        <c:axId val="470808176"/>
        <c:axId val="470813272"/>
      </c:areaChart>
      <c:catAx>
        <c:axId val="470808176"/>
        <c:scaling>
          <c:orientation val="minMax"/>
        </c:scaling>
        <c:delete val="0"/>
        <c:axPos val="b"/>
        <c:majorGridlines>
          <c:spPr>
            <a:ln>
              <a:solidFill>
                <a:schemeClr val="accent1"/>
              </a:solidFill>
            </a:ln>
          </c:spPr>
        </c:majorGridlines>
        <c:minorGridlines/>
        <c:majorTickMark val="out"/>
        <c:minorTickMark val="none"/>
        <c:tickLblPos val="nextTo"/>
        <c:crossAx val="470813272"/>
        <c:crosses val="autoZero"/>
        <c:auto val="1"/>
        <c:lblAlgn val="ctr"/>
        <c:lblOffset val="100"/>
        <c:noMultiLvlLbl val="0"/>
      </c:catAx>
      <c:valAx>
        <c:axId val="470813272"/>
        <c:scaling>
          <c:orientation val="minMax"/>
        </c:scaling>
        <c:delete val="0"/>
        <c:axPos val="l"/>
        <c:majorGridlines/>
        <c:numFmt formatCode="#,##0.00" sourceLinked="0"/>
        <c:majorTickMark val="out"/>
        <c:minorTickMark val="none"/>
        <c:tickLblPos val="nextTo"/>
        <c:crossAx val="470808176"/>
        <c:crosses val="autoZero"/>
        <c:crossBetween val="midCat"/>
        <c:majorUnit val="10"/>
      </c:valAx>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Pyt.8.Największym</a:t>
            </a:r>
            <a:r>
              <a:rPr lang="pl-PL" sz="1100" baseline="0"/>
              <a:t> problemem szkół w gminie Świecie jest:</a:t>
            </a:r>
            <a:endParaRPr lang="pl-PL" sz="1100"/>
          </a:p>
        </c:rich>
      </c:tx>
      <c:overlay val="0"/>
    </c:title>
    <c:autoTitleDeleted val="0"/>
    <c:plotArea>
      <c:layout/>
      <c:areaChart>
        <c:grouping val="standard"/>
        <c:varyColors val="0"/>
        <c:ser>
          <c:idx val="1"/>
          <c:order val="0"/>
          <c:spPr>
            <a:solidFill>
              <a:srgbClr val="00FFCC"/>
            </a:solidFill>
            <a:ln w="25400">
              <a:noFill/>
            </a:ln>
          </c:spPr>
          <c:dLbls>
            <c:dLbl>
              <c:idx val="0"/>
              <c:layout>
                <c:manualLayout>
                  <c:x val="1.3723282012580901E-2"/>
                  <c:y val="-0.234089009342241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F7-4BFF-B6DD-2817A7A5B358}"/>
                </c:ext>
                <c:ext xmlns:c15="http://schemas.microsoft.com/office/drawing/2012/chart" uri="{CE6537A1-D6FC-4f65-9D91-7224C49458BB}"/>
              </c:extLst>
            </c:dLbl>
            <c:dLbl>
              <c:idx val="1"/>
              <c:layout>
                <c:manualLayout>
                  <c:x val="0"/>
                  <c:y val="-7.61494367739821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F7-4BFF-B6DD-2817A7A5B358}"/>
                </c:ext>
                <c:ext xmlns:c15="http://schemas.microsoft.com/office/drawing/2012/chart" uri="{CE6537A1-D6FC-4f65-9D91-7224C49458BB}"/>
              </c:extLst>
            </c:dLbl>
            <c:dLbl>
              <c:idx val="2"/>
              <c:layout>
                <c:manualLayout>
                  <c:x val="0"/>
                  <c:y val="-5.07662911826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F7-4BFF-B6DD-2817A7A5B358}"/>
                </c:ext>
                <c:ext xmlns:c15="http://schemas.microsoft.com/office/drawing/2012/chart" uri="{CE6537A1-D6FC-4f65-9D91-7224C49458BB}"/>
              </c:extLst>
            </c:dLbl>
            <c:dLbl>
              <c:idx val="3"/>
              <c:layout>
                <c:manualLayout>
                  <c:x val="-2.7446564025161812E-3"/>
                  <c:y val="-7.61494367739820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F7-4BFF-B6DD-2817A7A5B358}"/>
                </c:ext>
                <c:ext xmlns:c15="http://schemas.microsoft.com/office/drawing/2012/chart" uri="{CE6537A1-D6FC-4f65-9D91-7224C49458BB}"/>
              </c:extLst>
            </c:dLbl>
            <c:dLbl>
              <c:idx val="4"/>
              <c:layout>
                <c:manualLayout>
                  <c:x val="-2.7446564025161812E-3"/>
                  <c:y val="-2.2562796081179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F7-4BFF-B6DD-2817A7A5B358}"/>
                </c:ext>
                <c:ext xmlns:c15="http://schemas.microsoft.com/office/drawing/2012/chart" uri="{CE6537A1-D6FC-4f65-9D91-7224C49458BB}"/>
              </c:extLst>
            </c:dLbl>
            <c:dLbl>
              <c:idx val="5"/>
              <c:layout>
                <c:manualLayout>
                  <c:x val="0"/>
                  <c:y val="-3.3844194121769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DF7-4BFF-B6DD-2817A7A5B358}"/>
                </c:ext>
                <c:ext xmlns:c15="http://schemas.microsoft.com/office/drawing/2012/chart" uri="{CE6537A1-D6FC-4f65-9D91-7224C49458BB}"/>
              </c:extLst>
            </c:dLbl>
            <c:dLbl>
              <c:idx val="6"/>
              <c:layout>
                <c:manualLayout>
                  <c:x val="-5.0318119433587266E-17"/>
                  <c:y val="-0.169220970608848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DF7-4BFF-B6DD-2817A7A5B358}"/>
                </c:ext>
                <c:ext xmlns:c15="http://schemas.microsoft.com/office/drawing/2012/chart" uri="{CE6537A1-D6FC-4f65-9D91-7224C49458BB}"/>
              </c:extLst>
            </c:dLbl>
            <c:dLbl>
              <c:idx val="7"/>
              <c:layout>
                <c:manualLayout>
                  <c:x val="0"/>
                  <c:y val="-3.38441941217697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DF7-4BFF-B6DD-2817A7A5B358}"/>
                </c:ext>
                <c:ext xmlns:c15="http://schemas.microsoft.com/office/drawing/2012/chart" uri="{CE6537A1-D6FC-4f65-9D91-7224C49458BB}"/>
              </c:extLst>
            </c:dLbl>
            <c:dLbl>
              <c:idx val="8"/>
              <c:layout>
                <c:manualLayout>
                  <c:x val="0"/>
                  <c:y val="-4.230524265221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DF7-4BFF-B6DD-2817A7A5B358}"/>
                </c:ext>
                <c:ext xmlns:c15="http://schemas.microsoft.com/office/drawing/2012/chart" uri="{CE6537A1-D6FC-4f65-9D91-7224C49458BB}"/>
              </c:extLst>
            </c:dLbl>
            <c:dLbl>
              <c:idx val="9"/>
              <c:layout>
                <c:manualLayout>
                  <c:x val="0"/>
                  <c:y val="-0.104352931875456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DF7-4BFF-B6DD-2817A7A5B358}"/>
                </c:ext>
                <c:ext xmlns:c15="http://schemas.microsoft.com/office/drawing/2012/chart" uri="{CE6537A1-D6FC-4f65-9D91-7224C49458BB}"/>
              </c:extLst>
            </c:dLbl>
            <c:dLbl>
              <c:idx val="10"/>
              <c:layout>
                <c:manualLayout>
                  <c:x val="0"/>
                  <c:y val="-2.2562796081179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DF7-4BFF-B6DD-2817A7A5B358}"/>
                </c:ext>
                <c:ext xmlns:c15="http://schemas.microsoft.com/office/drawing/2012/chart" uri="{CE6537A1-D6FC-4f65-9D91-7224C49458BB}"/>
              </c:extLst>
            </c:dLbl>
            <c:dLbl>
              <c:idx val="11"/>
              <c:layout>
                <c:manualLayout>
                  <c:x val="-1.3723282012580906E-3"/>
                  <c:y val="-1.69220970608850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DF7-4BFF-B6DD-2817A7A5B358}"/>
                </c:ext>
                <c:ext xmlns:c15="http://schemas.microsoft.com/office/drawing/2012/chart" uri="{CE6537A1-D6FC-4f65-9D91-7224C49458BB}"/>
              </c:extLst>
            </c:dLbl>
            <c:dLbl>
              <c:idx val="12"/>
              <c:layout>
                <c:manualLayout>
                  <c:x val="0"/>
                  <c:y val="-2.25627960811799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DF7-4BFF-B6DD-2817A7A5B358}"/>
                </c:ext>
                <c:ext xmlns:c15="http://schemas.microsoft.com/office/drawing/2012/chart" uri="{CE6537A1-D6FC-4f65-9D91-7224C49458BB}"/>
              </c:extLst>
            </c:dLbl>
            <c:dLbl>
              <c:idx val="13"/>
              <c:layout>
                <c:manualLayout>
                  <c:x val="0"/>
                  <c:y val="-2.2562796081179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DF7-4BFF-B6DD-2817A7A5B358}"/>
                </c:ext>
                <c:ext xmlns:c15="http://schemas.microsoft.com/office/drawing/2012/chart" uri="{CE6537A1-D6FC-4f65-9D91-7224C49458BB}"/>
              </c:extLst>
            </c:dLbl>
            <c:dLbl>
              <c:idx val="14"/>
              <c:layout>
                <c:manualLayout>
                  <c:x val="-9.6062974088066359E-3"/>
                  <c:y val="-2.8203495101474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DF7-4BFF-B6DD-2817A7A5B358}"/>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Szkoły!$C$159:$C$173</c:f>
              <c:numCache>
                <c:formatCode>General</c:formatCode>
                <c:ptCount val="15"/>
                <c:pt idx="0">
                  <c:v>105</c:v>
                </c:pt>
                <c:pt idx="1">
                  <c:v>31</c:v>
                </c:pt>
                <c:pt idx="2">
                  <c:v>21</c:v>
                </c:pt>
                <c:pt idx="3">
                  <c:v>34</c:v>
                </c:pt>
                <c:pt idx="4">
                  <c:v>10</c:v>
                </c:pt>
                <c:pt idx="5">
                  <c:v>18</c:v>
                </c:pt>
                <c:pt idx="6">
                  <c:v>71</c:v>
                </c:pt>
                <c:pt idx="7">
                  <c:v>14</c:v>
                </c:pt>
                <c:pt idx="8">
                  <c:v>20</c:v>
                </c:pt>
                <c:pt idx="9">
                  <c:v>46</c:v>
                </c:pt>
                <c:pt idx="10">
                  <c:v>10</c:v>
                </c:pt>
                <c:pt idx="11">
                  <c:v>9</c:v>
                </c:pt>
                <c:pt idx="12">
                  <c:v>6</c:v>
                </c:pt>
                <c:pt idx="13">
                  <c:v>10</c:v>
                </c:pt>
                <c:pt idx="14">
                  <c:v>11</c:v>
                </c:pt>
              </c:numCache>
            </c:numRef>
          </c:val>
          <c:extLst xmlns:c16r2="http://schemas.microsoft.com/office/drawing/2015/06/chart">
            <c:ext xmlns:c16="http://schemas.microsoft.com/office/drawing/2014/chart" uri="{C3380CC4-5D6E-409C-BE32-E72D297353CC}">
              <c16:uniqueId val="{0000000F-FDF7-4BFF-B6DD-2817A7A5B358}"/>
            </c:ext>
          </c:extLst>
        </c:ser>
        <c:ser>
          <c:idx val="0"/>
          <c:order val="1"/>
          <c:spPr>
            <a:solidFill>
              <a:srgbClr val="FFFF00"/>
            </a:solidFill>
            <a:ln w="25400">
              <a:noFill/>
            </a:ln>
          </c:spPr>
          <c:dLbls>
            <c:dLbl>
              <c:idx val="0"/>
              <c:layout>
                <c:manualLayout>
                  <c:x val="1.9212594817613272E-2"/>
                  <c:y val="-2.25627960811798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DF7-4BFF-B6DD-2817A7A5B358}"/>
                </c:ext>
                <c:ext xmlns:c15="http://schemas.microsoft.com/office/drawing/2012/chart" uri="{CE6537A1-D6FC-4f65-9D91-7224C49458BB}"/>
              </c:extLst>
            </c:dLbl>
            <c:dLbl>
              <c:idx val="1"/>
              <c:layout>
                <c:manualLayout>
                  <c:x val="4.1169846037742699E-3"/>
                  <c:y val="-1.6922097060884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DF7-4BFF-B6DD-2817A7A5B358}"/>
                </c:ext>
                <c:ext xmlns:c15="http://schemas.microsoft.com/office/drawing/2012/chart" uri="{CE6537A1-D6FC-4f65-9D91-7224C49458BB}"/>
              </c:extLst>
            </c:dLbl>
            <c:dLbl>
              <c:idx val="2"/>
              <c:layout>
                <c:manualLayout>
                  <c:x val="1.3723282012580906E-3"/>
                  <c:y val="-1.6922097060884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DF7-4BFF-B6DD-2817A7A5B358}"/>
                </c:ext>
                <c:ext xmlns:c15="http://schemas.microsoft.com/office/drawing/2012/chart" uri="{CE6537A1-D6FC-4f65-9D91-7224C49458BB}"/>
              </c:extLst>
            </c:dLbl>
            <c:dLbl>
              <c:idx val="3"/>
              <c:layout>
                <c:manualLayout>
                  <c:x val="0"/>
                  <c:y val="-1.6922097060884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DF7-4BFF-B6DD-2817A7A5B358}"/>
                </c:ext>
                <c:ext xmlns:c15="http://schemas.microsoft.com/office/drawing/2012/chart" uri="{CE6537A1-D6FC-4f65-9D91-7224C49458BB}"/>
              </c:extLst>
            </c:dLbl>
            <c:dLbl>
              <c:idx val="4"/>
              <c:layout>
                <c:manualLayout>
                  <c:x val="-1.3723282012580906E-3"/>
                  <c:y val="-1.6922097060884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DF7-4BFF-B6DD-2817A7A5B358}"/>
                </c:ext>
                <c:ext xmlns:c15="http://schemas.microsoft.com/office/drawing/2012/chart" uri="{CE6537A1-D6FC-4f65-9D91-7224C49458BB}"/>
              </c:extLst>
            </c:dLbl>
            <c:dLbl>
              <c:idx val="5"/>
              <c:layout>
                <c:manualLayout>
                  <c:x val="-1.3723282012580405E-3"/>
                  <c:y val="-1.9742446571032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DF7-4BFF-B6DD-2817A7A5B358}"/>
                </c:ext>
                <c:ext xmlns:c15="http://schemas.microsoft.com/office/drawing/2012/chart" uri="{CE6537A1-D6FC-4f65-9D91-7224C49458BB}"/>
              </c:extLst>
            </c:dLbl>
            <c:dLbl>
              <c:idx val="6"/>
              <c:layout>
                <c:manualLayout>
                  <c:x val="-1.3723282012580906E-3"/>
                  <c:y val="-1.4101747550737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DF7-4BFF-B6DD-2817A7A5B358}"/>
                </c:ext>
                <c:ext xmlns:c15="http://schemas.microsoft.com/office/drawing/2012/chart" uri="{CE6537A1-D6FC-4f65-9D91-7224C49458BB}"/>
              </c:extLst>
            </c:dLbl>
            <c:dLbl>
              <c:idx val="7"/>
              <c:layout>
                <c:manualLayout>
                  <c:x val="4.1169846037742699E-3"/>
                  <c:y val="-1.6922097060884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DF7-4BFF-B6DD-2817A7A5B358}"/>
                </c:ext>
                <c:ext xmlns:c15="http://schemas.microsoft.com/office/drawing/2012/chart" uri="{CE6537A1-D6FC-4f65-9D91-7224C49458BB}"/>
              </c:extLst>
            </c:dLbl>
            <c:dLbl>
              <c:idx val="8"/>
              <c:layout>
                <c:manualLayout>
                  <c:x val="0"/>
                  <c:y val="-1.6922097060884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DF7-4BFF-B6DD-2817A7A5B358}"/>
                </c:ext>
                <c:ext xmlns:c15="http://schemas.microsoft.com/office/drawing/2012/chart" uri="{CE6537A1-D6FC-4f65-9D91-7224C49458BB}"/>
              </c:extLst>
            </c:dLbl>
            <c:dLbl>
              <c:idx val="9"/>
              <c:layout>
                <c:manualLayout>
                  <c:x val="0"/>
                  <c:y val="-2.25627960811798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DF7-4BFF-B6DD-2817A7A5B358}"/>
                </c:ext>
                <c:ext xmlns:c15="http://schemas.microsoft.com/office/drawing/2012/chart" uri="{CE6537A1-D6FC-4f65-9D91-7224C49458BB}"/>
              </c:extLst>
            </c:dLbl>
            <c:dLbl>
              <c:idx val="10"/>
              <c:layout>
                <c:manualLayout>
                  <c:x val="-1.3723282012580906E-3"/>
                  <c:y val="-1.4101747550737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DF7-4BFF-B6DD-2817A7A5B358}"/>
                </c:ext>
                <c:ext xmlns:c15="http://schemas.microsoft.com/office/drawing/2012/chart" uri="{CE6537A1-D6FC-4f65-9D91-7224C49458BB}"/>
              </c:extLst>
            </c:dLbl>
            <c:dLbl>
              <c:idx val="11"/>
              <c:layout>
                <c:manualLayout>
                  <c:x val="-1.0063623886717457E-16"/>
                  <c:y val="-1.9742446571032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DF7-4BFF-B6DD-2817A7A5B358}"/>
                </c:ext>
                <c:ext xmlns:c15="http://schemas.microsoft.com/office/drawing/2012/chart" uri="{CE6537A1-D6FC-4f65-9D91-7224C49458BB}"/>
              </c:extLst>
            </c:dLbl>
            <c:dLbl>
              <c:idx val="12"/>
              <c:layout>
                <c:manualLayout>
                  <c:x val="-1.0063623886717457E-16"/>
                  <c:y val="-8.46104853044235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FDF7-4BFF-B6DD-2817A7A5B358}"/>
                </c:ext>
                <c:ext xmlns:c15="http://schemas.microsoft.com/office/drawing/2012/chart" uri="{CE6537A1-D6FC-4f65-9D91-7224C49458BB}"/>
              </c:extLst>
            </c:dLbl>
            <c:dLbl>
              <c:idx val="13"/>
              <c:layout>
                <c:manualLayout>
                  <c:x val="0"/>
                  <c:y val="-1.9742446571032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FDF7-4BFF-B6DD-2817A7A5B358}"/>
                </c:ext>
                <c:ext xmlns:c15="http://schemas.microsoft.com/office/drawing/2012/chart" uri="{CE6537A1-D6FC-4f65-9D91-7224C49458BB}"/>
              </c:extLst>
            </c:dLbl>
            <c:dLbl>
              <c:idx val="14"/>
              <c:layout>
                <c:manualLayout>
                  <c:x val="-1.2350953811322811E-2"/>
                  <c:y val="-1.12813980405899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FDF7-4BFF-B6DD-2817A7A5B358}"/>
                </c:ext>
                <c:ext xmlns:c15="http://schemas.microsoft.com/office/drawing/2012/chart" uri="{CE6537A1-D6FC-4f65-9D91-7224C49458BB}"/>
              </c:extLst>
            </c:dLbl>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Szkoły!$D$159:$D$173</c:f>
              <c:numCache>
                <c:formatCode>0.00%</c:formatCode>
                <c:ptCount val="15"/>
                <c:pt idx="0">
                  <c:v>0.25240384615384631</c:v>
                </c:pt>
                <c:pt idx="1">
                  <c:v>7.451923076923081E-2</c:v>
                </c:pt>
                <c:pt idx="2">
                  <c:v>5.0480769230769232E-2</c:v>
                </c:pt>
                <c:pt idx="3">
                  <c:v>8.1730769230769246E-2</c:v>
                </c:pt>
                <c:pt idx="4">
                  <c:v>2.403846153846154E-2</c:v>
                </c:pt>
                <c:pt idx="5">
                  <c:v>4.3269230769230768E-2</c:v>
                </c:pt>
                <c:pt idx="6">
                  <c:v>0.17067307692307679</c:v>
                </c:pt>
                <c:pt idx="7">
                  <c:v>3.3653846153846152E-2</c:v>
                </c:pt>
                <c:pt idx="8">
                  <c:v>4.8076923076923107E-2</c:v>
                </c:pt>
                <c:pt idx="9">
                  <c:v>0.11057692307692311</c:v>
                </c:pt>
                <c:pt idx="10">
                  <c:v>2.403846153846154E-2</c:v>
                </c:pt>
                <c:pt idx="11">
                  <c:v>2.1634615384615412E-2</c:v>
                </c:pt>
                <c:pt idx="12">
                  <c:v>1.4423076923076919E-2</c:v>
                </c:pt>
                <c:pt idx="13">
                  <c:v>2.403846153846154E-2</c:v>
                </c:pt>
                <c:pt idx="14">
                  <c:v>2.6442307692307702E-2</c:v>
                </c:pt>
              </c:numCache>
            </c:numRef>
          </c:val>
          <c:extLst xmlns:c16r2="http://schemas.microsoft.com/office/drawing/2015/06/chart">
            <c:ext xmlns:c16="http://schemas.microsoft.com/office/drawing/2014/chart" uri="{C3380CC4-5D6E-409C-BE32-E72D297353CC}">
              <c16:uniqueId val="{0000001F-FDF7-4BFF-B6DD-2817A7A5B358}"/>
            </c:ext>
          </c:extLst>
        </c:ser>
        <c:dLbls>
          <c:showLegendKey val="0"/>
          <c:showVal val="1"/>
          <c:showCatName val="0"/>
          <c:showSerName val="0"/>
          <c:showPercent val="0"/>
          <c:showBubbleSize val="0"/>
        </c:dLbls>
        <c:axId val="470802688"/>
        <c:axId val="470806608"/>
      </c:areaChart>
      <c:catAx>
        <c:axId val="470802688"/>
        <c:scaling>
          <c:orientation val="minMax"/>
        </c:scaling>
        <c:delete val="0"/>
        <c:axPos val="b"/>
        <c:majorGridlines>
          <c:spPr>
            <a:ln>
              <a:solidFill>
                <a:schemeClr val="accent1"/>
              </a:solidFill>
            </a:ln>
          </c:spPr>
        </c:majorGridlines>
        <c:minorGridlines/>
        <c:majorTickMark val="out"/>
        <c:minorTickMark val="none"/>
        <c:tickLblPos val="nextTo"/>
        <c:crossAx val="470806608"/>
        <c:crosses val="autoZero"/>
        <c:auto val="1"/>
        <c:lblAlgn val="ctr"/>
        <c:lblOffset val="100"/>
        <c:noMultiLvlLbl val="0"/>
      </c:catAx>
      <c:valAx>
        <c:axId val="470806608"/>
        <c:scaling>
          <c:orientation val="minMax"/>
        </c:scaling>
        <c:delete val="0"/>
        <c:axPos val="l"/>
        <c:majorGridlines/>
        <c:numFmt formatCode="#,##0" sourceLinked="0"/>
        <c:majorTickMark val="out"/>
        <c:minorTickMark val="none"/>
        <c:tickLblPos val="nextTo"/>
        <c:crossAx val="470802688"/>
        <c:crosses val="autoZero"/>
        <c:crossBetween val="midCat"/>
        <c:majorUnit val="10"/>
      </c:valAx>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Pyt.9.</a:t>
            </a:r>
            <a:r>
              <a:rPr lang="pl-PL" sz="1100" baseline="0"/>
              <a:t> Jakich zmian warto byłoby dokonać w szkołach:</a:t>
            </a:r>
            <a:endParaRPr lang="pl-PL" sz="1100"/>
          </a:p>
        </c:rich>
      </c:tx>
      <c:overlay val="0"/>
    </c:title>
    <c:autoTitleDeleted val="0"/>
    <c:plotArea>
      <c:layout/>
      <c:areaChart>
        <c:grouping val="standard"/>
        <c:varyColors val="0"/>
        <c:ser>
          <c:idx val="1"/>
          <c:order val="0"/>
          <c:spPr>
            <a:solidFill>
              <a:srgbClr val="00FFCC"/>
            </a:solidFill>
            <a:ln w="25400">
              <a:noFill/>
            </a:ln>
          </c:spPr>
          <c:dLbls>
            <c:dLbl>
              <c:idx val="0"/>
              <c:layout>
                <c:manualLayout>
                  <c:x val="1.3313776758088825E-2"/>
                  <c:y val="-0.27472085576683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6C6-4366-B7B3-DEC186D9BC5C}"/>
                </c:ext>
                <c:ext xmlns:c15="http://schemas.microsoft.com/office/drawing/2012/chart" uri="{CE6537A1-D6FC-4f65-9D91-7224C49458BB}"/>
              </c:extLst>
            </c:dLbl>
            <c:dLbl>
              <c:idx val="1"/>
              <c:layout>
                <c:manualLayout>
                  <c:x val="0"/>
                  <c:y val="-0.147926614643680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6C6-4366-B7B3-DEC186D9BC5C}"/>
                </c:ext>
                <c:ext xmlns:c15="http://schemas.microsoft.com/office/drawing/2012/chart" uri="{CE6537A1-D6FC-4f65-9D91-7224C49458BB}"/>
              </c:extLst>
            </c:dLbl>
            <c:dLbl>
              <c:idx val="2"/>
              <c:layout>
                <c:manualLayout>
                  <c:x val="0"/>
                  <c:y val="-4.2264747041051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6C6-4366-B7B3-DEC186D9BC5C}"/>
                </c:ext>
                <c:ext xmlns:c15="http://schemas.microsoft.com/office/drawing/2012/chart" uri="{CE6537A1-D6FC-4f65-9D91-7224C49458BB}"/>
              </c:extLst>
            </c:dLbl>
            <c:dLbl>
              <c:idx val="3"/>
              <c:layout>
                <c:manualLayout>
                  <c:x val="0"/>
                  <c:y val="-4.9308871547893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6C6-4366-B7B3-DEC186D9BC5C}"/>
                </c:ext>
                <c:ext xmlns:c15="http://schemas.microsoft.com/office/drawing/2012/chart" uri="{CE6537A1-D6FC-4f65-9D91-7224C49458BB}"/>
              </c:extLst>
            </c:dLbl>
            <c:dLbl>
              <c:idx val="4"/>
              <c:layout>
                <c:manualLayout>
                  <c:x val="0"/>
                  <c:y val="-6.2040433274669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6C6-4366-B7B3-DEC186D9BC5C}"/>
                </c:ext>
                <c:ext xmlns:c15="http://schemas.microsoft.com/office/drawing/2012/chart" uri="{CE6537A1-D6FC-4f65-9D91-7224C49458BB}"/>
              </c:extLst>
            </c:dLbl>
            <c:dLbl>
              <c:idx val="5"/>
              <c:layout>
                <c:manualLayout>
                  <c:x val="1.3957468844896363E-3"/>
                  <c:y val="-6.5562495528090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6C6-4366-B7B3-DEC186D9BC5C}"/>
                </c:ext>
                <c:ext xmlns:c15="http://schemas.microsoft.com/office/drawing/2012/chart" uri="{CE6537A1-D6FC-4f65-9D91-7224C49458BB}"/>
              </c:extLst>
            </c:dLbl>
            <c:dLbl>
              <c:idx val="6"/>
              <c:layout>
                <c:manualLayout>
                  <c:x val="-4.3752818282218079E-3"/>
                  <c:y val="-8.82418031627565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6C6-4366-B7B3-DEC186D9BC5C}"/>
                </c:ext>
                <c:ext xmlns:c15="http://schemas.microsoft.com/office/drawing/2012/chart" uri="{CE6537A1-D6FC-4f65-9D91-7224C49458BB}"/>
              </c:extLst>
            </c:dLbl>
            <c:dLbl>
              <c:idx val="7"/>
              <c:layout>
                <c:manualLayout>
                  <c:x val="6.9787344224480821E-3"/>
                  <c:y val="-0.250066419992889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6C6-4366-B7B3-DEC186D9BC5C}"/>
                </c:ext>
                <c:ext xmlns:c15="http://schemas.microsoft.com/office/drawing/2012/chart" uri="{CE6537A1-D6FC-4f65-9D91-7224C49458BB}"/>
              </c:extLst>
            </c:dLbl>
            <c:dLbl>
              <c:idx val="8"/>
              <c:layout>
                <c:manualLayout>
                  <c:x val="-8.3744813069378254E-3"/>
                  <c:y val="-0.214845797458679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6C6-4366-B7B3-DEC186D9BC5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Szkoły!$D$189:$D$197</c:f>
              <c:numCache>
                <c:formatCode>General</c:formatCode>
                <c:ptCount val="9"/>
                <c:pt idx="0">
                  <c:v>71</c:v>
                </c:pt>
                <c:pt idx="1">
                  <c:v>36</c:v>
                </c:pt>
                <c:pt idx="2">
                  <c:v>18</c:v>
                </c:pt>
                <c:pt idx="3">
                  <c:v>21</c:v>
                </c:pt>
                <c:pt idx="4">
                  <c:v>3</c:v>
                </c:pt>
                <c:pt idx="5">
                  <c:v>5</c:v>
                </c:pt>
                <c:pt idx="6">
                  <c:v>3</c:v>
                </c:pt>
                <c:pt idx="7">
                  <c:v>59</c:v>
                </c:pt>
                <c:pt idx="8">
                  <c:v>56</c:v>
                </c:pt>
              </c:numCache>
            </c:numRef>
          </c:val>
          <c:extLst xmlns:c16r2="http://schemas.microsoft.com/office/drawing/2015/06/chart">
            <c:ext xmlns:c16="http://schemas.microsoft.com/office/drawing/2014/chart" uri="{C3380CC4-5D6E-409C-BE32-E72D297353CC}">
              <c16:uniqueId val="{00000009-86C6-4366-B7B3-DEC186D9BC5C}"/>
            </c:ext>
          </c:extLst>
        </c:ser>
        <c:ser>
          <c:idx val="0"/>
          <c:order val="1"/>
          <c:spPr>
            <a:solidFill>
              <a:srgbClr val="FFFF00"/>
            </a:solidFill>
            <a:ln w="25400">
              <a:noFill/>
            </a:ln>
          </c:spPr>
          <c:dLbls>
            <c:dLbl>
              <c:idx val="0"/>
              <c:layout>
                <c:manualLayout>
                  <c:x val="2.317808048755747E-2"/>
                  <c:y val="-2.8176498027367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6C6-4366-B7B3-DEC186D9BC5C}"/>
                </c:ext>
                <c:ext xmlns:c15="http://schemas.microsoft.com/office/drawing/2012/chart" uri="{CE6537A1-D6FC-4f65-9D91-7224C49458BB}"/>
              </c:extLst>
            </c:dLbl>
            <c:dLbl>
              <c:idx val="1"/>
              <c:layout>
                <c:manualLayout>
                  <c:x val="0"/>
                  <c:y val="-3.1698560280788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6C6-4366-B7B3-DEC186D9BC5C}"/>
                </c:ext>
                <c:ext xmlns:c15="http://schemas.microsoft.com/office/drawing/2012/chart" uri="{CE6537A1-D6FC-4f65-9D91-7224C49458BB}"/>
              </c:extLst>
            </c:dLbl>
            <c:dLbl>
              <c:idx val="2"/>
              <c:layout>
                <c:manualLayout>
                  <c:x val="0"/>
                  <c:y val="-2.11323735205258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6C6-4366-B7B3-DEC186D9BC5C}"/>
                </c:ext>
                <c:ext xmlns:c15="http://schemas.microsoft.com/office/drawing/2012/chart" uri="{CE6537A1-D6FC-4f65-9D91-7224C49458BB}"/>
              </c:extLst>
            </c:dLbl>
            <c:dLbl>
              <c:idx val="3"/>
              <c:layout>
                <c:manualLayout>
                  <c:x val="-1.3957468844896363E-3"/>
                  <c:y val="-2.46544357739468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6C6-4366-B7B3-DEC186D9BC5C}"/>
                </c:ext>
                <c:ext xmlns:c15="http://schemas.microsoft.com/office/drawing/2012/chart" uri="{CE6537A1-D6FC-4f65-9D91-7224C49458BB}"/>
              </c:extLst>
            </c:dLbl>
            <c:dLbl>
              <c:idx val="4"/>
              <c:layout>
                <c:manualLayout>
                  <c:x val="0"/>
                  <c:y val="-2.2798558561356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6C6-4366-B7B3-DEC186D9BC5C}"/>
                </c:ext>
                <c:ext xmlns:c15="http://schemas.microsoft.com/office/drawing/2012/chart" uri="{CE6537A1-D6FC-4f65-9D91-7224C49458BB}"/>
              </c:extLst>
            </c:dLbl>
            <c:dLbl>
              <c:idx val="5"/>
              <c:layout>
                <c:manualLayout>
                  <c:x val="0"/>
                  <c:y val="-2.8176498027367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6C6-4366-B7B3-DEC186D9BC5C}"/>
                </c:ext>
                <c:ext xmlns:c15="http://schemas.microsoft.com/office/drawing/2012/chart" uri="{CE6537A1-D6FC-4f65-9D91-7224C49458BB}"/>
              </c:extLst>
            </c:dLbl>
            <c:dLbl>
              <c:idx val="6"/>
              <c:layout>
                <c:manualLayout>
                  <c:x val="-1.0235358913184441E-16"/>
                  <c:y val="-3.8742684787630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6C6-4366-B7B3-DEC186D9BC5C}"/>
                </c:ext>
                <c:ext xmlns:c15="http://schemas.microsoft.com/office/drawing/2012/chart" uri="{CE6537A1-D6FC-4f65-9D91-7224C49458BB}"/>
              </c:extLst>
            </c:dLbl>
            <c:dLbl>
              <c:idx val="7"/>
              <c:layout>
                <c:manualLayout>
                  <c:x val="-1.0235358913184441E-16"/>
                  <c:y val="-3.8742684787630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6C6-4366-B7B3-DEC186D9BC5C}"/>
                </c:ext>
                <c:ext xmlns:c15="http://schemas.microsoft.com/office/drawing/2012/chart" uri="{CE6537A1-D6FC-4f65-9D91-7224C49458BB}"/>
              </c:extLst>
            </c:dLbl>
            <c:dLbl>
              <c:idx val="8"/>
              <c:layout>
                <c:manualLayout>
                  <c:x val="-5.5829875379585416E-3"/>
                  <c:y val="-3.8742684787630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6C6-4366-B7B3-DEC186D9BC5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Szkoły!$E$189:$E$197</c:f>
              <c:numCache>
                <c:formatCode>0.00%</c:formatCode>
                <c:ptCount val="9"/>
                <c:pt idx="0">
                  <c:v>0.26102941176470607</c:v>
                </c:pt>
                <c:pt idx="1">
                  <c:v>0.13235294117647073</c:v>
                </c:pt>
                <c:pt idx="2">
                  <c:v>6.6176470588235309E-2</c:v>
                </c:pt>
                <c:pt idx="3">
                  <c:v>7.720588235294118E-2</c:v>
                </c:pt>
                <c:pt idx="4">
                  <c:v>1.1029411764705888E-2</c:v>
                </c:pt>
                <c:pt idx="5">
                  <c:v>1.8382352941176471E-2</c:v>
                </c:pt>
                <c:pt idx="6">
                  <c:v>1.1029411764705888E-2</c:v>
                </c:pt>
                <c:pt idx="7">
                  <c:v>0.21691176470588241</c:v>
                </c:pt>
                <c:pt idx="8">
                  <c:v>0.20588235294117646</c:v>
                </c:pt>
              </c:numCache>
            </c:numRef>
          </c:val>
          <c:extLst xmlns:c16r2="http://schemas.microsoft.com/office/drawing/2015/06/chart">
            <c:ext xmlns:c16="http://schemas.microsoft.com/office/drawing/2014/chart" uri="{C3380CC4-5D6E-409C-BE32-E72D297353CC}">
              <c16:uniqueId val="{00000013-86C6-4366-B7B3-DEC186D9BC5C}"/>
            </c:ext>
          </c:extLst>
        </c:ser>
        <c:dLbls>
          <c:showLegendKey val="0"/>
          <c:showVal val="1"/>
          <c:showCatName val="0"/>
          <c:showSerName val="0"/>
          <c:showPercent val="0"/>
          <c:showBubbleSize val="0"/>
        </c:dLbls>
        <c:axId val="470814448"/>
        <c:axId val="470814056"/>
      </c:areaChart>
      <c:catAx>
        <c:axId val="470814448"/>
        <c:scaling>
          <c:orientation val="minMax"/>
        </c:scaling>
        <c:delete val="0"/>
        <c:axPos val="b"/>
        <c:majorGridlines>
          <c:spPr>
            <a:ln>
              <a:solidFill>
                <a:schemeClr val="accent1"/>
              </a:solidFill>
            </a:ln>
          </c:spPr>
        </c:majorGridlines>
        <c:minorGridlines/>
        <c:majorTickMark val="out"/>
        <c:minorTickMark val="none"/>
        <c:tickLblPos val="nextTo"/>
        <c:crossAx val="470814056"/>
        <c:crosses val="autoZero"/>
        <c:auto val="1"/>
        <c:lblAlgn val="ctr"/>
        <c:lblOffset val="100"/>
        <c:noMultiLvlLbl val="0"/>
      </c:catAx>
      <c:valAx>
        <c:axId val="470814056"/>
        <c:scaling>
          <c:orientation val="minMax"/>
        </c:scaling>
        <c:delete val="0"/>
        <c:axPos val="l"/>
        <c:majorGridlines/>
        <c:numFmt formatCode="#,##0" sourceLinked="0"/>
        <c:majorTickMark val="out"/>
        <c:minorTickMark val="none"/>
        <c:tickLblPos val="nextTo"/>
        <c:crossAx val="470814448"/>
        <c:crosses val="autoZero"/>
        <c:crossBetween val="midCat"/>
        <c:majorUnit val="10"/>
      </c:valAx>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10.</a:t>
            </a:r>
            <a:r>
              <a:rPr lang="pl-PL" sz="1100" baseline="0"/>
              <a:t> Jak bardzo prawdopodobne jest, że poleciłaby Pani/poleciłby Pan swoim znajomym szkołe w gminie Świecie</a:t>
            </a:r>
            <a:endParaRPr lang="pl-PL" sz="1100"/>
          </a:p>
        </c:rich>
      </c:tx>
      <c:layout>
        <c:manualLayout>
          <c:xMode val="edge"/>
          <c:yMode val="edge"/>
          <c:x val="0.14541666666666686"/>
          <c:y val="5.870020964360589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Szkoły!$B$222</c:f>
              <c:strCache>
                <c:ptCount val="1"/>
                <c:pt idx="0">
                  <c:v>zdecydowanie -nie 1,63%</c:v>
                </c:pt>
              </c:strCache>
            </c:strRef>
          </c:tx>
          <c:invertIfNegative val="0"/>
          <c:dLbls>
            <c:dLbl>
              <c:idx val="0"/>
              <c:layout>
                <c:manualLayout>
                  <c:x val="0"/>
                  <c:y val="-4.2984594718944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70-4769-85EB-D2AEF123DC1C}"/>
                </c:ex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Szkoły!$C$220</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1-6170-4769-85EB-D2AEF123DC1C}"/>
            </c:ext>
          </c:extLst>
        </c:ser>
        <c:ser>
          <c:idx val="1"/>
          <c:order val="1"/>
          <c:tx>
            <c:strRef>
              <c:f>Szkoły!$B$223</c:f>
              <c:strCache>
                <c:ptCount val="1"/>
                <c:pt idx="0">
                  <c:v>nie  1,36%</c:v>
                </c:pt>
              </c:strCache>
            </c:strRef>
          </c:tx>
          <c:invertIfNegative val="0"/>
          <c:dLbls>
            <c:dLbl>
              <c:idx val="0"/>
              <c:layout>
                <c:manualLayout>
                  <c:x val="1.4652014652014659E-3"/>
                  <c:y val="-2.95519088692746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70-4769-85EB-D2AEF123DC1C}"/>
                </c:ex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Szkoły!$D$220</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6170-4769-85EB-D2AEF123DC1C}"/>
            </c:ext>
          </c:extLst>
        </c:ser>
        <c:ser>
          <c:idx val="2"/>
          <c:order val="2"/>
          <c:tx>
            <c:strRef>
              <c:f>Szkoły!$B$224</c:f>
              <c:strCache>
                <c:ptCount val="1"/>
                <c:pt idx="0">
                  <c:v>raczej - nie  11,28%</c:v>
                </c:pt>
              </c:strCache>
            </c:strRef>
          </c:tx>
          <c:invertIfNegative val="0"/>
          <c:dLbls>
            <c:dLbl>
              <c:idx val="0"/>
              <c:layout>
                <c:manualLayout>
                  <c:x val="5.8608058608058608E-3"/>
                  <c:y val="7.79095779280875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70-4769-85EB-D2AEF123DC1C}"/>
                </c:ex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Szkoły!$E$220</c:f>
              <c:numCache>
                <c:formatCode>General</c:formatCode>
                <c:ptCount val="1"/>
                <c:pt idx="0">
                  <c:v>83</c:v>
                </c:pt>
              </c:numCache>
            </c:numRef>
          </c:val>
          <c:extLst xmlns:c16r2="http://schemas.microsoft.com/office/drawing/2015/06/chart">
            <c:ext xmlns:c16="http://schemas.microsoft.com/office/drawing/2014/chart" uri="{C3380CC4-5D6E-409C-BE32-E72D297353CC}">
              <c16:uniqueId val="{00000005-6170-4769-85EB-D2AEF123DC1C}"/>
            </c:ext>
          </c:extLst>
        </c:ser>
        <c:ser>
          <c:idx val="3"/>
          <c:order val="3"/>
          <c:tx>
            <c:strRef>
              <c:f>Szkoły!$B$225</c:f>
              <c:strCache>
                <c:ptCount val="1"/>
                <c:pt idx="0">
                  <c:v>raczej - tak  28,26%</c:v>
                </c:pt>
              </c:strCache>
            </c:strRef>
          </c:tx>
          <c:invertIfNegative val="0"/>
          <c:dLbls>
            <c:dLbl>
              <c:idx val="0"/>
              <c:layout>
                <c:manualLayout>
                  <c:x val="1.1721611721611723E-2"/>
                  <c:y val="8.05961150980216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170-4769-85EB-D2AEF123DC1C}"/>
                </c:ex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Szkoły!$F$220</c:f>
              <c:numCache>
                <c:formatCode>General</c:formatCode>
                <c:ptCount val="1"/>
                <c:pt idx="0">
                  <c:v>208</c:v>
                </c:pt>
              </c:numCache>
            </c:numRef>
          </c:val>
          <c:extLst xmlns:c16r2="http://schemas.microsoft.com/office/drawing/2015/06/chart">
            <c:ext xmlns:c16="http://schemas.microsoft.com/office/drawing/2014/chart" uri="{C3380CC4-5D6E-409C-BE32-E72D297353CC}">
              <c16:uniqueId val="{00000007-6170-4769-85EB-D2AEF123DC1C}"/>
            </c:ext>
          </c:extLst>
        </c:ser>
        <c:ser>
          <c:idx val="4"/>
          <c:order val="4"/>
          <c:tx>
            <c:strRef>
              <c:f>Szkoły!$B$226</c:f>
              <c:strCache>
                <c:ptCount val="1"/>
                <c:pt idx="0">
                  <c:v>tak  36,82%</c:v>
                </c:pt>
              </c:strCache>
            </c:strRef>
          </c:tx>
          <c:invertIfNegative val="0"/>
          <c:dLbls>
            <c:dLbl>
              <c:idx val="0"/>
              <c:layout>
                <c:manualLayout>
                  <c:x val="1.1721611721611723E-2"/>
                  <c:y val="8.3282652267955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170-4769-85EB-D2AEF123DC1C}"/>
                </c:ex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Szkoły!$G$220</c:f>
              <c:numCache>
                <c:formatCode>General</c:formatCode>
                <c:ptCount val="1"/>
                <c:pt idx="0">
                  <c:v>271</c:v>
                </c:pt>
              </c:numCache>
            </c:numRef>
          </c:val>
          <c:extLst xmlns:c16r2="http://schemas.microsoft.com/office/drawing/2015/06/chart">
            <c:ext xmlns:c16="http://schemas.microsoft.com/office/drawing/2014/chart" uri="{C3380CC4-5D6E-409C-BE32-E72D297353CC}">
              <c16:uniqueId val="{00000009-6170-4769-85EB-D2AEF123DC1C}"/>
            </c:ext>
          </c:extLst>
        </c:ser>
        <c:ser>
          <c:idx val="5"/>
          <c:order val="5"/>
          <c:tx>
            <c:strRef>
              <c:f>Szkoły!$B$227</c:f>
              <c:strCache>
                <c:ptCount val="1"/>
                <c:pt idx="0">
                  <c:v>zdecydowanie - tak  20,65%</c:v>
                </c:pt>
              </c:strCache>
            </c:strRef>
          </c:tx>
          <c:invertIfNegative val="0"/>
          <c:dLbls>
            <c:dLbl>
              <c:idx val="0"/>
              <c:layout>
                <c:manualLayout>
                  <c:x val="1.7582417582417582E-2"/>
                  <c:y val="8.3282652267955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170-4769-85EB-D2AEF123DC1C}"/>
                </c:ex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Szkoły!$H$220</c:f>
              <c:numCache>
                <c:formatCode>General</c:formatCode>
                <c:ptCount val="1"/>
                <c:pt idx="0">
                  <c:v>152</c:v>
                </c:pt>
              </c:numCache>
            </c:numRef>
          </c:val>
          <c:extLst xmlns:c16r2="http://schemas.microsoft.com/office/drawing/2015/06/chart">
            <c:ext xmlns:c16="http://schemas.microsoft.com/office/drawing/2014/chart" uri="{C3380CC4-5D6E-409C-BE32-E72D297353CC}">
              <c16:uniqueId val="{0000000B-6170-4769-85EB-D2AEF123DC1C}"/>
            </c:ext>
          </c:extLst>
        </c:ser>
        <c:dLbls>
          <c:showLegendKey val="0"/>
          <c:showVal val="1"/>
          <c:showCatName val="0"/>
          <c:showSerName val="0"/>
          <c:showPercent val="0"/>
          <c:showBubbleSize val="0"/>
        </c:dLbls>
        <c:gapWidth val="150"/>
        <c:shape val="cylinder"/>
        <c:axId val="470815232"/>
        <c:axId val="470817584"/>
        <c:axId val="0"/>
      </c:bar3DChart>
      <c:catAx>
        <c:axId val="470815232"/>
        <c:scaling>
          <c:orientation val="minMax"/>
        </c:scaling>
        <c:delete val="1"/>
        <c:axPos val="b"/>
        <c:numFmt formatCode="General" sourceLinked="1"/>
        <c:majorTickMark val="out"/>
        <c:minorTickMark val="none"/>
        <c:tickLblPos val="none"/>
        <c:crossAx val="470817584"/>
        <c:crosses val="autoZero"/>
        <c:auto val="1"/>
        <c:lblAlgn val="ctr"/>
        <c:lblOffset val="100"/>
        <c:noMultiLvlLbl val="0"/>
      </c:catAx>
      <c:valAx>
        <c:axId val="470817584"/>
        <c:scaling>
          <c:orientation val="minMax"/>
        </c:scaling>
        <c:delete val="0"/>
        <c:axPos val="l"/>
        <c:majorGridlines/>
        <c:numFmt formatCode="General" sourceLinked="1"/>
        <c:majorTickMark val="out"/>
        <c:minorTickMark val="none"/>
        <c:tickLblPos val="nextTo"/>
        <c:crossAx val="470815232"/>
        <c:crosses val="autoZero"/>
        <c:crossBetween val="between"/>
      </c:valAx>
    </c:plotArea>
    <c:legend>
      <c:legendPos val="r"/>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Pyt.1 Czy uważa</a:t>
            </a:r>
            <a:r>
              <a:rPr lang="pl-PL" sz="1050" baseline="0"/>
              <a:t> Pani/Pan, że większość dzieci chodzi do szkoły:</a:t>
            </a:r>
            <a:endParaRPr lang="pl-PL" sz="1050"/>
          </a:p>
        </c:rich>
      </c:tx>
      <c:layout>
        <c:manualLayout>
          <c:xMode val="edge"/>
          <c:yMode val="edge"/>
          <c:x val="0.12086111111111122"/>
          <c:y val="2.3598820058997001E-2"/>
        </c:manualLayout>
      </c:layout>
      <c:overlay val="0"/>
    </c:title>
    <c:autoTitleDeleted val="0"/>
    <c:plotArea>
      <c:layout>
        <c:manualLayout>
          <c:layoutTarget val="inner"/>
          <c:xMode val="edge"/>
          <c:yMode val="edge"/>
          <c:x val="0.10988888888888888"/>
          <c:y val="0.1205580036440399"/>
          <c:w val="0.87633114610673668"/>
          <c:h val="0.63932545129106788"/>
        </c:manualLayout>
      </c:layout>
      <c:areaChart>
        <c:grouping val="standard"/>
        <c:varyColors val="0"/>
        <c:ser>
          <c:idx val="0"/>
          <c:order val="0"/>
          <c:spPr>
            <a:solidFill>
              <a:schemeClr val="accent3">
                <a:lumMod val="40000"/>
                <a:lumOff val="60000"/>
              </a:schemeClr>
            </a:solidFill>
          </c:spPr>
          <c:dLbls>
            <c:dLbl>
              <c:idx val="0"/>
              <c:layout>
                <c:manualLayout>
                  <c:x val="1.9444444444444445E-2"/>
                  <c:y val="-2.77777777777780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01-48D9-AB7A-B42F899A160B}"/>
                </c:ext>
                <c:ext xmlns:c15="http://schemas.microsoft.com/office/drawing/2012/chart" uri="{CE6537A1-D6FC-4f65-9D91-7224C49458BB}"/>
              </c:extLst>
            </c:dLbl>
            <c:dLbl>
              <c:idx val="2"/>
              <c:layout>
                <c:manualLayout>
                  <c:x val="-2.7777777777777922E-3"/>
                  <c:y val="-4.71976401179941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01-48D9-AB7A-B42F899A160B}"/>
                </c:ext>
                <c:ext xmlns:c15="http://schemas.microsoft.com/office/drawing/2012/chart" uri="{CE6537A1-D6FC-4f65-9D91-7224C49458BB}"/>
              </c:extLst>
            </c:dLbl>
            <c:dLbl>
              <c:idx val="3"/>
              <c:layout>
                <c:manualLayout>
                  <c:x val="-2.2222222222222258E-2"/>
                  <c:y val="-7.0345852786100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01-48D9-AB7A-B42F899A160B}"/>
                </c:ext>
                <c:ext xmlns:c15="http://schemas.microsoft.com/office/drawing/2012/chart" uri="{CE6537A1-D6FC-4f65-9D91-7224C49458BB}"/>
              </c:extLst>
            </c:dLbl>
            <c:dLbl>
              <c:idx val="4"/>
              <c:layout>
                <c:manualLayout>
                  <c:x val="-1.6666666666666705E-2"/>
                  <c:y val="-3.14650934119961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01-48D9-AB7A-B42F899A160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Arkusz1!$B$5:$B$9</c:f>
              <c:strCache>
                <c:ptCount val="5"/>
                <c:pt idx="0">
                  <c:v>bardzo chętnie</c:v>
                </c:pt>
                <c:pt idx="1">
                  <c:v>chętnie</c:v>
                </c:pt>
                <c:pt idx="2">
                  <c:v>niechętnie</c:v>
                </c:pt>
                <c:pt idx="3">
                  <c:v>nie lubi szkoły</c:v>
                </c:pt>
                <c:pt idx="4">
                  <c:v>tylko dlatego, że spotyka tu kolegów, koleżanki</c:v>
                </c:pt>
              </c:strCache>
            </c:strRef>
          </c:cat>
          <c:val>
            <c:numRef>
              <c:f>Arkusz1!$P$5:$P$9</c:f>
              <c:numCache>
                <c:formatCode>General</c:formatCode>
                <c:ptCount val="5"/>
                <c:pt idx="0">
                  <c:v>30</c:v>
                </c:pt>
                <c:pt idx="1">
                  <c:v>143</c:v>
                </c:pt>
                <c:pt idx="2">
                  <c:v>24</c:v>
                </c:pt>
                <c:pt idx="3">
                  <c:v>2</c:v>
                </c:pt>
                <c:pt idx="4">
                  <c:v>3</c:v>
                </c:pt>
              </c:numCache>
            </c:numRef>
          </c:val>
          <c:extLst xmlns:c16r2="http://schemas.microsoft.com/office/drawing/2015/06/chart">
            <c:ext xmlns:c16="http://schemas.microsoft.com/office/drawing/2014/chart" uri="{C3380CC4-5D6E-409C-BE32-E72D297353CC}">
              <c16:uniqueId val="{00000004-4601-48D9-AB7A-B42F899A160B}"/>
            </c:ext>
          </c:extLst>
        </c:ser>
        <c:ser>
          <c:idx val="1"/>
          <c:order val="1"/>
          <c:dLbls>
            <c:dLbl>
              <c:idx val="0"/>
              <c:layout>
                <c:manualLayout>
                  <c:x val="4.7222222222222346E-2"/>
                  <c:y val="-3.24074074074076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01-48D9-AB7A-B42F899A160B}"/>
                </c:ext>
                <c:ext xmlns:c15="http://schemas.microsoft.com/office/drawing/2012/chart" uri="{CE6537A1-D6FC-4f65-9D91-7224C49458BB}"/>
              </c:extLst>
            </c:dLbl>
            <c:dLbl>
              <c:idx val="1"/>
              <c:layout>
                <c:manualLayout>
                  <c:x val="-2.7777777777778061E-3"/>
                  <c:y val="-4.1666666666666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01-48D9-AB7A-B42F899A160B}"/>
                </c:ext>
                <c:ext xmlns:c15="http://schemas.microsoft.com/office/drawing/2012/chart" uri="{CE6537A1-D6FC-4f65-9D91-7224C49458BB}"/>
              </c:extLst>
            </c:dLbl>
            <c:dLbl>
              <c:idx val="2"/>
              <c:layout>
                <c:manualLayout>
                  <c:x val="0"/>
                  <c:y val="-3.70370370370370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601-48D9-AB7A-B42F899A160B}"/>
                </c:ext>
                <c:ext xmlns:c15="http://schemas.microsoft.com/office/drawing/2012/chart" uri="{CE6537A1-D6FC-4f65-9D91-7224C49458BB}"/>
              </c:extLst>
            </c:dLbl>
            <c:dLbl>
              <c:idx val="3"/>
              <c:layout>
                <c:manualLayout>
                  <c:x val="-2.5000000000000008E-2"/>
                  <c:y val="-2.77777777777780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601-48D9-AB7A-B42F899A160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Arkusz1!$Q$5:$Q$9</c:f>
              <c:numCache>
                <c:formatCode>0.00%</c:formatCode>
                <c:ptCount val="5"/>
                <c:pt idx="0">
                  <c:v>0.14851485148514856</c:v>
                </c:pt>
                <c:pt idx="1">
                  <c:v>0.70792079207920811</c:v>
                </c:pt>
                <c:pt idx="2">
                  <c:v>0.11881188118811885</c:v>
                </c:pt>
                <c:pt idx="3">
                  <c:v>9.9009900990099098E-3</c:v>
                </c:pt>
                <c:pt idx="4">
                  <c:v>1.4851485148514859E-2</c:v>
                </c:pt>
              </c:numCache>
            </c:numRef>
          </c:val>
          <c:extLst xmlns:c16r2="http://schemas.microsoft.com/office/drawing/2015/06/chart">
            <c:ext xmlns:c16="http://schemas.microsoft.com/office/drawing/2014/chart" uri="{C3380CC4-5D6E-409C-BE32-E72D297353CC}">
              <c16:uniqueId val="{00000009-4601-48D9-AB7A-B42F899A160B}"/>
            </c:ext>
          </c:extLst>
        </c:ser>
        <c:ser>
          <c:idx val="2"/>
          <c:order val="2"/>
          <c:spPr>
            <a:ln w="25400">
              <a:noFill/>
            </a:ln>
          </c:spPr>
          <c:extLst xmlns:c16r2="http://schemas.microsoft.com/office/drawing/2015/06/chart">
            <c:ext xmlns:c16="http://schemas.microsoft.com/office/drawing/2014/chart" uri="{C3380CC4-5D6E-409C-BE32-E72D297353CC}">
              <c16:uniqueId val="{0000000A-4601-48D9-AB7A-B42F899A160B}"/>
            </c:ext>
          </c:extLst>
        </c:ser>
        <c:ser>
          <c:idx val="3"/>
          <c:order val="3"/>
          <c:spPr>
            <a:ln w="25400">
              <a:noFill/>
            </a:ln>
          </c:spPr>
          <c:extLst xmlns:c16r2="http://schemas.microsoft.com/office/drawing/2015/06/chart">
            <c:ext xmlns:c16="http://schemas.microsoft.com/office/drawing/2014/chart" uri="{C3380CC4-5D6E-409C-BE32-E72D297353CC}">
              <c16:uniqueId val="{0000000B-4601-48D9-AB7A-B42F899A160B}"/>
            </c:ext>
          </c:extLst>
        </c:ser>
        <c:ser>
          <c:idx val="4"/>
          <c:order val="4"/>
          <c:spPr>
            <a:ln w="25400">
              <a:noFill/>
            </a:ln>
          </c:spPr>
          <c:extLst xmlns:c16r2="http://schemas.microsoft.com/office/drawing/2015/06/chart">
            <c:ext xmlns:c16="http://schemas.microsoft.com/office/drawing/2014/chart" uri="{C3380CC4-5D6E-409C-BE32-E72D297353CC}">
              <c16:uniqueId val="{0000000C-4601-48D9-AB7A-B42F899A160B}"/>
            </c:ext>
          </c:extLst>
        </c:ser>
        <c:ser>
          <c:idx val="5"/>
          <c:order val="5"/>
          <c:spPr>
            <a:ln w="25400">
              <a:noFill/>
            </a:ln>
          </c:spPr>
          <c:extLst xmlns:c16r2="http://schemas.microsoft.com/office/drawing/2015/06/chart">
            <c:ext xmlns:c16="http://schemas.microsoft.com/office/drawing/2014/chart" uri="{C3380CC4-5D6E-409C-BE32-E72D297353CC}">
              <c16:uniqueId val="{0000000D-4601-48D9-AB7A-B42F899A160B}"/>
            </c:ext>
          </c:extLst>
        </c:ser>
        <c:ser>
          <c:idx val="6"/>
          <c:order val="6"/>
          <c:spPr>
            <a:ln w="25400">
              <a:noFill/>
            </a:ln>
          </c:spPr>
          <c:extLst xmlns:c16r2="http://schemas.microsoft.com/office/drawing/2015/06/chart">
            <c:ext xmlns:c16="http://schemas.microsoft.com/office/drawing/2014/chart" uri="{C3380CC4-5D6E-409C-BE32-E72D297353CC}">
              <c16:uniqueId val="{0000000E-4601-48D9-AB7A-B42F899A160B}"/>
            </c:ext>
          </c:extLst>
        </c:ser>
        <c:ser>
          <c:idx val="7"/>
          <c:order val="7"/>
          <c:spPr>
            <a:ln w="25400">
              <a:noFill/>
            </a:ln>
          </c:spPr>
          <c:extLst xmlns:c16r2="http://schemas.microsoft.com/office/drawing/2015/06/chart">
            <c:ext xmlns:c16="http://schemas.microsoft.com/office/drawing/2014/chart" uri="{C3380CC4-5D6E-409C-BE32-E72D297353CC}">
              <c16:uniqueId val="{0000000F-4601-48D9-AB7A-B42F899A160B}"/>
            </c:ext>
          </c:extLst>
        </c:ser>
        <c:ser>
          <c:idx val="8"/>
          <c:order val="8"/>
          <c:spPr>
            <a:ln w="25400">
              <a:noFill/>
            </a:ln>
          </c:spPr>
          <c:extLst xmlns:c16r2="http://schemas.microsoft.com/office/drawing/2015/06/chart">
            <c:ext xmlns:c16="http://schemas.microsoft.com/office/drawing/2014/chart" uri="{C3380CC4-5D6E-409C-BE32-E72D297353CC}">
              <c16:uniqueId val="{00000010-4601-48D9-AB7A-B42F899A160B}"/>
            </c:ext>
          </c:extLst>
        </c:ser>
        <c:ser>
          <c:idx val="9"/>
          <c:order val="9"/>
          <c:spPr>
            <a:ln w="25400">
              <a:noFill/>
            </a:ln>
          </c:spPr>
          <c:extLst xmlns:c16r2="http://schemas.microsoft.com/office/drawing/2015/06/chart">
            <c:ext xmlns:c16="http://schemas.microsoft.com/office/drawing/2014/chart" uri="{C3380CC4-5D6E-409C-BE32-E72D297353CC}">
              <c16:uniqueId val="{00000011-4601-48D9-AB7A-B42F899A160B}"/>
            </c:ext>
          </c:extLst>
        </c:ser>
        <c:ser>
          <c:idx val="10"/>
          <c:order val="10"/>
          <c:spPr>
            <a:ln w="25400">
              <a:noFill/>
            </a:ln>
          </c:spPr>
          <c:extLst xmlns:c16r2="http://schemas.microsoft.com/office/drawing/2015/06/chart">
            <c:ext xmlns:c16="http://schemas.microsoft.com/office/drawing/2014/chart" uri="{C3380CC4-5D6E-409C-BE32-E72D297353CC}">
              <c16:uniqueId val="{00000012-4601-48D9-AB7A-B42F899A160B}"/>
            </c:ext>
          </c:extLst>
        </c:ser>
        <c:ser>
          <c:idx val="11"/>
          <c:order val="11"/>
          <c:spPr>
            <a:ln w="25400">
              <a:noFill/>
            </a:ln>
          </c:spPr>
          <c:extLst xmlns:c16r2="http://schemas.microsoft.com/office/drawing/2015/06/chart">
            <c:ext xmlns:c16="http://schemas.microsoft.com/office/drawing/2014/chart" uri="{C3380CC4-5D6E-409C-BE32-E72D297353CC}">
              <c16:uniqueId val="{00000013-4601-48D9-AB7A-B42F899A160B}"/>
            </c:ext>
          </c:extLst>
        </c:ser>
        <c:ser>
          <c:idx val="12"/>
          <c:order val="12"/>
          <c:spPr>
            <a:ln w="25400">
              <a:noFill/>
            </a:ln>
          </c:spPr>
          <c:extLst xmlns:c16r2="http://schemas.microsoft.com/office/drawing/2015/06/chart">
            <c:ext xmlns:c16="http://schemas.microsoft.com/office/drawing/2014/chart" uri="{C3380CC4-5D6E-409C-BE32-E72D297353CC}">
              <c16:uniqueId val="{00000014-4601-48D9-AB7A-B42F899A160B}"/>
            </c:ext>
          </c:extLst>
        </c:ser>
        <c:ser>
          <c:idx val="13"/>
          <c:order val="13"/>
          <c:spPr>
            <a:ln w="25400">
              <a:noFill/>
            </a:ln>
          </c:spPr>
          <c:extLst xmlns:c16r2="http://schemas.microsoft.com/office/drawing/2015/06/chart">
            <c:ext xmlns:c16="http://schemas.microsoft.com/office/drawing/2014/chart" uri="{C3380CC4-5D6E-409C-BE32-E72D297353CC}">
              <c16:uniqueId val="{00000015-4601-48D9-AB7A-B42F899A160B}"/>
            </c:ext>
          </c:extLst>
        </c:ser>
        <c:ser>
          <c:idx val="14"/>
          <c:order val="14"/>
          <c:spPr>
            <a:ln w="25400">
              <a:noFill/>
            </a:ln>
          </c:spPr>
          <c:extLst xmlns:c16r2="http://schemas.microsoft.com/office/drawing/2015/06/chart">
            <c:ext xmlns:c16="http://schemas.microsoft.com/office/drawing/2014/chart" uri="{C3380CC4-5D6E-409C-BE32-E72D297353CC}">
              <c16:uniqueId val="{00000016-4601-48D9-AB7A-B42F899A160B}"/>
            </c:ext>
          </c:extLst>
        </c:ser>
        <c:ser>
          <c:idx val="15"/>
          <c:order val="15"/>
          <c:spPr>
            <a:ln w="25400">
              <a:noFill/>
            </a:ln>
          </c:spPr>
          <c:extLst xmlns:c16r2="http://schemas.microsoft.com/office/drawing/2015/06/chart">
            <c:ext xmlns:c16="http://schemas.microsoft.com/office/drawing/2014/chart" uri="{C3380CC4-5D6E-409C-BE32-E72D297353CC}">
              <c16:uniqueId val="{00000017-4601-48D9-AB7A-B42F899A160B}"/>
            </c:ext>
          </c:extLst>
        </c:ser>
        <c:ser>
          <c:idx val="16"/>
          <c:order val="16"/>
          <c:spPr>
            <a:ln w="25400">
              <a:noFill/>
            </a:ln>
          </c:spPr>
          <c:extLst xmlns:c16r2="http://schemas.microsoft.com/office/drawing/2015/06/chart">
            <c:ext xmlns:c16="http://schemas.microsoft.com/office/drawing/2014/chart" uri="{C3380CC4-5D6E-409C-BE32-E72D297353CC}">
              <c16:uniqueId val="{00000018-4601-48D9-AB7A-B42F899A160B}"/>
            </c:ext>
          </c:extLst>
        </c:ser>
        <c:ser>
          <c:idx val="17"/>
          <c:order val="17"/>
          <c:spPr>
            <a:ln w="25400">
              <a:noFill/>
            </a:ln>
          </c:spPr>
          <c:extLst xmlns:c16r2="http://schemas.microsoft.com/office/drawing/2015/06/chart">
            <c:ext xmlns:c16="http://schemas.microsoft.com/office/drawing/2014/chart" uri="{C3380CC4-5D6E-409C-BE32-E72D297353CC}">
              <c16:uniqueId val="{00000019-4601-48D9-AB7A-B42F899A160B}"/>
            </c:ext>
          </c:extLst>
        </c:ser>
        <c:ser>
          <c:idx val="18"/>
          <c:order val="18"/>
          <c:spPr>
            <a:ln w="25400">
              <a:noFill/>
            </a:ln>
          </c:spPr>
          <c:extLst xmlns:c16r2="http://schemas.microsoft.com/office/drawing/2015/06/chart">
            <c:ext xmlns:c16="http://schemas.microsoft.com/office/drawing/2014/chart" uri="{C3380CC4-5D6E-409C-BE32-E72D297353CC}">
              <c16:uniqueId val="{0000001A-4601-48D9-AB7A-B42F899A160B}"/>
            </c:ext>
          </c:extLst>
        </c:ser>
        <c:ser>
          <c:idx val="19"/>
          <c:order val="19"/>
          <c:spPr>
            <a:ln w="25400">
              <a:noFill/>
            </a:ln>
          </c:spPr>
          <c:extLst xmlns:c16r2="http://schemas.microsoft.com/office/drawing/2015/06/chart">
            <c:ext xmlns:c16="http://schemas.microsoft.com/office/drawing/2014/chart" uri="{C3380CC4-5D6E-409C-BE32-E72D297353CC}">
              <c16:uniqueId val="{0000001B-4601-48D9-AB7A-B42F899A160B}"/>
            </c:ext>
          </c:extLst>
        </c:ser>
        <c:ser>
          <c:idx val="20"/>
          <c:order val="20"/>
          <c:spPr>
            <a:ln w="25400">
              <a:noFill/>
            </a:ln>
          </c:spPr>
          <c:extLst xmlns:c16r2="http://schemas.microsoft.com/office/drawing/2015/06/chart">
            <c:ext xmlns:c16="http://schemas.microsoft.com/office/drawing/2014/chart" uri="{C3380CC4-5D6E-409C-BE32-E72D297353CC}">
              <c16:uniqueId val="{0000001C-4601-48D9-AB7A-B42F899A160B}"/>
            </c:ext>
          </c:extLst>
        </c:ser>
        <c:ser>
          <c:idx val="21"/>
          <c:order val="21"/>
          <c:spPr>
            <a:ln w="25400">
              <a:noFill/>
            </a:ln>
          </c:spPr>
          <c:extLst xmlns:c16r2="http://schemas.microsoft.com/office/drawing/2015/06/chart">
            <c:ext xmlns:c16="http://schemas.microsoft.com/office/drawing/2014/chart" uri="{C3380CC4-5D6E-409C-BE32-E72D297353CC}">
              <c16:uniqueId val="{0000001D-4601-48D9-AB7A-B42F899A160B}"/>
            </c:ext>
          </c:extLst>
        </c:ser>
        <c:ser>
          <c:idx val="22"/>
          <c:order val="22"/>
          <c:spPr>
            <a:ln w="25400">
              <a:noFill/>
            </a:ln>
          </c:spPr>
          <c:extLst xmlns:c16r2="http://schemas.microsoft.com/office/drawing/2015/06/chart">
            <c:ext xmlns:c16="http://schemas.microsoft.com/office/drawing/2014/chart" uri="{C3380CC4-5D6E-409C-BE32-E72D297353CC}">
              <c16:uniqueId val="{0000001E-4601-48D9-AB7A-B42F899A160B}"/>
            </c:ext>
          </c:extLst>
        </c:ser>
        <c:ser>
          <c:idx val="23"/>
          <c:order val="23"/>
          <c:spPr>
            <a:ln w="25400">
              <a:noFill/>
            </a:ln>
          </c:spPr>
          <c:extLst xmlns:c16r2="http://schemas.microsoft.com/office/drawing/2015/06/chart">
            <c:ext xmlns:c16="http://schemas.microsoft.com/office/drawing/2014/chart" uri="{C3380CC4-5D6E-409C-BE32-E72D297353CC}">
              <c16:uniqueId val="{0000001F-4601-48D9-AB7A-B42F899A160B}"/>
            </c:ext>
          </c:extLst>
        </c:ser>
        <c:ser>
          <c:idx val="24"/>
          <c:order val="24"/>
          <c:spPr>
            <a:ln w="25400">
              <a:noFill/>
            </a:ln>
          </c:spPr>
          <c:extLst xmlns:c16r2="http://schemas.microsoft.com/office/drawing/2015/06/chart">
            <c:ext xmlns:c16="http://schemas.microsoft.com/office/drawing/2014/chart" uri="{C3380CC4-5D6E-409C-BE32-E72D297353CC}">
              <c16:uniqueId val="{00000020-4601-48D9-AB7A-B42F899A160B}"/>
            </c:ext>
          </c:extLst>
        </c:ser>
        <c:ser>
          <c:idx val="25"/>
          <c:order val="25"/>
          <c:spPr>
            <a:ln w="25400">
              <a:noFill/>
            </a:ln>
          </c:spPr>
          <c:extLst xmlns:c16r2="http://schemas.microsoft.com/office/drawing/2015/06/chart">
            <c:ext xmlns:c16="http://schemas.microsoft.com/office/drawing/2014/chart" uri="{C3380CC4-5D6E-409C-BE32-E72D297353CC}">
              <c16:uniqueId val="{00000021-4601-48D9-AB7A-B42F899A160B}"/>
            </c:ext>
          </c:extLst>
        </c:ser>
        <c:ser>
          <c:idx val="26"/>
          <c:order val="26"/>
          <c:spPr>
            <a:ln w="25400">
              <a:noFill/>
            </a:ln>
          </c:spPr>
          <c:extLst xmlns:c16r2="http://schemas.microsoft.com/office/drawing/2015/06/chart">
            <c:ext xmlns:c16="http://schemas.microsoft.com/office/drawing/2014/chart" uri="{C3380CC4-5D6E-409C-BE32-E72D297353CC}">
              <c16:uniqueId val="{00000022-4601-48D9-AB7A-B42F899A160B}"/>
            </c:ext>
          </c:extLst>
        </c:ser>
        <c:ser>
          <c:idx val="27"/>
          <c:order val="27"/>
          <c:spPr>
            <a:ln w="25400">
              <a:noFill/>
            </a:ln>
          </c:spPr>
          <c:extLst xmlns:c16r2="http://schemas.microsoft.com/office/drawing/2015/06/chart">
            <c:ext xmlns:c16="http://schemas.microsoft.com/office/drawing/2014/chart" uri="{C3380CC4-5D6E-409C-BE32-E72D297353CC}">
              <c16:uniqueId val="{00000023-4601-48D9-AB7A-B42F899A160B}"/>
            </c:ext>
          </c:extLst>
        </c:ser>
        <c:ser>
          <c:idx val="28"/>
          <c:order val="28"/>
          <c:spPr>
            <a:ln w="25400">
              <a:noFill/>
            </a:ln>
          </c:spPr>
          <c:extLst xmlns:c16r2="http://schemas.microsoft.com/office/drawing/2015/06/chart">
            <c:ext xmlns:c16="http://schemas.microsoft.com/office/drawing/2014/chart" uri="{C3380CC4-5D6E-409C-BE32-E72D297353CC}">
              <c16:uniqueId val="{00000024-4601-48D9-AB7A-B42F899A160B}"/>
            </c:ext>
          </c:extLst>
        </c:ser>
        <c:ser>
          <c:idx val="29"/>
          <c:order val="29"/>
          <c:spPr>
            <a:ln w="25400">
              <a:noFill/>
            </a:ln>
          </c:spPr>
          <c:extLst xmlns:c16r2="http://schemas.microsoft.com/office/drawing/2015/06/chart">
            <c:ext xmlns:c16="http://schemas.microsoft.com/office/drawing/2014/chart" uri="{C3380CC4-5D6E-409C-BE32-E72D297353CC}">
              <c16:uniqueId val="{00000025-4601-48D9-AB7A-B42F899A160B}"/>
            </c:ext>
          </c:extLst>
        </c:ser>
        <c:ser>
          <c:idx val="30"/>
          <c:order val="30"/>
          <c:spPr>
            <a:ln w="25400">
              <a:noFill/>
            </a:ln>
          </c:spPr>
          <c:extLst xmlns:c16r2="http://schemas.microsoft.com/office/drawing/2015/06/chart">
            <c:ext xmlns:c16="http://schemas.microsoft.com/office/drawing/2014/chart" uri="{C3380CC4-5D6E-409C-BE32-E72D297353CC}">
              <c16:uniqueId val="{00000026-4601-48D9-AB7A-B42F899A160B}"/>
            </c:ext>
          </c:extLst>
        </c:ser>
        <c:ser>
          <c:idx val="31"/>
          <c:order val="31"/>
          <c:spPr>
            <a:ln w="25400">
              <a:noFill/>
            </a:ln>
          </c:spPr>
          <c:extLst xmlns:c16r2="http://schemas.microsoft.com/office/drawing/2015/06/chart">
            <c:ext xmlns:c16="http://schemas.microsoft.com/office/drawing/2014/chart" uri="{C3380CC4-5D6E-409C-BE32-E72D297353CC}">
              <c16:uniqueId val="{00000027-4601-48D9-AB7A-B42F899A160B}"/>
            </c:ext>
          </c:extLst>
        </c:ser>
        <c:ser>
          <c:idx val="32"/>
          <c:order val="32"/>
          <c:spPr>
            <a:ln w="25400">
              <a:noFill/>
            </a:ln>
          </c:spPr>
          <c:extLst xmlns:c16r2="http://schemas.microsoft.com/office/drawing/2015/06/chart">
            <c:ext xmlns:c16="http://schemas.microsoft.com/office/drawing/2014/chart" uri="{C3380CC4-5D6E-409C-BE32-E72D297353CC}">
              <c16:uniqueId val="{00000028-4601-48D9-AB7A-B42F899A160B}"/>
            </c:ext>
          </c:extLst>
        </c:ser>
        <c:ser>
          <c:idx val="33"/>
          <c:order val="33"/>
          <c:spPr>
            <a:ln w="25400">
              <a:noFill/>
            </a:ln>
          </c:spPr>
          <c:extLst xmlns:c16r2="http://schemas.microsoft.com/office/drawing/2015/06/chart">
            <c:ext xmlns:c16="http://schemas.microsoft.com/office/drawing/2014/chart" uri="{C3380CC4-5D6E-409C-BE32-E72D297353CC}">
              <c16:uniqueId val="{00000029-4601-48D9-AB7A-B42F899A160B}"/>
            </c:ext>
          </c:extLst>
        </c:ser>
        <c:ser>
          <c:idx val="34"/>
          <c:order val="34"/>
          <c:spPr>
            <a:ln w="25400">
              <a:noFill/>
            </a:ln>
          </c:spPr>
          <c:extLst xmlns:c16r2="http://schemas.microsoft.com/office/drawing/2015/06/chart">
            <c:ext xmlns:c16="http://schemas.microsoft.com/office/drawing/2014/chart" uri="{C3380CC4-5D6E-409C-BE32-E72D297353CC}">
              <c16:uniqueId val="{0000002A-4601-48D9-AB7A-B42F899A160B}"/>
            </c:ext>
          </c:extLst>
        </c:ser>
        <c:ser>
          <c:idx val="35"/>
          <c:order val="35"/>
          <c:spPr>
            <a:ln w="25400">
              <a:noFill/>
            </a:ln>
          </c:spPr>
          <c:extLst xmlns:c16r2="http://schemas.microsoft.com/office/drawing/2015/06/chart">
            <c:ext xmlns:c16="http://schemas.microsoft.com/office/drawing/2014/chart" uri="{C3380CC4-5D6E-409C-BE32-E72D297353CC}">
              <c16:uniqueId val="{0000002B-4601-48D9-AB7A-B42F899A160B}"/>
            </c:ext>
          </c:extLst>
        </c:ser>
        <c:ser>
          <c:idx val="36"/>
          <c:order val="36"/>
          <c:spPr>
            <a:ln w="25400">
              <a:noFill/>
            </a:ln>
          </c:spPr>
          <c:extLst xmlns:c16r2="http://schemas.microsoft.com/office/drawing/2015/06/chart">
            <c:ext xmlns:c16="http://schemas.microsoft.com/office/drawing/2014/chart" uri="{C3380CC4-5D6E-409C-BE32-E72D297353CC}">
              <c16:uniqueId val="{0000002C-4601-48D9-AB7A-B42F899A160B}"/>
            </c:ext>
          </c:extLst>
        </c:ser>
        <c:ser>
          <c:idx val="37"/>
          <c:order val="37"/>
          <c:spPr>
            <a:ln w="25400">
              <a:noFill/>
            </a:ln>
          </c:spPr>
          <c:extLst xmlns:c16r2="http://schemas.microsoft.com/office/drawing/2015/06/chart">
            <c:ext xmlns:c16="http://schemas.microsoft.com/office/drawing/2014/chart" uri="{C3380CC4-5D6E-409C-BE32-E72D297353CC}">
              <c16:uniqueId val="{0000002D-4601-48D9-AB7A-B42F899A160B}"/>
            </c:ext>
          </c:extLst>
        </c:ser>
        <c:ser>
          <c:idx val="38"/>
          <c:order val="38"/>
          <c:spPr>
            <a:ln w="25400">
              <a:noFill/>
            </a:ln>
          </c:spPr>
          <c:extLst xmlns:c16r2="http://schemas.microsoft.com/office/drawing/2015/06/chart">
            <c:ext xmlns:c16="http://schemas.microsoft.com/office/drawing/2014/chart" uri="{C3380CC4-5D6E-409C-BE32-E72D297353CC}">
              <c16:uniqueId val="{0000002E-4601-48D9-AB7A-B42F899A160B}"/>
            </c:ext>
          </c:extLst>
        </c:ser>
        <c:ser>
          <c:idx val="39"/>
          <c:order val="39"/>
          <c:spPr>
            <a:ln w="25400">
              <a:noFill/>
            </a:ln>
          </c:spPr>
          <c:extLst xmlns:c16r2="http://schemas.microsoft.com/office/drawing/2015/06/chart">
            <c:ext xmlns:c16="http://schemas.microsoft.com/office/drawing/2014/chart" uri="{C3380CC4-5D6E-409C-BE32-E72D297353CC}">
              <c16:uniqueId val="{0000002F-4601-48D9-AB7A-B42F899A160B}"/>
            </c:ext>
          </c:extLst>
        </c:ser>
        <c:ser>
          <c:idx val="40"/>
          <c:order val="40"/>
          <c:spPr>
            <a:ln w="25400">
              <a:noFill/>
            </a:ln>
          </c:spPr>
          <c:extLst xmlns:c16r2="http://schemas.microsoft.com/office/drawing/2015/06/chart">
            <c:ext xmlns:c16="http://schemas.microsoft.com/office/drawing/2014/chart" uri="{C3380CC4-5D6E-409C-BE32-E72D297353CC}">
              <c16:uniqueId val="{00000030-4601-48D9-AB7A-B42F899A160B}"/>
            </c:ext>
          </c:extLst>
        </c:ser>
        <c:ser>
          <c:idx val="41"/>
          <c:order val="41"/>
          <c:spPr>
            <a:ln w="25400">
              <a:noFill/>
            </a:ln>
          </c:spPr>
          <c:extLst xmlns:c16r2="http://schemas.microsoft.com/office/drawing/2015/06/chart">
            <c:ext xmlns:c16="http://schemas.microsoft.com/office/drawing/2014/chart" uri="{C3380CC4-5D6E-409C-BE32-E72D297353CC}">
              <c16:uniqueId val="{00000031-4601-48D9-AB7A-B42F899A160B}"/>
            </c:ext>
          </c:extLst>
        </c:ser>
        <c:ser>
          <c:idx val="42"/>
          <c:order val="42"/>
          <c:spPr>
            <a:ln w="25400">
              <a:noFill/>
            </a:ln>
          </c:spPr>
          <c:extLst xmlns:c16r2="http://schemas.microsoft.com/office/drawing/2015/06/chart">
            <c:ext xmlns:c16="http://schemas.microsoft.com/office/drawing/2014/chart" uri="{C3380CC4-5D6E-409C-BE32-E72D297353CC}">
              <c16:uniqueId val="{00000032-4601-48D9-AB7A-B42F899A160B}"/>
            </c:ext>
          </c:extLst>
        </c:ser>
        <c:ser>
          <c:idx val="43"/>
          <c:order val="43"/>
          <c:spPr>
            <a:ln w="25400">
              <a:noFill/>
            </a:ln>
          </c:spPr>
          <c:extLst xmlns:c16r2="http://schemas.microsoft.com/office/drawing/2015/06/chart">
            <c:ext xmlns:c16="http://schemas.microsoft.com/office/drawing/2014/chart" uri="{C3380CC4-5D6E-409C-BE32-E72D297353CC}">
              <c16:uniqueId val="{00000033-4601-48D9-AB7A-B42F899A160B}"/>
            </c:ext>
          </c:extLst>
        </c:ser>
        <c:ser>
          <c:idx val="44"/>
          <c:order val="44"/>
          <c:spPr>
            <a:ln w="25400">
              <a:noFill/>
            </a:ln>
          </c:spPr>
          <c:extLst xmlns:c16r2="http://schemas.microsoft.com/office/drawing/2015/06/chart">
            <c:ext xmlns:c16="http://schemas.microsoft.com/office/drawing/2014/chart" uri="{C3380CC4-5D6E-409C-BE32-E72D297353CC}">
              <c16:uniqueId val="{00000034-4601-48D9-AB7A-B42F899A160B}"/>
            </c:ext>
          </c:extLst>
        </c:ser>
        <c:ser>
          <c:idx val="45"/>
          <c:order val="45"/>
          <c:spPr>
            <a:ln w="25400">
              <a:noFill/>
            </a:ln>
          </c:spPr>
          <c:extLst xmlns:c16r2="http://schemas.microsoft.com/office/drawing/2015/06/chart">
            <c:ext xmlns:c16="http://schemas.microsoft.com/office/drawing/2014/chart" uri="{C3380CC4-5D6E-409C-BE32-E72D297353CC}">
              <c16:uniqueId val="{00000035-4601-48D9-AB7A-B42F899A160B}"/>
            </c:ext>
          </c:extLst>
        </c:ser>
        <c:ser>
          <c:idx val="46"/>
          <c:order val="46"/>
          <c:spPr>
            <a:ln w="25400">
              <a:noFill/>
            </a:ln>
          </c:spPr>
          <c:extLst xmlns:c16r2="http://schemas.microsoft.com/office/drawing/2015/06/chart">
            <c:ext xmlns:c16="http://schemas.microsoft.com/office/drawing/2014/chart" uri="{C3380CC4-5D6E-409C-BE32-E72D297353CC}">
              <c16:uniqueId val="{00000036-4601-48D9-AB7A-B42F899A160B}"/>
            </c:ext>
          </c:extLst>
        </c:ser>
        <c:ser>
          <c:idx val="47"/>
          <c:order val="47"/>
          <c:spPr>
            <a:ln w="25400">
              <a:noFill/>
            </a:ln>
          </c:spPr>
          <c:extLst xmlns:c16r2="http://schemas.microsoft.com/office/drawing/2015/06/chart">
            <c:ext xmlns:c16="http://schemas.microsoft.com/office/drawing/2014/chart" uri="{C3380CC4-5D6E-409C-BE32-E72D297353CC}">
              <c16:uniqueId val="{00000037-4601-48D9-AB7A-B42F899A160B}"/>
            </c:ext>
          </c:extLst>
        </c:ser>
        <c:ser>
          <c:idx val="48"/>
          <c:order val="48"/>
          <c:spPr>
            <a:ln w="25400">
              <a:noFill/>
            </a:ln>
          </c:spPr>
          <c:extLst xmlns:c16r2="http://schemas.microsoft.com/office/drawing/2015/06/chart">
            <c:ext xmlns:c16="http://schemas.microsoft.com/office/drawing/2014/chart" uri="{C3380CC4-5D6E-409C-BE32-E72D297353CC}">
              <c16:uniqueId val="{00000038-4601-48D9-AB7A-B42F899A160B}"/>
            </c:ext>
          </c:extLst>
        </c:ser>
        <c:ser>
          <c:idx val="49"/>
          <c:order val="49"/>
          <c:spPr>
            <a:ln w="25400">
              <a:noFill/>
            </a:ln>
          </c:spPr>
          <c:extLst xmlns:c16r2="http://schemas.microsoft.com/office/drawing/2015/06/chart">
            <c:ext xmlns:c16="http://schemas.microsoft.com/office/drawing/2014/chart" uri="{C3380CC4-5D6E-409C-BE32-E72D297353CC}">
              <c16:uniqueId val="{00000039-4601-48D9-AB7A-B42F899A160B}"/>
            </c:ext>
          </c:extLst>
        </c:ser>
        <c:ser>
          <c:idx val="50"/>
          <c:order val="50"/>
          <c:spPr>
            <a:ln w="25400">
              <a:noFill/>
            </a:ln>
          </c:spPr>
          <c:extLst xmlns:c16r2="http://schemas.microsoft.com/office/drawing/2015/06/chart">
            <c:ext xmlns:c16="http://schemas.microsoft.com/office/drawing/2014/chart" uri="{C3380CC4-5D6E-409C-BE32-E72D297353CC}">
              <c16:uniqueId val="{0000003A-4601-48D9-AB7A-B42F899A160B}"/>
            </c:ext>
          </c:extLst>
        </c:ser>
        <c:ser>
          <c:idx val="51"/>
          <c:order val="51"/>
          <c:spPr>
            <a:ln w="25400">
              <a:noFill/>
            </a:ln>
          </c:spPr>
          <c:extLst xmlns:c16r2="http://schemas.microsoft.com/office/drawing/2015/06/chart">
            <c:ext xmlns:c16="http://schemas.microsoft.com/office/drawing/2014/chart" uri="{C3380CC4-5D6E-409C-BE32-E72D297353CC}">
              <c16:uniqueId val="{0000003B-4601-48D9-AB7A-B42F899A160B}"/>
            </c:ext>
          </c:extLst>
        </c:ser>
        <c:ser>
          <c:idx val="52"/>
          <c:order val="52"/>
          <c:spPr>
            <a:ln w="25400">
              <a:noFill/>
            </a:ln>
          </c:spPr>
          <c:extLst xmlns:c16r2="http://schemas.microsoft.com/office/drawing/2015/06/chart">
            <c:ext xmlns:c16="http://schemas.microsoft.com/office/drawing/2014/chart" uri="{C3380CC4-5D6E-409C-BE32-E72D297353CC}">
              <c16:uniqueId val="{0000003C-4601-48D9-AB7A-B42F899A160B}"/>
            </c:ext>
          </c:extLst>
        </c:ser>
        <c:ser>
          <c:idx val="53"/>
          <c:order val="53"/>
          <c:spPr>
            <a:ln w="25400">
              <a:noFill/>
            </a:ln>
          </c:spPr>
          <c:extLst xmlns:c16r2="http://schemas.microsoft.com/office/drawing/2015/06/chart">
            <c:ext xmlns:c16="http://schemas.microsoft.com/office/drawing/2014/chart" uri="{C3380CC4-5D6E-409C-BE32-E72D297353CC}">
              <c16:uniqueId val="{0000003D-4601-48D9-AB7A-B42F899A160B}"/>
            </c:ext>
          </c:extLst>
        </c:ser>
        <c:ser>
          <c:idx val="54"/>
          <c:order val="54"/>
          <c:spPr>
            <a:ln w="25400">
              <a:noFill/>
            </a:ln>
          </c:spPr>
          <c:extLst xmlns:c16r2="http://schemas.microsoft.com/office/drawing/2015/06/chart">
            <c:ext xmlns:c16="http://schemas.microsoft.com/office/drawing/2014/chart" uri="{C3380CC4-5D6E-409C-BE32-E72D297353CC}">
              <c16:uniqueId val="{0000003E-4601-48D9-AB7A-B42F899A160B}"/>
            </c:ext>
          </c:extLst>
        </c:ser>
        <c:ser>
          <c:idx val="55"/>
          <c:order val="55"/>
          <c:spPr>
            <a:ln w="25400">
              <a:noFill/>
            </a:ln>
          </c:spPr>
          <c:extLst xmlns:c16r2="http://schemas.microsoft.com/office/drawing/2015/06/chart">
            <c:ext xmlns:c16="http://schemas.microsoft.com/office/drawing/2014/chart" uri="{C3380CC4-5D6E-409C-BE32-E72D297353CC}">
              <c16:uniqueId val="{0000003F-4601-48D9-AB7A-B42F899A160B}"/>
            </c:ext>
          </c:extLst>
        </c:ser>
        <c:ser>
          <c:idx val="56"/>
          <c:order val="56"/>
          <c:spPr>
            <a:ln w="25400">
              <a:noFill/>
            </a:ln>
          </c:spPr>
          <c:extLst xmlns:c16r2="http://schemas.microsoft.com/office/drawing/2015/06/chart">
            <c:ext xmlns:c16="http://schemas.microsoft.com/office/drawing/2014/chart" uri="{C3380CC4-5D6E-409C-BE32-E72D297353CC}">
              <c16:uniqueId val="{00000040-4601-48D9-AB7A-B42F899A160B}"/>
            </c:ext>
          </c:extLst>
        </c:ser>
        <c:ser>
          <c:idx val="57"/>
          <c:order val="57"/>
          <c:spPr>
            <a:ln w="25400">
              <a:noFill/>
            </a:ln>
          </c:spPr>
          <c:extLst xmlns:c16r2="http://schemas.microsoft.com/office/drawing/2015/06/chart">
            <c:ext xmlns:c16="http://schemas.microsoft.com/office/drawing/2014/chart" uri="{C3380CC4-5D6E-409C-BE32-E72D297353CC}">
              <c16:uniqueId val="{00000041-4601-48D9-AB7A-B42F899A160B}"/>
            </c:ext>
          </c:extLst>
        </c:ser>
        <c:ser>
          <c:idx val="58"/>
          <c:order val="58"/>
          <c:spPr>
            <a:ln w="25400">
              <a:noFill/>
            </a:ln>
          </c:spPr>
          <c:extLst xmlns:c16r2="http://schemas.microsoft.com/office/drawing/2015/06/chart">
            <c:ext xmlns:c16="http://schemas.microsoft.com/office/drawing/2014/chart" uri="{C3380CC4-5D6E-409C-BE32-E72D297353CC}">
              <c16:uniqueId val="{00000042-4601-48D9-AB7A-B42F899A160B}"/>
            </c:ext>
          </c:extLst>
        </c:ser>
        <c:ser>
          <c:idx val="59"/>
          <c:order val="59"/>
          <c:spPr>
            <a:ln w="25400">
              <a:noFill/>
            </a:ln>
          </c:spPr>
          <c:extLst xmlns:c16r2="http://schemas.microsoft.com/office/drawing/2015/06/chart">
            <c:ext xmlns:c16="http://schemas.microsoft.com/office/drawing/2014/chart" uri="{C3380CC4-5D6E-409C-BE32-E72D297353CC}">
              <c16:uniqueId val="{00000043-4601-48D9-AB7A-B42F899A160B}"/>
            </c:ext>
          </c:extLst>
        </c:ser>
        <c:ser>
          <c:idx val="60"/>
          <c:order val="60"/>
          <c:spPr>
            <a:ln w="25400">
              <a:noFill/>
            </a:ln>
          </c:spPr>
          <c:extLst xmlns:c16r2="http://schemas.microsoft.com/office/drawing/2015/06/chart">
            <c:ext xmlns:c16="http://schemas.microsoft.com/office/drawing/2014/chart" uri="{C3380CC4-5D6E-409C-BE32-E72D297353CC}">
              <c16:uniqueId val="{00000044-4601-48D9-AB7A-B42F899A160B}"/>
            </c:ext>
          </c:extLst>
        </c:ser>
        <c:ser>
          <c:idx val="61"/>
          <c:order val="61"/>
          <c:spPr>
            <a:ln w="25400">
              <a:noFill/>
            </a:ln>
          </c:spPr>
          <c:extLst xmlns:c16r2="http://schemas.microsoft.com/office/drawing/2015/06/chart">
            <c:ext xmlns:c16="http://schemas.microsoft.com/office/drawing/2014/chart" uri="{C3380CC4-5D6E-409C-BE32-E72D297353CC}">
              <c16:uniqueId val="{00000045-4601-48D9-AB7A-B42F899A160B}"/>
            </c:ext>
          </c:extLst>
        </c:ser>
        <c:ser>
          <c:idx val="62"/>
          <c:order val="62"/>
          <c:spPr>
            <a:ln w="25400">
              <a:noFill/>
            </a:ln>
          </c:spPr>
          <c:extLst xmlns:c16r2="http://schemas.microsoft.com/office/drawing/2015/06/chart">
            <c:ext xmlns:c16="http://schemas.microsoft.com/office/drawing/2014/chart" uri="{C3380CC4-5D6E-409C-BE32-E72D297353CC}">
              <c16:uniqueId val="{00000046-4601-48D9-AB7A-B42F899A160B}"/>
            </c:ext>
          </c:extLst>
        </c:ser>
        <c:ser>
          <c:idx val="63"/>
          <c:order val="63"/>
          <c:spPr>
            <a:ln w="25400">
              <a:noFill/>
            </a:ln>
          </c:spPr>
          <c:extLst xmlns:c16r2="http://schemas.microsoft.com/office/drawing/2015/06/chart">
            <c:ext xmlns:c16="http://schemas.microsoft.com/office/drawing/2014/chart" uri="{C3380CC4-5D6E-409C-BE32-E72D297353CC}">
              <c16:uniqueId val="{00000047-4601-48D9-AB7A-B42F899A160B}"/>
            </c:ext>
          </c:extLst>
        </c:ser>
        <c:ser>
          <c:idx val="64"/>
          <c:order val="64"/>
          <c:spPr>
            <a:ln w="25400">
              <a:noFill/>
            </a:ln>
          </c:spPr>
          <c:extLst xmlns:c16r2="http://schemas.microsoft.com/office/drawing/2015/06/chart">
            <c:ext xmlns:c16="http://schemas.microsoft.com/office/drawing/2014/chart" uri="{C3380CC4-5D6E-409C-BE32-E72D297353CC}">
              <c16:uniqueId val="{00000048-4601-48D9-AB7A-B42F899A160B}"/>
            </c:ext>
          </c:extLst>
        </c:ser>
        <c:ser>
          <c:idx val="65"/>
          <c:order val="65"/>
          <c:spPr>
            <a:ln w="25400">
              <a:noFill/>
            </a:ln>
          </c:spPr>
          <c:extLst xmlns:c16r2="http://schemas.microsoft.com/office/drawing/2015/06/chart">
            <c:ext xmlns:c16="http://schemas.microsoft.com/office/drawing/2014/chart" uri="{C3380CC4-5D6E-409C-BE32-E72D297353CC}">
              <c16:uniqueId val="{00000049-4601-48D9-AB7A-B42F899A160B}"/>
            </c:ext>
          </c:extLst>
        </c:ser>
        <c:ser>
          <c:idx val="66"/>
          <c:order val="66"/>
          <c:spPr>
            <a:ln w="25400">
              <a:noFill/>
            </a:ln>
          </c:spPr>
          <c:extLst xmlns:c16r2="http://schemas.microsoft.com/office/drawing/2015/06/chart">
            <c:ext xmlns:c16="http://schemas.microsoft.com/office/drawing/2014/chart" uri="{C3380CC4-5D6E-409C-BE32-E72D297353CC}">
              <c16:uniqueId val="{0000004A-4601-48D9-AB7A-B42F899A160B}"/>
            </c:ext>
          </c:extLst>
        </c:ser>
        <c:ser>
          <c:idx val="67"/>
          <c:order val="67"/>
          <c:spPr>
            <a:ln w="25400">
              <a:noFill/>
            </a:ln>
          </c:spPr>
          <c:extLst xmlns:c16r2="http://schemas.microsoft.com/office/drawing/2015/06/chart">
            <c:ext xmlns:c16="http://schemas.microsoft.com/office/drawing/2014/chart" uri="{C3380CC4-5D6E-409C-BE32-E72D297353CC}">
              <c16:uniqueId val="{0000004B-4601-48D9-AB7A-B42F899A160B}"/>
            </c:ext>
          </c:extLst>
        </c:ser>
        <c:ser>
          <c:idx val="68"/>
          <c:order val="68"/>
          <c:spPr>
            <a:ln w="25400">
              <a:noFill/>
            </a:ln>
          </c:spPr>
          <c:extLst xmlns:c16r2="http://schemas.microsoft.com/office/drawing/2015/06/chart">
            <c:ext xmlns:c16="http://schemas.microsoft.com/office/drawing/2014/chart" uri="{C3380CC4-5D6E-409C-BE32-E72D297353CC}">
              <c16:uniqueId val="{0000004C-4601-48D9-AB7A-B42F899A160B}"/>
            </c:ext>
          </c:extLst>
        </c:ser>
        <c:ser>
          <c:idx val="69"/>
          <c:order val="69"/>
          <c:spPr>
            <a:ln w="25400">
              <a:noFill/>
            </a:ln>
          </c:spPr>
          <c:extLst xmlns:c16r2="http://schemas.microsoft.com/office/drawing/2015/06/chart">
            <c:ext xmlns:c16="http://schemas.microsoft.com/office/drawing/2014/chart" uri="{C3380CC4-5D6E-409C-BE32-E72D297353CC}">
              <c16:uniqueId val="{0000004D-4601-48D9-AB7A-B42F899A160B}"/>
            </c:ext>
          </c:extLst>
        </c:ser>
        <c:ser>
          <c:idx val="70"/>
          <c:order val="70"/>
          <c:spPr>
            <a:ln w="25400">
              <a:noFill/>
            </a:ln>
          </c:spPr>
          <c:extLst xmlns:c16r2="http://schemas.microsoft.com/office/drawing/2015/06/chart">
            <c:ext xmlns:c16="http://schemas.microsoft.com/office/drawing/2014/chart" uri="{C3380CC4-5D6E-409C-BE32-E72D297353CC}">
              <c16:uniqueId val="{0000004E-4601-48D9-AB7A-B42F899A160B}"/>
            </c:ext>
          </c:extLst>
        </c:ser>
        <c:ser>
          <c:idx val="71"/>
          <c:order val="71"/>
          <c:spPr>
            <a:ln w="25400">
              <a:noFill/>
            </a:ln>
          </c:spPr>
          <c:extLst xmlns:c16r2="http://schemas.microsoft.com/office/drawing/2015/06/chart">
            <c:ext xmlns:c16="http://schemas.microsoft.com/office/drawing/2014/chart" uri="{C3380CC4-5D6E-409C-BE32-E72D297353CC}">
              <c16:uniqueId val="{0000004F-4601-48D9-AB7A-B42F899A160B}"/>
            </c:ext>
          </c:extLst>
        </c:ser>
        <c:ser>
          <c:idx val="72"/>
          <c:order val="72"/>
          <c:spPr>
            <a:ln w="25400">
              <a:noFill/>
            </a:ln>
          </c:spPr>
          <c:extLst xmlns:c16r2="http://schemas.microsoft.com/office/drawing/2015/06/chart">
            <c:ext xmlns:c16="http://schemas.microsoft.com/office/drawing/2014/chart" uri="{C3380CC4-5D6E-409C-BE32-E72D297353CC}">
              <c16:uniqueId val="{00000050-4601-48D9-AB7A-B42F899A160B}"/>
            </c:ext>
          </c:extLst>
        </c:ser>
        <c:ser>
          <c:idx val="73"/>
          <c:order val="73"/>
          <c:spPr>
            <a:ln w="25400">
              <a:noFill/>
            </a:ln>
          </c:spPr>
          <c:extLst xmlns:c16r2="http://schemas.microsoft.com/office/drawing/2015/06/chart">
            <c:ext xmlns:c16="http://schemas.microsoft.com/office/drawing/2014/chart" uri="{C3380CC4-5D6E-409C-BE32-E72D297353CC}">
              <c16:uniqueId val="{00000051-4601-48D9-AB7A-B42F899A160B}"/>
            </c:ext>
          </c:extLst>
        </c:ser>
        <c:ser>
          <c:idx val="74"/>
          <c:order val="74"/>
          <c:spPr>
            <a:ln w="25400">
              <a:noFill/>
            </a:ln>
          </c:spPr>
          <c:extLst xmlns:c16r2="http://schemas.microsoft.com/office/drawing/2015/06/chart">
            <c:ext xmlns:c16="http://schemas.microsoft.com/office/drawing/2014/chart" uri="{C3380CC4-5D6E-409C-BE32-E72D297353CC}">
              <c16:uniqueId val="{00000052-4601-48D9-AB7A-B42F899A160B}"/>
            </c:ext>
          </c:extLst>
        </c:ser>
        <c:ser>
          <c:idx val="75"/>
          <c:order val="75"/>
          <c:spPr>
            <a:ln w="25400">
              <a:noFill/>
            </a:ln>
          </c:spPr>
          <c:extLst xmlns:c16r2="http://schemas.microsoft.com/office/drawing/2015/06/chart">
            <c:ext xmlns:c16="http://schemas.microsoft.com/office/drawing/2014/chart" uri="{C3380CC4-5D6E-409C-BE32-E72D297353CC}">
              <c16:uniqueId val="{00000053-4601-48D9-AB7A-B42F899A160B}"/>
            </c:ext>
          </c:extLst>
        </c:ser>
        <c:ser>
          <c:idx val="76"/>
          <c:order val="76"/>
          <c:spPr>
            <a:ln w="25400">
              <a:noFill/>
            </a:ln>
          </c:spPr>
          <c:extLst xmlns:c16r2="http://schemas.microsoft.com/office/drawing/2015/06/chart">
            <c:ext xmlns:c16="http://schemas.microsoft.com/office/drawing/2014/chart" uri="{C3380CC4-5D6E-409C-BE32-E72D297353CC}">
              <c16:uniqueId val="{00000054-4601-48D9-AB7A-B42F899A160B}"/>
            </c:ext>
          </c:extLst>
        </c:ser>
        <c:ser>
          <c:idx val="77"/>
          <c:order val="77"/>
          <c:spPr>
            <a:ln w="25400">
              <a:noFill/>
            </a:ln>
          </c:spPr>
          <c:extLst xmlns:c16r2="http://schemas.microsoft.com/office/drawing/2015/06/chart">
            <c:ext xmlns:c16="http://schemas.microsoft.com/office/drawing/2014/chart" uri="{C3380CC4-5D6E-409C-BE32-E72D297353CC}">
              <c16:uniqueId val="{00000055-4601-48D9-AB7A-B42F899A160B}"/>
            </c:ext>
          </c:extLst>
        </c:ser>
        <c:ser>
          <c:idx val="78"/>
          <c:order val="78"/>
          <c:spPr>
            <a:ln w="25400">
              <a:noFill/>
            </a:ln>
          </c:spPr>
          <c:extLst xmlns:c16r2="http://schemas.microsoft.com/office/drawing/2015/06/chart">
            <c:ext xmlns:c16="http://schemas.microsoft.com/office/drawing/2014/chart" uri="{C3380CC4-5D6E-409C-BE32-E72D297353CC}">
              <c16:uniqueId val="{00000056-4601-48D9-AB7A-B42F899A160B}"/>
            </c:ext>
          </c:extLst>
        </c:ser>
        <c:ser>
          <c:idx val="79"/>
          <c:order val="79"/>
          <c:spPr>
            <a:ln w="25400">
              <a:noFill/>
            </a:ln>
          </c:spPr>
          <c:extLst xmlns:c16r2="http://schemas.microsoft.com/office/drawing/2015/06/chart">
            <c:ext xmlns:c16="http://schemas.microsoft.com/office/drawing/2014/chart" uri="{C3380CC4-5D6E-409C-BE32-E72D297353CC}">
              <c16:uniqueId val="{00000057-4601-48D9-AB7A-B42F899A160B}"/>
            </c:ext>
          </c:extLst>
        </c:ser>
        <c:ser>
          <c:idx val="80"/>
          <c:order val="80"/>
          <c:spPr>
            <a:ln w="25400">
              <a:noFill/>
            </a:ln>
          </c:spPr>
          <c:extLst xmlns:c16r2="http://schemas.microsoft.com/office/drawing/2015/06/chart">
            <c:ext xmlns:c16="http://schemas.microsoft.com/office/drawing/2014/chart" uri="{C3380CC4-5D6E-409C-BE32-E72D297353CC}">
              <c16:uniqueId val="{00000058-4601-48D9-AB7A-B42F899A160B}"/>
            </c:ext>
          </c:extLst>
        </c:ser>
        <c:ser>
          <c:idx val="81"/>
          <c:order val="81"/>
          <c:spPr>
            <a:ln w="25400">
              <a:noFill/>
            </a:ln>
          </c:spPr>
          <c:extLst xmlns:c16r2="http://schemas.microsoft.com/office/drawing/2015/06/chart">
            <c:ext xmlns:c16="http://schemas.microsoft.com/office/drawing/2014/chart" uri="{C3380CC4-5D6E-409C-BE32-E72D297353CC}">
              <c16:uniqueId val="{00000059-4601-48D9-AB7A-B42F899A160B}"/>
            </c:ext>
          </c:extLst>
        </c:ser>
        <c:ser>
          <c:idx val="82"/>
          <c:order val="82"/>
          <c:spPr>
            <a:ln w="25400">
              <a:noFill/>
            </a:ln>
          </c:spPr>
          <c:extLst xmlns:c16r2="http://schemas.microsoft.com/office/drawing/2015/06/chart">
            <c:ext xmlns:c16="http://schemas.microsoft.com/office/drawing/2014/chart" uri="{C3380CC4-5D6E-409C-BE32-E72D297353CC}">
              <c16:uniqueId val="{0000005A-4601-48D9-AB7A-B42F899A160B}"/>
            </c:ext>
          </c:extLst>
        </c:ser>
        <c:ser>
          <c:idx val="83"/>
          <c:order val="83"/>
          <c:spPr>
            <a:ln w="25400">
              <a:noFill/>
            </a:ln>
          </c:spPr>
          <c:extLst xmlns:c16r2="http://schemas.microsoft.com/office/drawing/2015/06/chart">
            <c:ext xmlns:c16="http://schemas.microsoft.com/office/drawing/2014/chart" uri="{C3380CC4-5D6E-409C-BE32-E72D297353CC}">
              <c16:uniqueId val="{0000005B-4601-48D9-AB7A-B42F899A160B}"/>
            </c:ext>
          </c:extLst>
        </c:ser>
        <c:ser>
          <c:idx val="84"/>
          <c:order val="84"/>
          <c:spPr>
            <a:ln w="25400">
              <a:noFill/>
            </a:ln>
          </c:spPr>
          <c:extLst xmlns:c16r2="http://schemas.microsoft.com/office/drawing/2015/06/chart">
            <c:ext xmlns:c16="http://schemas.microsoft.com/office/drawing/2014/chart" uri="{C3380CC4-5D6E-409C-BE32-E72D297353CC}">
              <c16:uniqueId val="{0000005C-4601-48D9-AB7A-B42F899A160B}"/>
            </c:ext>
          </c:extLst>
        </c:ser>
        <c:ser>
          <c:idx val="85"/>
          <c:order val="85"/>
          <c:spPr>
            <a:ln w="25400">
              <a:noFill/>
            </a:ln>
          </c:spPr>
          <c:extLst xmlns:c16r2="http://schemas.microsoft.com/office/drawing/2015/06/chart">
            <c:ext xmlns:c16="http://schemas.microsoft.com/office/drawing/2014/chart" uri="{C3380CC4-5D6E-409C-BE32-E72D297353CC}">
              <c16:uniqueId val="{0000005D-4601-48D9-AB7A-B42F899A160B}"/>
            </c:ext>
          </c:extLst>
        </c:ser>
        <c:ser>
          <c:idx val="86"/>
          <c:order val="86"/>
          <c:spPr>
            <a:ln w="25400">
              <a:noFill/>
            </a:ln>
          </c:spPr>
          <c:extLst xmlns:c16r2="http://schemas.microsoft.com/office/drawing/2015/06/chart">
            <c:ext xmlns:c16="http://schemas.microsoft.com/office/drawing/2014/chart" uri="{C3380CC4-5D6E-409C-BE32-E72D297353CC}">
              <c16:uniqueId val="{0000005E-4601-48D9-AB7A-B42F899A160B}"/>
            </c:ext>
          </c:extLst>
        </c:ser>
        <c:ser>
          <c:idx val="87"/>
          <c:order val="87"/>
          <c:spPr>
            <a:ln w="25400">
              <a:noFill/>
            </a:ln>
          </c:spPr>
          <c:extLst xmlns:c16r2="http://schemas.microsoft.com/office/drawing/2015/06/chart">
            <c:ext xmlns:c16="http://schemas.microsoft.com/office/drawing/2014/chart" uri="{C3380CC4-5D6E-409C-BE32-E72D297353CC}">
              <c16:uniqueId val="{0000005F-4601-48D9-AB7A-B42F899A160B}"/>
            </c:ext>
          </c:extLst>
        </c:ser>
        <c:ser>
          <c:idx val="88"/>
          <c:order val="88"/>
          <c:spPr>
            <a:ln w="25400">
              <a:noFill/>
            </a:ln>
          </c:spPr>
          <c:extLst xmlns:c16r2="http://schemas.microsoft.com/office/drawing/2015/06/chart">
            <c:ext xmlns:c16="http://schemas.microsoft.com/office/drawing/2014/chart" uri="{C3380CC4-5D6E-409C-BE32-E72D297353CC}">
              <c16:uniqueId val="{00000060-4601-48D9-AB7A-B42F899A160B}"/>
            </c:ext>
          </c:extLst>
        </c:ser>
        <c:ser>
          <c:idx val="89"/>
          <c:order val="89"/>
          <c:spPr>
            <a:ln w="25400">
              <a:noFill/>
            </a:ln>
          </c:spPr>
          <c:extLst xmlns:c16r2="http://schemas.microsoft.com/office/drawing/2015/06/chart">
            <c:ext xmlns:c16="http://schemas.microsoft.com/office/drawing/2014/chart" uri="{C3380CC4-5D6E-409C-BE32-E72D297353CC}">
              <c16:uniqueId val="{00000061-4601-48D9-AB7A-B42F899A160B}"/>
            </c:ext>
          </c:extLst>
        </c:ser>
        <c:ser>
          <c:idx val="90"/>
          <c:order val="90"/>
          <c:spPr>
            <a:ln w="25400">
              <a:noFill/>
            </a:ln>
          </c:spPr>
          <c:extLst xmlns:c16r2="http://schemas.microsoft.com/office/drawing/2015/06/chart">
            <c:ext xmlns:c16="http://schemas.microsoft.com/office/drawing/2014/chart" uri="{C3380CC4-5D6E-409C-BE32-E72D297353CC}">
              <c16:uniqueId val="{00000062-4601-48D9-AB7A-B42F899A160B}"/>
            </c:ext>
          </c:extLst>
        </c:ser>
        <c:ser>
          <c:idx val="91"/>
          <c:order val="91"/>
          <c:spPr>
            <a:ln w="25400">
              <a:noFill/>
            </a:ln>
          </c:spPr>
          <c:extLst xmlns:c16r2="http://schemas.microsoft.com/office/drawing/2015/06/chart">
            <c:ext xmlns:c16="http://schemas.microsoft.com/office/drawing/2014/chart" uri="{C3380CC4-5D6E-409C-BE32-E72D297353CC}">
              <c16:uniqueId val="{00000063-4601-48D9-AB7A-B42F899A160B}"/>
            </c:ext>
          </c:extLst>
        </c:ser>
        <c:ser>
          <c:idx val="92"/>
          <c:order val="92"/>
          <c:spPr>
            <a:ln w="25400">
              <a:noFill/>
            </a:ln>
          </c:spPr>
          <c:extLst xmlns:c16r2="http://schemas.microsoft.com/office/drawing/2015/06/chart">
            <c:ext xmlns:c16="http://schemas.microsoft.com/office/drawing/2014/chart" uri="{C3380CC4-5D6E-409C-BE32-E72D297353CC}">
              <c16:uniqueId val="{00000064-4601-48D9-AB7A-B42F899A160B}"/>
            </c:ext>
          </c:extLst>
        </c:ser>
        <c:ser>
          <c:idx val="93"/>
          <c:order val="93"/>
          <c:spPr>
            <a:ln w="25400">
              <a:noFill/>
            </a:ln>
          </c:spPr>
          <c:extLst xmlns:c16r2="http://schemas.microsoft.com/office/drawing/2015/06/chart">
            <c:ext xmlns:c16="http://schemas.microsoft.com/office/drawing/2014/chart" uri="{C3380CC4-5D6E-409C-BE32-E72D297353CC}">
              <c16:uniqueId val="{00000065-4601-48D9-AB7A-B42F899A160B}"/>
            </c:ext>
          </c:extLst>
        </c:ser>
        <c:ser>
          <c:idx val="94"/>
          <c:order val="94"/>
          <c:spPr>
            <a:ln w="25400">
              <a:noFill/>
            </a:ln>
          </c:spPr>
          <c:extLst xmlns:c16r2="http://schemas.microsoft.com/office/drawing/2015/06/chart">
            <c:ext xmlns:c16="http://schemas.microsoft.com/office/drawing/2014/chart" uri="{C3380CC4-5D6E-409C-BE32-E72D297353CC}">
              <c16:uniqueId val="{00000066-4601-48D9-AB7A-B42F899A160B}"/>
            </c:ext>
          </c:extLst>
        </c:ser>
        <c:ser>
          <c:idx val="95"/>
          <c:order val="95"/>
          <c:spPr>
            <a:ln w="25400">
              <a:noFill/>
            </a:ln>
          </c:spPr>
          <c:extLst xmlns:c16r2="http://schemas.microsoft.com/office/drawing/2015/06/chart">
            <c:ext xmlns:c16="http://schemas.microsoft.com/office/drawing/2014/chart" uri="{C3380CC4-5D6E-409C-BE32-E72D297353CC}">
              <c16:uniqueId val="{00000067-4601-48D9-AB7A-B42F899A160B}"/>
            </c:ext>
          </c:extLst>
        </c:ser>
        <c:ser>
          <c:idx val="96"/>
          <c:order val="96"/>
          <c:spPr>
            <a:ln w="25400">
              <a:noFill/>
            </a:ln>
          </c:spPr>
          <c:extLst xmlns:c16r2="http://schemas.microsoft.com/office/drawing/2015/06/chart">
            <c:ext xmlns:c16="http://schemas.microsoft.com/office/drawing/2014/chart" uri="{C3380CC4-5D6E-409C-BE32-E72D297353CC}">
              <c16:uniqueId val="{00000068-4601-48D9-AB7A-B42F899A160B}"/>
            </c:ext>
          </c:extLst>
        </c:ser>
        <c:ser>
          <c:idx val="97"/>
          <c:order val="97"/>
          <c:spPr>
            <a:ln w="25400">
              <a:noFill/>
            </a:ln>
          </c:spPr>
          <c:extLst xmlns:c16r2="http://schemas.microsoft.com/office/drawing/2015/06/chart">
            <c:ext xmlns:c16="http://schemas.microsoft.com/office/drawing/2014/chart" uri="{C3380CC4-5D6E-409C-BE32-E72D297353CC}">
              <c16:uniqueId val="{00000069-4601-48D9-AB7A-B42F899A160B}"/>
            </c:ext>
          </c:extLst>
        </c:ser>
        <c:ser>
          <c:idx val="98"/>
          <c:order val="98"/>
          <c:spPr>
            <a:ln w="25400">
              <a:noFill/>
            </a:ln>
          </c:spPr>
          <c:extLst xmlns:c16r2="http://schemas.microsoft.com/office/drawing/2015/06/chart">
            <c:ext xmlns:c16="http://schemas.microsoft.com/office/drawing/2014/chart" uri="{C3380CC4-5D6E-409C-BE32-E72D297353CC}">
              <c16:uniqueId val="{0000006A-4601-48D9-AB7A-B42F899A160B}"/>
            </c:ext>
          </c:extLst>
        </c:ser>
        <c:ser>
          <c:idx val="99"/>
          <c:order val="99"/>
          <c:spPr>
            <a:ln w="25400">
              <a:noFill/>
            </a:ln>
          </c:spPr>
          <c:extLst xmlns:c16r2="http://schemas.microsoft.com/office/drawing/2015/06/chart">
            <c:ext xmlns:c16="http://schemas.microsoft.com/office/drawing/2014/chart" uri="{C3380CC4-5D6E-409C-BE32-E72D297353CC}">
              <c16:uniqueId val="{0000006B-4601-48D9-AB7A-B42F899A160B}"/>
            </c:ext>
          </c:extLst>
        </c:ser>
        <c:ser>
          <c:idx val="100"/>
          <c:order val="100"/>
          <c:spPr>
            <a:ln w="25400">
              <a:noFill/>
            </a:ln>
          </c:spPr>
          <c:extLst xmlns:c16r2="http://schemas.microsoft.com/office/drawing/2015/06/chart">
            <c:ext xmlns:c16="http://schemas.microsoft.com/office/drawing/2014/chart" uri="{C3380CC4-5D6E-409C-BE32-E72D297353CC}">
              <c16:uniqueId val="{0000006C-4601-48D9-AB7A-B42F899A160B}"/>
            </c:ext>
          </c:extLst>
        </c:ser>
        <c:ser>
          <c:idx val="101"/>
          <c:order val="101"/>
          <c:spPr>
            <a:ln w="25400">
              <a:noFill/>
            </a:ln>
          </c:spPr>
          <c:extLst xmlns:c16r2="http://schemas.microsoft.com/office/drawing/2015/06/chart">
            <c:ext xmlns:c16="http://schemas.microsoft.com/office/drawing/2014/chart" uri="{C3380CC4-5D6E-409C-BE32-E72D297353CC}">
              <c16:uniqueId val="{0000006D-4601-48D9-AB7A-B42F899A160B}"/>
            </c:ext>
          </c:extLst>
        </c:ser>
        <c:ser>
          <c:idx val="102"/>
          <c:order val="102"/>
          <c:spPr>
            <a:ln w="25400">
              <a:noFill/>
            </a:ln>
          </c:spPr>
          <c:extLst xmlns:c16r2="http://schemas.microsoft.com/office/drawing/2015/06/chart">
            <c:ext xmlns:c16="http://schemas.microsoft.com/office/drawing/2014/chart" uri="{C3380CC4-5D6E-409C-BE32-E72D297353CC}">
              <c16:uniqueId val="{0000006E-4601-48D9-AB7A-B42F899A160B}"/>
            </c:ext>
          </c:extLst>
        </c:ser>
        <c:ser>
          <c:idx val="103"/>
          <c:order val="103"/>
          <c:spPr>
            <a:ln w="25400">
              <a:noFill/>
            </a:ln>
          </c:spPr>
          <c:extLst xmlns:c16r2="http://schemas.microsoft.com/office/drawing/2015/06/chart">
            <c:ext xmlns:c16="http://schemas.microsoft.com/office/drawing/2014/chart" uri="{C3380CC4-5D6E-409C-BE32-E72D297353CC}">
              <c16:uniqueId val="{0000006F-4601-48D9-AB7A-B42F899A160B}"/>
            </c:ext>
          </c:extLst>
        </c:ser>
        <c:ser>
          <c:idx val="104"/>
          <c:order val="104"/>
          <c:spPr>
            <a:ln w="25400">
              <a:noFill/>
            </a:ln>
          </c:spPr>
          <c:extLst xmlns:c16r2="http://schemas.microsoft.com/office/drawing/2015/06/chart">
            <c:ext xmlns:c16="http://schemas.microsoft.com/office/drawing/2014/chart" uri="{C3380CC4-5D6E-409C-BE32-E72D297353CC}">
              <c16:uniqueId val="{00000070-4601-48D9-AB7A-B42F899A160B}"/>
            </c:ext>
          </c:extLst>
        </c:ser>
        <c:ser>
          <c:idx val="105"/>
          <c:order val="105"/>
          <c:spPr>
            <a:ln w="25400">
              <a:noFill/>
            </a:ln>
          </c:spPr>
          <c:extLst xmlns:c16r2="http://schemas.microsoft.com/office/drawing/2015/06/chart">
            <c:ext xmlns:c16="http://schemas.microsoft.com/office/drawing/2014/chart" uri="{C3380CC4-5D6E-409C-BE32-E72D297353CC}">
              <c16:uniqueId val="{00000071-4601-48D9-AB7A-B42F899A160B}"/>
            </c:ext>
          </c:extLst>
        </c:ser>
        <c:ser>
          <c:idx val="106"/>
          <c:order val="106"/>
          <c:spPr>
            <a:ln w="25400">
              <a:noFill/>
            </a:ln>
          </c:spPr>
          <c:extLst xmlns:c16r2="http://schemas.microsoft.com/office/drawing/2015/06/chart">
            <c:ext xmlns:c16="http://schemas.microsoft.com/office/drawing/2014/chart" uri="{C3380CC4-5D6E-409C-BE32-E72D297353CC}">
              <c16:uniqueId val="{00000072-4601-48D9-AB7A-B42F899A160B}"/>
            </c:ext>
          </c:extLst>
        </c:ser>
        <c:ser>
          <c:idx val="107"/>
          <c:order val="107"/>
          <c:spPr>
            <a:ln w="25400">
              <a:noFill/>
            </a:ln>
          </c:spPr>
          <c:extLst xmlns:c16r2="http://schemas.microsoft.com/office/drawing/2015/06/chart">
            <c:ext xmlns:c16="http://schemas.microsoft.com/office/drawing/2014/chart" uri="{C3380CC4-5D6E-409C-BE32-E72D297353CC}">
              <c16:uniqueId val="{00000073-4601-48D9-AB7A-B42F899A160B}"/>
            </c:ext>
          </c:extLst>
        </c:ser>
        <c:ser>
          <c:idx val="108"/>
          <c:order val="108"/>
          <c:spPr>
            <a:ln w="25400">
              <a:noFill/>
            </a:ln>
          </c:spPr>
          <c:extLst xmlns:c16r2="http://schemas.microsoft.com/office/drawing/2015/06/chart">
            <c:ext xmlns:c16="http://schemas.microsoft.com/office/drawing/2014/chart" uri="{C3380CC4-5D6E-409C-BE32-E72D297353CC}">
              <c16:uniqueId val="{00000074-4601-48D9-AB7A-B42F899A160B}"/>
            </c:ext>
          </c:extLst>
        </c:ser>
        <c:ser>
          <c:idx val="109"/>
          <c:order val="109"/>
          <c:spPr>
            <a:ln w="25400">
              <a:noFill/>
            </a:ln>
          </c:spPr>
          <c:extLst xmlns:c16r2="http://schemas.microsoft.com/office/drawing/2015/06/chart">
            <c:ext xmlns:c16="http://schemas.microsoft.com/office/drawing/2014/chart" uri="{C3380CC4-5D6E-409C-BE32-E72D297353CC}">
              <c16:uniqueId val="{00000075-4601-48D9-AB7A-B42F899A160B}"/>
            </c:ext>
          </c:extLst>
        </c:ser>
        <c:ser>
          <c:idx val="110"/>
          <c:order val="110"/>
          <c:spPr>
            <a:ln w="25400">
              <a:noFill/>
            </a:ln>
          </c:spPr>
          <c:extLst xmlns:c16r2="http://schemas.microsoft.com/office/drawing/2015/06/chart">
            <c:ext xmlns:c16="http://schemas.microsoft.com/office/drawing/2014/chart" uri="{C3380CC4-5D6E-409C-BE32-E72D297353CC}">
              <c16:uniqueId val="{00000076-4601-48D9-AB7A-B42F899A160B}"/>
            </c:ext>
          </c:extLst>
        </c:ser>
        <c:ser>
          <c:idx val="111"/>
          <c:order val="111"/>
          <c:spPr>
            <a:ln w="25400">
              <a:noFill/>
            </a:ln>
          </c:spPr>
          <c:extLst xmlns:c16r2="http://schemas.microsoft.com/office/drawing/2015/06/chart">
            <c:ext xmlns:c16="http://schemas.microsoft.com/office/drawing/2014/chart" uri="{C3380CC4-5D6E-409C-BE32-E72D297353CC}">
              <c16:uniqueId val="{00000077-4601-48D9-AB7A-B42F899A160B}"/>
            </c:ext>
          </c:extLst>
        </c:ser>
        <c:ser>
          <c:idx val="112"/>
          <c:order val="112"/>
          <c:spPr>
            <a:ln w="25400">
              <a:noFill/>
            </a:ln>
          </c:spPr>
          <c:extLst xmlns:c16r2="http://schemas.microsoft.com/office/drawing/2015/06/chart">
            <c:ext xmlns:c16="http://schemas.microsoft.com/office/drawing/2014/chart" uri="{C3380CC4-5D6E-409C-BE32-E72D297353CC}">
              <c16:uniqueId val="{00000078-4601-48D9-AB7A-B42F899A160B}"/>
            </c:ext>
          </c:extLst>
        </c:ser>
        <c:ser>
          <c:idx val="113"/>
          <c:order val="113"/>
          <c:spPr>
            <a:ln w="25400">
              <a:noFill/>
            </a:ln>
          </c:spPr>
          <c:extLst xmlns:c16r2="http://schemas.microsoft.com/office/drawing/2015/06/chart">
            <c:ext xmlns:c16="http://schemas.microsoft.com/office/drawing/2014/chart" uri="{C3380CC4-5D6E-409C-BE32-E72D297353CC}">
              <c16:uniqueId val="{00000079-4601-48D9-AB7A-B42F899A160B}"/>
            </c:ext>
          </c:extLst>
        </c:ser>
        <c:ser>
          <c:idx val="114"/>
          <c:order val="114"/>
          <c:spPr>
            <a:ln w="25400">
              <a:noFill/>
            </a:ln>
          </c:spPr>
          <c:extLst xmlns:c16r2="http://schemas.microsoft.com/office/drawing/2015/06/chart">
            <c:ext xmlns:c16="http://schemas.microsoft.com/office/drawing/2014/chart" uri="{C3380CC4-5D6E-409C-BE32-E72D297353CC}">
              <c16:uniqueId val="{0000007A-4601-48D9-AB7A-B42F899A160B}"/>
            </c:ext>
          </c:extLst>
        </c:ser>
        <c:ser>
          <c:idx val="115"/>
          <c:order val="115"/>
          <c:spPr>
            <a:ln w="25400">
              <a:noFill/>
            </a:ln>
          </c:spPr>
          <c:extLst xmlns:c16r2="http://schemas.microsoft.com/office/drawing/2015/06/chart">
            <c:ext xmlns:c16="http://schemas.microsoft.com/office/drawing/2014/chart" uri="{C3380CC4-5D6E-409C-BE32-E72D297353CC}">
              <c16:uniqueId val="{0000007B-4601-48D9-AB7A-B42F899A160B}"/>
            </c:ext>
          </c:extLst>
        </c:ser>
        <c:ser>
          <c:idx val="116"/>
          <c:order val="116"/>
          <c:spPr>
            <a:ln w="25400">
              <a:noFill/>
            </a:ln>
          </c:spPr>
          <c:extLst xmlns:c16r2="http://schemas.microsoft.com/office/drawing/2015/06/chart">
            <c:ext xmlns:c16="http://schemas.microsoft.com/office/drawing/2014/chart" uri="{C3380CC4-5D6E-409C-BE32-E72D297353CC}">
              <c16:uniqueId val="{0000007C-4601-48D9-AB7A-B42F899A160B}"/>
            </c:ext>
          </c:extLst>
        </c:ser>
        <c:ser>
          <c:idx val="117"/>
          <c:order val="117"/>
          <c:spPr>
            <a:ln w="25400">
              <a:noFill/>
            </a:ln>
          </c:spPr>
          <c:extLst xmlns:c16r2="http://schemas.microsoft.com/office/drawing/2015/06/chart">
            <c:ext xmlns:c16="http://schemas.microsoft.com/office/drawing/2014/chart" uri="{C3380CC4-5D6E-409C-BE32-E72D297353CC}">
              <c16:uniqueId val="{0000007D-4601-48D9-AB7A-B42F899A160B}"/>
            </c:ext>
          </c:extLst>
        </c:ser>
        <c:ser>
          <c:idx val="118"/>
          <c:order val="118"/>
          <c:spPr>
            <a:ln w="25400">
              <a:noFill/>
            </a:ln>
          </c:spPr>
          <c:extLst xmlns:c16r2="http://schemas.microsoft.com/office/drawing/2015/06/chart">
            <c:ext xmlns:c16="http://schemas.microsoft.com/office/drawing/2014/chart" uri="{C3380CC4-5D6E-409C-BE32-E72D297353CC}">
              <c16:uniqueId val="{0000007E-4601-48D9-AB7A-B42F899A160B}"/>
            </c:ext>
          </c:extLst>
        </c:ser>
        <c:ser>
          <c:idx val="119"/>
          <c:order val="119"/>
          <c:spPr>
            <a:ln w="25400">
              <a:noFill/>
            </a:ln>
          </c:spPr>
          <c:extLst xmlns:c16r2="http://schemas.microsoft.com/office/drawing/2015/06/chart">
            <c:ext xmlns:c16="http://schemas.microsoft.com/office/drawing/2014/chart" uri="{C3380CC4-5D6E-409C-BE32-E72D297353CC}">
              <c16:uniqueId val="{0000007F-4601-48D9-AB7A-B42F899A160B}"/>
            </c:ext>
          </c:extLst>
        </c:ser>
        <c:ser>
          <c:idx val="120"/>
          <c:order val="120"/>
          <c:spPr>
            <a:ln w="25400">
              <a:noFill/>
            </a:ln>
          </c:spPr>
          <c:extLst xmlns:c16r2="http://schemas.microsoft.com/office/drawing/2015/06/chart">
            <c:ext xmlns:c16="http://schemas.microsoft.com/office/drawing/2014/chart" uri="{C3380CC4-5D6E-409C-BE32-E72D297353CC}">
              <c16:uniqueId val="{00000080-4601-48D9-AB7A-B42F899A160B}"/>
            </c:ext>
          </c:extLst>
        </c:ser>
        <c:ser>
          <c:idx val="121"/>
          <c:order val="121"/>
          <c:spPr>
            <a:ln w="25400">
              <a:noFill/>
            </a:ln>
          </c:spPr>
          <c:extLst xmlns:c16r2="http://schemas.microsoft.com/office/drawing/2015/06/chart">
            <c:ext xmlns:c16="http://schemas.microsoft.com/office/drawing/2014/chart" uri="{C3380CC4-5D6E-409C-BE32-E72D297353CC}">
              <c16:uniqueId val="{00000081-4601-48D9-AB7A-B42F899A160B}"/>
            </c:ext>
          </c:extLst>
        </c:ser>
        <c:ser>
          <c:idx val="122"/>
          <c:order val="122"/>
          <c:spPr>
            <a:ln w="25400">
              <a:noFill/>
            </a:ln>
          </c:spPr>
          <c:extLst xmlns:c16r2="http://schemas.microsoft.com/office/drawing/2015/06/chart">
            <c:ext xmlns:c16="http://schemas.microsoft.com/office/drawing/2014/chart" uri="{C3380CC4-5D6E-409C-BE32-E72D297353CC}">
              <c16:uniqueId val="{00000082-4601-48D9-AB7A-B42F899A160B}"/>
            </c:ext>
          </c:extLst>
        </c:ser>
        <c:ser>
          <c:idx val="123"/>
          <c:order val="123"/>
          <c:spPr>
            <a:ln w="25400">
              <a:noFill/>
            </a:ln>
          </c:spPr>
          <c:extLst xmlns:c16r2="http://schemas.microsoft.com/office/drawing/2015/06/chart">
            <c:ext xmlns:c16="http://schemas.microsoft.com/office/drawing/2014/chart" uri="{C3380CC4-5D6E-409C-BE32-E72D297353CC}">
              <c16:uniqueId val="{00000083-4601-48D9-AB7A-B42F899A160B}"/>
            </c:ext>
          </c:extLst>
        </c:ser>
        <c:ser>
          <c:idx val="124"/>
          <c:order val="124"/>
          <c:spPr>
            <a:ln w="25400">
              <a:noFill/>
            </a:ln>
          </c:spPr>
          <c:extLst xmlns:c16r2="http://schemas.microsoft.com/office/drawing/2015/06/chart">
            <c:ext xmlns:c16="http://schemas.microsoft.com/office/drawing/2014/chart" uri="{C3380CC4-5D6E-409C-BE32-E72D297353CC}">
              <c16:uniqueId val="{00000084-4601-48D9-AB7A-B42F899A160B}"/>
            </c:ext>
          </c:extLst>
        </c:ser>
        <c:ser>
          <c:idx val="125"/>
          <c:order val="125"/>
          <c:spPr>
            <a:ln w="25400">
              <a:noFill/>
            </a:ln>
          </c:spPr>
          <c:extLst xmlns:c16r2="http://schemas.microsoft.com/office/drawing/2015/06/chart">
            <c:ext xmlns:c16="http://schemas.microsoft.com/office/drawing/2014/chart" uri="{C3380CC4-5D6E-409C-BE32-E72D297353CC}">
              <c16:uniqueId val="{00000085-4601-48D9-AB7A-B42F899A160B}"/>
            </c:ext>
          </c:extLst>
        </c:ser>
        <c:ser>
          <c:idx val="126"/>
          <c:order val="126"/>
          <c:spPr>
            <a:ln w="25400">
              <a:noFill/>
            </a:ln>
          </c:spPr>
          <c:extLst xmlns:c16r2="http://schemas.microsoft.com/office/drawing/2015/06/chart">
            <c:ext xmlns:c16="http://schemas.microsoft.com/office/drawing/2014/chart" uri="{C3380CC4-5D6E-409C-BE32-E72D297353CC}">
              <c16:uniqueId val="{00000086-4601-48D9-AB7A-B42F899A160B}"/>
            </c:ext>
          </c:extLst>
        </c:ser>
        <c:ser>
          <c:idx val="127"/>
          <c:order val="127"/>
          <c:spPr>
            <a:ln w="25400">
              <a:noFill/>
            </a:ln>
          </c:spPr>
          <c:extLst xmlns:c16r2="http://schemas.microsoft.com/office/drawing/2015/06/chart">
            <c:ext xmlns:c16="http://schemas.microsoft.com/office/drawing/2014/chart" uri="{C3380CC4-5D6E-409C-BE32-E72D297353CC}">
              <c16:uniqueId val="{00000087-4601-48D9-AB7A-B42F899A160B}"/>
            </c:ext>
          </c:extLst>
        </c:ser>
        <c:ser>
          <c:idx val="128"/>
          <c:order val="128"/>
          <c:spPr>
            <a:ln w="25400">
              <a:noFill/>
            </a:ln>
          </c:spPr>
          <c:extLst xmlns:c16r2="http://schemas.microsoft.com/office/drawing/2015/06/chart">
            <c:ext xmlns:c16="http://schemas.microsoft.com/office/drawing/2014/chart" uri="{C3380CC4-5D6E-409C-BE32-E72D297353CC}">
              <c16:uniqueId val="{00000088-4601-48D9-AB7A-B42F899A160B}"/>
            </c:ext>
          </c:extLst>
        </c:ser>
        <c:ser>
          <c:idx val="129"/>
          <c:order val="129"/>
          <c:spPr>
            <a:ln w="25400">
              <a:noFill/>
            </a:ln>
          </c:spPr>
          <c:extLst xmlns:c16r2="http://schemas.microsoft.com/office/drawing/2015/06/chart">
            <c:ext xmlns:c16="http://schemas.microsoft.com/office/drawing/2014/chart" uri="{C3380CC4-5D6E-409C-BE32-E72D297353CC}">
              <c16:uniqueId val="{00000089-4601-48D9-AB7A-B42F899A160B}"/>
            </c:ext>
          </c:extLst>
        </c:ser>
        <c:ser>
          <c:idx val="130"/>
          <c:order val="130"/>
          <c:spPr>
            <a:ln w="25400">
              <a:noFill/>
            </a:ln>
          </c:spPr>
          <c:extLst xmlns:c16r2="http://schemas.microsoft.com/office/drawing/2015/06/chart">
            <c:ext xmlns:c16="http://schemas.microsoft.com/office/drawing/2014/chart" uri="{C3380CC4-5D6E-409C-BE32-E72D297353CC}">
              <c16:uniqueId val="{0000008A-4601-48D9-AB7A-B42F899A160B}"/>
            </c:ext>
          </c:extLst>
        </c:ser>
        <c:ser>
          <c:idx val="131"/>
          <c:order val="131"/>
          <c:spPr>
            <a:ln w="25400">
              <a:noFill/>
            </a:ln>
          </c:spPr>
          <c:extLst xmlns:c16r2="http://schemas.microsoft.com/office/drawing/2015/06/chart">
            <c:ext xmlns:c16="http://schemas.microsoft.com/office/drawing/2014/chart" uri="{C3380CC4-5D6E-409C-BE32-E72D297353CC}">
              <c16:uniqueId val="{0000008B-4601-48D9-AB7A-B42F899A160B}"/>
            </c:ext>
          </c:extLst>
        </c:ser>
        <c:ser>
          <c:idx val="132"/>
          <c:order val="132"/>
          <c:spPr>
            <a:ln w="25400">
              <a:noFill/>
            </a:ln>
          </c:spPr>
          <c:extLst xmlns:c16r2="http://schemas.microsoft.com/office/drawing/2015/06/chart">
            <c:ext xmlns:c16="http://schemas.microsoft.com/office/drawing/2014/chart" uri="{C3380CC4-5D6E-409C-BE32-E72D297353CC}">
              <c16:uniqueId val="{0000008C-4601-48D9-AB7A-B42F899A160B}"/>
            </c:ext>
          </c:extLst>
        </c:ser>
        <c:ser>
          <c:idx val="133"/>
          <c:order val="133"/>
          <c:spPr>
            <a:ln w="25400">
              <a:noFill/>
            </a:ln>
          </c:spPr>
          <c:extLst xmlns:c16r2="http://schemas.microsoft.com/office/drawing/2015/06/chart">
            <c:ext xmlns:c16="http://schemas.microsoft.com/office/drawing/2014/chart" uri="{C3380CC4-5D6E-409C-BE32-E72D297353CC}">
              <c16:uniqueId val="{0000008D-4601-48D9-AB7A-B42F899A160B}"/>
            </c:ext>
          </c:extLst>
        </c:ser>
        <c:ser>
          <c:idx val="134"/>
          <c:order val="134"/>
          <c:spPr>
            <a:ln w="25400">
              <a:noFill/>
            </a:ln>
          </c:spPr>
          <c:extLst xmlns:c16r2="http://schemas.microsoft.com/office/drawing/2015/06/chart">
            <c:ext xmlns:c16="http://schemas.microsoft.com/office/drawing/2014/chart" uri="{C3380CC4-5D6E-409C-BE32-E72D297353CC}">
              <c16:uniqueId val="{0000008E-4601-48D9-AB7A-B42F899A160B}"/>
            </c:ext>
          </c:extLst>
        </c:ser>
        <c:ser>
          <c:idx val="135"/>
          <c:order val="135"/>
          <c:spPr>
            <a:ln w="25400">
              <a:noFill/>
            </a:ln>
          </c:spPr>
          <c:extLst xmlns:c16r2="http://schemas.microsoft.com/office/drawing/2015/06/chart">
            <c:ext xmlns:c16="http://schemas.microsoft.com/office/drawing/2014/chart" uri="{C3380CC4-5D6E-409C-BE32-E72D297353CC}">
              <c16:uniqueId val="{0000008F-4601-48D9-AB7A-B42F899A160B}"/>
            </c:ext>
          </c:extLst>
        </c:ser>
        <c:ser>
          <c:idx val="136"/>
          <c:order val="136"/>
          <c:spPr>
            <a:ln w="25400">
              <a:noFill/>
            </a:ln>
          </c:spPr>
          <c:extLst xmlns:c16r2="http://schemas.microsoft.com/office/drawing/2015/06/chart">
            <c:ext xmlns:c16="http://schemas.microsoft.com/office/drawing/2014/chart" uri="{C3380CC4-5D6E-409C-BE32-E72D297353CC}">
              <c16:uniqueId val="{00000090-4601-48D9-AB7A-B42F899A160B}"/>
            </c:ext>
          </c:extLst>
        </c:ser>
        <c:ser>
          <c:idx val="137"/>
          <c:order val="137"/>
          <c:spPr>
            <a:ln w="25400">
              <a:noFill/>
            </a:ln>
          </c:spPr>
          <c:extLst xmlns:c16r2="http://schemas.microsoft.com/office/drawing/2015/06/chart">
            <c:ext xmlns:c16="http://schemas.microsoft.com/office/drawing/2014/chart" uri="{C3380CC4-5D6E-409C-BE32-E72D297353CC}">
              <c16:uniqueId val="{00000091-4601-48D9-AB7A-B42F899A160B}"/>
            </c:ext>
          </c:extLst>
        </c:ser>
        <c:ser>
          <c:idx val="138"/>
          <c:order val="138"/>
          <c:spPr>
            <a:ln w="25400">
              <a:noFill/>
            </a:ln>
          </c:spPr>
          <c:extLst xmlns:c16r2="http://schemas.microsoft.com/office/drawing/2015/06/chart">
            <c:ext xmlns:c16="http://schemas.microsoft.com/office/drawing/2014/chart" uri="{C3380CC4-5D6E-409C-BE32-E72D297353CC}">
              <c16:uniqueId val="{00000092-4601-48D9-AB7A-B42F899A160B}"/>
            </c:ext>
          </c:extLst>
        </c:ser>
        <c:ser>
          <c:idx val="139"/>
          <c:order val="139"/>
          <c:spPr>
            <a:ln w="25400">
              <a:noFill/>
            </a:ln>
          </c:spPr>
          <c:extLst xmlns:c16r2="http://schemas.microsoft.com/office/drawing/2015/06/chart">
            <c:ext xmlns:c16="http://schemas.microsoft.com/office/drawing/2014/chart" uri="{C3380CC4-5D6E-409C-BE32-E72D297353CC}">
              <c16:uniqueId val="{00000093-4601-48D9-AB7A-B42F899A160B}"/>
            </c:ext>
          </c:extLst>
        </c:ser>
        <c:ser>
          <c:idx val="140"/>
          <c:order val="140"/>
          <c:spPr>
            <a:ln w="25400">
              <a:noFill/>
            </a:ln>
          </c:spPr>
          <c:extLst xmlns:c16r2="http://schemas.microsoft.com/office/drawing/2015/06/chart">
            <c:ext xmlns:c16="http://schemas.microsoft.com/office/drawing/2014/chart" uri="{C3380CC4-5D6E-409C-BE32-E72D297353CC}">
              <c16:uniqueId val="{00000094-4601-48D9-AB7A-B42F899A160B}"/>
            </c:ext>
          </c:extLst>
        </c:ser>
        <c:ser>
          <c:idx val="141"/>
          <c:order val="141"/>
          <c:spPr>
            <a:ln w="25400">
              <a:noFill/>
            </a:ln>
          </c:spPr>
          <c:extLst xmlns:c16r2="http://schemas.microsoft.com/office/drawing/2015/06/chart">
            <c:ext xmlns:c16="http://schemas.microsoft.com/office/drawing/2014/chart" uri="{C3380CC4-5D6E-409C-BE32-E72D297353CC}">
              <c16:uniqueId val="{00000095-4601-48D9-AB7A-B42F899A160B}"/>
            </c:ext>
          </c:extLst>
        </c:ser>
        <c:ser>
          <c:idx val="142"/>
          <c:order val="142"/>
          <c:spPr>
            <a:ln w="25400">
              <a:noFill/>
            </a:ln>
          </c:spPr>
          <c:extLst xmlns:c16r2="http://schemas.microsoft.com/office/drawing/2015/06/chart">
            <c:ext xmlns:c16="http://schemas.microsoft.com/office/drawing/2014/chart" uri="{C3380CC4-5D6E-409C-BE32-E72D297353CC}">
              <c16:uniqueId val="{00000096-4601-48D9-AB7A-B42F899A160B}"/>
            </c:ext>
          </c:extLst>
        </c:ser>
        <c:ser>
          <c:idx val="143"/>
          <c:order val="143"/>
          <c:spPr>
            <a:ln w="25400">
              <a:noFill/>
            </a:ln>
          </c:spPr>
          <c:extLst xmlns:c16r2="http://schemas.microsoft.com/office/drawing/2015/06/chart">
            <c:ext xmlns:c16="http://schemas.microsoft.com/office/drawing/2014/chart" uri="{C3380CC4-5D6E-409C-BE32-E72D297353CC}">
              <c16:uniqueId val="{00000097-4601-48D9-AB7A-B42F899A160B}"/>
            </c:ext>
          </c:extLst>
        </c:ser>
        <c:ser>
          <c:idx val="144"/>
          <c:order val="144"/>
          <c:spPr>
            <a:ln w="25400">
              <a:noFill/>
            </a:ln>
          </c:spPr>
          <c:extLst xmlns:c16r2="http://schemas.microsoft.com/office/drawing/2015/06/chart">
            <c:ext xmlns:c16="http://schemas.microsoft.com/office/drawing/2014/chart" uri="{C3380CC4-5D6E-409C-BE32-E72D297353CC}">
              <c16:uniqueId val="{00000098-4601-48D9-AB7A-B42F899A160B}"/>
            </c:ext>
          </c:extLst>
        </c:ser>
        <c:ser>
          <c:idx val="145"/>
          <c:order val="145"/>
          <c:spPr>
            <a:ln w="25400">
              <a:noFill/>
            </a:ln>
          </c:spPr>
          <c:extLst xmlns:c16r2="http://schemas.microsoft.com/office/drawing/2015/06/chart">
            <c:ext xmlns:c16="http://schemas.microsoft.com/office/drawing/2014/chart" uri="{C3380CC4-5D6E-409C-BE32-E72D297353CC}">
              <c16:uniqueId val="{00000099-4601-48D9-AB7A-B42F899A160B}"/>
            </c:ext>
          </c:extLst>
        </c:ser>
        <c:ser>
          <c:idx val="146"/>
          <c:order val="146"/>
          <c:spPr>
            <a:ln w="25400">
              <a:noFill/>
            </a:ln>
          </c:spPr>
          <c:extLst xmlns:c16r2="http://schemas.microsoft.com/office/drawing/2015/06/chart">
            <c:ext xmlns:c16="http://schemas.microsoft.com/office/drawing/2014/chart" uri="{C3380CC4-5D6E-409C-BE32-E72D297353CC}">
              <c16:uniqueId val="{0000009A-4601-48D9-AB7A-B42F899A160B}"/>
            </c:ext>
          </c:extLst>
        </c:ser>
        <c:ser>
          <c:idx val="147"/>
          <c:order val="147"/>
          <c:spPr>
            <a:ln w="25400">
              <a:noFill/>
            </a:ln>
          </c:spPr>
          <c:extLst xmlns:c16r2="http://schemas.microsoft.com/office/drawing/2015/06/chart">
            <c:ext xmlns:c16="http://schemas.microsoft.com/office/drawing/2014/chart" uri="{C3380CC4-5D6E-409C-BE32-E72D297353CC}">
              <c16:uniqueId val="{0000009B-4601-48D9-AB7A-B42F899A160B}"/>
            </c:ext>
          </c:extLst>
        </c:ser>
        <c:ser>
          <c:idx val="148"/>
          <c:order val="148"/>
          <c:spPr>
            <a:ln w="25400">
              <a:noFill/>
            </a:ln>
          </c:spPr>
          <c:extLst xmlns:c16r2="http://schemas.microsoft.com/office/drawing/2015/06/chart">
            <c:ext xmlns:c16="http://schemas.microsoft.com/office/drawing/2014/chart" uri="{C3380CC4-5D6E-409C-BE32-E72D297353CC}">
              <c16:uniqueId val="{0000009C-4601-48D9-AB7A-B42F899A160B}"/>
            </c:ext>
          </c:extLst>
        </c:ser>
        <c:ser>
          <c:idx val="149"/>
          <c:order val="149"/>
          <c:spPr>
            <a:ln w="25400">
              <a:noFill/>
            </a:ln>
          </c:spPr>
          <c:extLst xmlns:c16r2="http://schemas.microsoft.com/office/drawing/2015/06/chart">
            <c:ext xmlns:c16="http://schemas.microsoft.com/office/drawing/2014/chart" uri="{C3380CC4-5D6E-409C-BE32-E72D297353CC}">
              <c16:uniqueId val="{0000009D-4601-48D9-AB7A-B42F899A160B}"/>
            </c:ext>
          </c:extLst>
        </c:ser>
        <c:ser>
          <c:idx val="150"/>
          <c:order val="150"/>
          <c:spPr>
            <a:ln w="25400">
              <a:noFill/>
            </a:ln>
          </c:spPr>
          <c:extLst xmlns:c16r2="http://schemas.microsoft.com/office/drawing/2015/06/chart">
            <c:ext xmlns:c16="http://schemas.microsoft.com/office/drawing/2014/chart" uri="{C3380CC4-5D6E-409C-BE32-E72D297353CC}">
              <c16:uniqueId val="{0000009E-4601-48D9-AB7A-B42F899A160B}"/>
            </c:ext>
          </c:extLst>
        </c:ser>
        <c:ser>
          <c:idx val="151"/>
          <c:order val="151"/>
          <c:spPr>
            <a:ln w="25400">
              <a:noFill/>
            </a:ln>
          </c:spPr>
          <c:extLst xmlns:c16r2="http://schemas.microsoft.com/office/drawing/2015/06/chart">
            <c:ext xmlns:c16="http://schemas.microsoft.com/office/drawing/2014/chart" uri="{C3380CC4-5D6E-409C-BE32-E72D297353CC}">
              <c16:uniqueId val="{0000009F-4601-48D9-AB7A-B42F899A160B}"/>
            </c:ext>
          </c:extLst>
        </c:ser>
        <c:ser>
          <c:idx val="152"/>
          <c:order val="152"/>
          <c:spPr>
            <a:ln w="25400">
              <a:noFill/>
            </a:ln>
          </c:spPr>
          <c:extLst xmlns:c16r2="http://schemas.microsoft.com/office/drawing/2015/06/chart">
            <c:ext xmlns:c16="http://schemas.microsoft.com/office/drawing/2014/chart" uri="{C3380CC4-5D6E-409C-BE32-E72D297353CC}">
              <c16:uniqueId val="{000000A0-4601-48D9-AB7A-B42F899A160B}"/>
            </c:ext>
          </c:extLst>
        </c:ser>
        <c:ser>
          <c:idx val="153"/>
          <c:order val="153"/>
          <c:spPr>
            <a:ln w="25400">
              <a:noFill/>
            </a:ln>
          </c:spPr>
          <c:extLst xmlns:c16r2="http://schemas.microsoft.com/office/drawing/2015/06/chart">
            <c:ext xmlns:c16="http://schemas.microsoft.com/office/drawing/2014/chart" uri="{C3380CC4-5D6E-409C-BE32-E72D297353CC}">
              <c16:uniqueId val="{000000A1-4601-48D9-AB7A-B42F899A160B}"/>
            </c:ext>
          </c:extLst>
        </c:ser>
        <c:ser>
          <c:idx val="154"/>
          <c:order val="154"/>
          <c:spPr>
            <a:ln w="25400">
              <a:noFill/>
            </a:ln>
          </c:spPr>
          <c:extLst xmlns:c16r2="http://schemas.microsoft.com/office/drawing/2015/06/chart">
            <c:ext xmlns:c16="http://schemas.microsoft.com/office/drawing/2014/chart" uri="{C3380CC4-5D6E-409C-BE32-E72D297353CC}">
              <c16:uniqueId val="{000000A2-4601-48D9-AB7A-B42F899A160B}"/>
            </c:ext>
          </c:extLst>
        </c:ser>
        <c:ser>
          <c:idx val="155"/>
          <c:order val="155"/>
          <c:spPr>
            <a:ln w="25400">
              <a:noFill/>
            </a:ln>
          </c:spPr>
          <c:extLst xmlns:c16r2="http://schemas.microsoft.com/office/drawing/2015/06/chart">
            <c:ext xmlns:c16="http://schemas.microsoft.com/office/drawing/2014/chart" uri="{C3380CC4-5D6E-409C-BE32-E72D297353CC}">
              <c16:uniqueId val="{000000A3-4601-48D9-AB7A-B42F899A160B}"/>
            </c:ext>
          </c:extLst>
        </c:ser>
        <c:ser>
          <c:idx val="156"/>
          <c:order val="156"/>
          <c:spPr>
            <a:ln w="25400">
              <a:noFill/>
            </a:ln>
          </c:spPr>
          <c:extLst xmlns:c16r2="http://schemas.microsoft.com/office/drawing/2015/06/chart">
            <c:ext xmlns:c16="http://schemas.microsoft.com/office/drawing/2014/chart" uri="{C3380CC4-5D6E-409C-BE32-E72D297353CC}">
              <c16:uniqueId val="{000000A4-4601-48D9-AB7A-B42F899A160B}"/>
            </c:ext>
          </c:extLst>
        </c:ser>
        <c:ser>
          <c:idx val="157"/>
          <c:order val="157"/>
          <c:spPr>
            <a:ln w="25400">
              <a:noFill/>
            </a:ln>
          </c:spPr>
          <c:extLst xmlns:c16r2="http://schemas.microsoft.com/office/drawing/2015/06/chart">
            <c:ext xmlns:c16="http://schemas.microsoft.com/office/drawing/2014/chart" uri="{C3380CC4-5D6E-409C-BE32-E72D297353CC}">
              <c16:uniqueId val="{000000A5-4601-48D9-AB7A-B42F899A160B}"/>
            </c:ext>
          </c:extLst>
        </c:ser>
        <c:ser>
          <c:idx val="158"/>
          <c:order val="158"/>
          <c:spPr>
            <a:ln w="25400">
              <a:noFill/>
            </a:ln>
          </c:spPr>
          <c:extLst xmlns:c16r2="http://schemas.microsoft.com/office/drawing/2015/06/chart">
            <c:ext xmlns:c16="http://schemas.microsoft.com/office/drawing/2014/chart" uri="{C3380CC4-5D6E-409C-BE32-E72D297353CC}">
              <c16:uniqueId val="{000000A6-4601-48D9-AB7A-B42F899A160B}"/>
            </c:ext>
          </c:extLst>
        </c:ser>
        <c:ser>
          <c:idx val="159"/>
          <c:order val="159"/>
          <c:spPr>
            <a:ln w="25400">
              <a:noFill/>
            </a:ln>
          </c:spPr>
          <c:extLst xmlns:c16r2="http://schemas.microsoft.com/office/drawing/2015/06/chart">
            <c:ext xmlns:c16="http://schemas.microsoft.com/office/drawing/2014/chart" uri="{C3380CC4-5D6E-409C-BE32-E72D297353CC}">
              <c16:uniqueId val="{000000A7-4601-48D9-AB7A-B42F899A160B}"/>
            </c:ext>
          </c:extLst>
        </c:ser>
        <c:ser>
          <c:idx val="160"/>
          <c:order val="160"/>
          <c:spPr>
            <a:ln w="25400">
              <a:noFill/>
            </a:ln>
          </c:spPr>
          <c:extLst xmlns:c16r2="http://schemas.microsoft.com/office/drawing/2015/06/chart">
            <c:ext xmlns:c16="http://schemas.microsoft.com/office/drawing/2014/chart" uri="{C3380CC4-5D6E-409C-BE32-E72D297353CC}">
              <c16:uniqueId val="{000000A8-4601-48D9-AB7A-B42F899A160B}"/>
            </c:ext>
          </c:extLst>
        </c:ser>
        <c:ser>
          <c:idx val="161"/>
          <c:order val="161"/>
          <c:spPr>
            <a:ln w="25400">
              <a:noFill/>
            </a:ln>
          </c:spPr>
          <c:extLst xmlns:c16r2="http://schemas.microsoft.com/office/drawing/2015/06/chart">
            <c:ext xmlns:c16="http://schemas.microsoft.com/office/drawing/2014/chart" uri="{C3380CC4-5D6E-409C-BE32-E72D297353CC}">
              <c16:uniqueId val="{000000A9-4601-48D9-AB7A-B42F899A160B}"/>
            </c:ext>
          </c:extLst>
        </c:ser>
        <c:ser>
          <c:idx val="162"/>
          <c:order val="162"/>
          <c:spPr>
            <a:ln w="25400">
              <a:noFill/>
            </a:ln>
          </c:spPr>
          <c:extLst xmlns:c16r2="http://schemas.microsoft.com/office/drawing/2015/06/chart">
            <c:ext xmlns:c16="http://schemas.microsoft.com/office/drawing/2014/chart" uri="{C3380CC4-5D6E-409C-BE32-E72D297353CC}">
              <c16:uniqueId val="{000000AA-4601-48D9-AB7A-B42F899A160B}"/>
            </c:ext>
          </c:extLst>
        </c:ser>
        <c:ser>
          <c:idx val="163"/>
          <c:order val="163"/>
          <c:spPr>
            <a:ln w="25400">
              <a:noFill/>
            </a:ln>
          </c:spPr>
          <c:extLst xmlns:c16r2="http://schemas.microsoft.com/office/drawing/2015/06/chart">
            <c:ext xmlns:c16="http://schemas.microsoft.com/office/drawing/2014/chart" uri="{C3380CC4-5D6E-409C-BE32-E72D297353CC}">
              <c16:uniqueId val="{000000AB-4601-48D9-AB7A-B42F899A160B}"/>
            </c:ext>
          </c:extLst>
        </c:ser>
        <c:ser>
          <c:idx val="164"/>
          <c:order val="164"/>
          <c:spPr>
            <a:ln w="25400">
              <a:noFill/>
            </a:ln>
          </c:spPr>
          <c:extLst xmlns:c16r2="http://schemas.microsoft.com/office/drawing/2015/06/chart">
            <c:ext xmlns:c16="http://schemas.microsoft.com/office/drawing/2014/chart" uri="{C3380CC4-5D6E-409C-BE32-E72D297353CC}">
              <c16:uniqueId val="{000000AC-4601-48D9-AB7A-B42F899A160B}"/>
            </c:ext>
          </c:extLst>
        </c:ser>
        <c:ser>
          <c:idx val="165"/>
          <c:order val="165"/>
          <c:spPr>
            <a:ln w="25400">
              <a:noFill/>
            </a:ln>
          </c:spPr>
          <c:extLst xmlns:c16r2="http://schemas.microsoft.com/office/drawing/2015/06/chart">
            <c:ext xmlns:c16="http://schemas.microsoft.com/office/drawing/2014/chart" uri="{C3380CC4-5D6E-409C-BE32-E72D297353CC}">
              <c16:uniqueId val="{000000AD-4601-48D9-AB7A-B42F899A160B}"/>
            </c:ext>
          </c:extLst>
        </c:ser>
        <c:ser>
          <c:idx val="166"/>
          <c:order val="166"/>
          <c:spPr>
            <a:ln w="25400">
              <a:noFill/>
            </a:ln>
          </c:spPr>
          <c:extLst xmlns:c16r2="http://schemas.microsoft.com/office/drawing/2015/06/chart">
            <c:ext xmlns:c16="http://schemas.microsoft.com/office/drawing/2014/chart" uri="{C3380CC4-5D6E-409C-BE32-E72D297353CC}">
              <c16:uniqueId val="{000000AE-4601-48D9-AB7A-B42F899A160B}"/>
            </c:ext>
          </c:extLst>
        </c:ser>
        <c:ser>
          <c:idx val="167"/>
          <c:order val="167"/>
          <c:spPr>
            <a:ln w="25400">
              <a:noFill/>
            </a:ln>
          </c:spPr>
          <c:extLst xmlns:c16r2="http://schemas.microsoft.com/office/drawing/2015/06/chart">
            <c:ext xmlns:c16="http://schemas.microsoft.com/office/drawing/2014/chart" uri="{C3380CC4-5D6E-409C-BE32-E72D297353CC}">
              <c16:uniqueId val="{000000AF-4601-48D9-AB7A-B42F899A160B}"/>
            </c:ext>
          </c:extLst>
        </c:ser>
        <c:ser>
          <c:idx val="168"/>
          <c:order val="168"/>
          <c:spPr>
            <a:ln w="25400">
              <a:noFill/>
            </a:ln>
          </c:spPr>
          <c:extLst xmlns:c16r2="http://schemas.microsoft.com/office/drawing/2015/06/chart">
            <c:ext xmlns:c16="http://schemas.microsoft.com/office/drawing/2014/chart" uri="{C3380CC4-5D6E-409C-BE32-E72D297353CC}">
              <c16:uniqueId val="{000000B0-4601-48D9-AB7A-B42F899A160B}"/>
            </c:ext>
          </c:extLst>
        </c:ser>
        <c:ser>
          <c:idx val="169"/>
          <c:order val="169"/>
          <c:spPr>
            <a:ln w="25400">
              <a:noFill/>
            </a:ln>
          </c:spPr>
          <c:extLst xmlns:c16r2="http://schemas.microsoft.com/office/drawing/2015/06/chart">
            <c:ext xmlns:c16="http://schemas.microsoft.com/office/drawing/2014/chart" uri="{C3380CC4-5D6E-409C-BE32-E72D297353CC}">
              <c16:uniqueId val="{000000B1-4601-48D9-AB7A-B42F899A160B}"/>
            </c:ext>
          </c:extLst>
        </c:ser>
        <c:ser>
          <c:idx val="170"/>
          <c:order val="170"/>
          <c:spPr>
            <a:ln w="25400">
              <a:noFill/>
            </a:ln>
          </c:spPr>
          <c:extLst xmlns:c16r2="http://schemas.microsoft.com/office/drawing/2015/06/chart">
            <c:ext xmlns:c16="http://schemas.microsoft.com/office/drawing/2014/chart" uri="{C3380CC4-5D6E-409C-BE32-E72D297353CC}">
              <c16:uniqueId val="{000000B2-4601-48D9-AB7A-B42F899A160B}"/>
            </c:ext>
          </c:extLst>
        </c:ser>
        <c:ser>
          <c:idx val="171"/>
          <c:order val="171"/>
          <c:spPr>
            <a:ln w="25400">
              <a:noFill/>
            </a:ln>
          </c:spPr>
          <c:extLst xmlns:c16r2="http://schemas.microsoft.com/office/drawing/2015/06/chart">
            <c:ext xmlns:c16="http://schemas.microsoft.com/office/drawing/2014/chart" uri="{C3380CC4-5D6E-409C-BE32-E72D297353CC}">
              <c16:uniqueId val="{000000B3-4601-48D9-AB7A-B42F899A160B}"/>
            </c:ext>
          </c:extLst>
        </c:ser>
        <c:ser>
          <c:idx val="172"/>
          <c:order val="172"/>
          <c:spPr>
            <a:ln w="25400">
              <a:noFill/>
            </a:ln>
          </c:spPr>
          <c:extLst xmlns:c16r2="http://schemas.microsoft.com/office/drawing/2015/06/chart">
            <c:ext xmlns:c16="http://schemas.microsoft.com/office/drawing/2014/chart" uri="{C3380CC4-5D6E-409C-BE32-E72D297353CC}">
              <c16:uniqueId val="{000000B4-4601-48D9-AB7A-B42F899A160B}"/>
            </c:ext>
          </c:extLst>
        </c:ser>
        <c:ser>
          <c:idx val="173"/>
          <c:order val="173"/>
          <c:spPr>
            <a:ln w="25400">
              <a:noFill/>
            </a:ln>
          </c:spPr>
          <c:extLst xmlns:c16r2="http://schemas.microsoft.com/office/drawing/2015/06/chart">
            <c:ext xmlns:c16="http://schemas.microsoft.com/office/drawing/2014/chart" uri="{C3380CC4-5D6E-409C-BE32-E72D297353CC}">
              <c16:uniqueId val="{000000B5-4601-48D9-AB7A-B42F899A160B}"/>
            </c:ext>
          </c:extLst>
        </c:ser>
        <c:ser>
          <c:idx val="174"/>
          <c:order val="174"/>
          <c:spPr>
            <a:ln w="25400">
              <a:noFill/>
            </a:ln>
          </c:spPr>
          <c:extLst xmlns:c16r2="http://schemas.microsoft.com/office/drawing/2015/06/chart">
            <c:ext xmlns:c16="http://schemas.microsoft.com/office/drawing/2014/chart" uri="{C3380CC4-5D6E-409C-BE32-E72D297353CC}">
              <c16:uniqueId val="{000000B6-4601-48D9-AB7A-B42F899A160B}"/>
            </c:ext>
          </c:extLst>
        </c:ser>
        <c:ser>
          <c:idx val="175"/>
          <c:order val="175"/>
          <c:spPr>
            <a:ln w="25400">
              <a:noFill/>
            </a:ln>
          </c:spPr>
          <c:extLst xmlns:c16r2="http://schemas.microsoft.com/office/drawing/2015/06/chart">
            <c:ext xmlns:c16="http://schemas.microsoft.com/office/drawing/2014/chart" uri="{C3380CC4-5D6E-409C-BE32-E72D297353CC}">
              <c16:uniqueId val="{000000B7-4601-48D9-AB7A-B42F899A160B}"/>
            </c:ext>
          </c:extLst>
        </c:ser>
        <c:ser>
          <c:idx val="176"/>
          <c:order val="176"/>
          <c:spPr>
            <a:ln w="25400">
              <a:noFill/>
            </a:ln>
          </c:spPr>
          <c:extLst xmlns:c16r2="http://schemas.microsoft.com/office/drawing/2015/06/chart">
            <c:ext xmlns:c16="http://schemas.microsoft.com/office/drawing/2014/chart" uri="{C3380CC4-5D6E-409C-BE32-E72D297353CC}">
              <c16:uniqueId val="{000000B8-4601-48D9-AB7A-B42F899A160B}"/>
            </c:ext>
          </c:extLst>
        </c:ser>
        <c:ser>
          <c:idx val="177"/>
          <c:order val="177"/>
          <c:spPr>
            <a:ln w="25400">
              <a:noFill/>
            </a:ln>
          </c:spPr>
          <c:extLst xmlns:c16r2="http://schemas.microsoft.com/office/drawing/2015/06/chart">
            <c:ext xmlns:c16="http://schemas.microsoft.com/office/drawing/2014/chart" uri="{C3380CC4-5D6E-409C-BE32-E72D297353CC}">
              <c16:uniqueId val="{000000B9-4601-48D9-AB7A-B42F899A160B}"/>
            </c:ext>
          </c:extLst>
        </c:ser>
        <c:ser>
          <c:idx val="178"/>
          <c:order val="178"/>
          <c:spPr>
            <a:ln w="25400">
              <a:noFill/>
            </a:ln>
          </c:spPr>
          <c:extLst xmlns:c16r2="http://schemas.microsoft.com/office/drawing/2015/06/chart">
            <c:ext xmlns:c16="http://schemas.microsoft.com/office/drawing/2014/chart" uri="{C3380CC4-5D6E-409C-BE32-E72D297353CC}">
              <c16:uniqueId val="{000000BA-4601-48D9-AB7A-B42F899A160B}"/>
            </c:ext>
          </c:extLst>
        </c:ser>
        <c:ser>
          <c:idx val="179"/>
          <c:order val="179"/>
          <c:spPr>
            <a:ln w="25400">
              <a:noFill/>
            </a:ln>
          </c:spPr>
          <c:extLst xmlns:c16r2="http://schemas.microsoft.com/office/drawing/2015/06/chart">
            <c:ext xmlns:c16="http://schemas.microsoft.com/office/drawing/2014/chart" uri="{C3380CC4-5D6E-409C-BE32-E72D297353CC}">
              <c16:uniqueId val="{000000BB-4601-48D9-AB7A-B42F899A160B}"/>
            </c:ext>
          </c:extLst>
        </c:ser>
        <c:ser>
          <c:idx val="180"/>
          <c:order val="180"/>
          <c:spPr>
            <a:ln w="25400">
              <a:noFill/>
            </a:ln>
          </c:spPr>
          <c:extLst xmlns:c16r2="http://schemas.microsoft.com/office/drawing/2015/06/chart">
            <c:ext xmlns:c16="http://schemas.microsoft.com/office/drawing/2014/chart" uri="{C3380CC4-5D6E-409C-BE32-E72D297353CC}">
              <c16:uniqueId val="{000000BC-4601-48D9-AB7A-B42F899A160B}"/>
            </c:ext>
          </c:extLst>
        </c:ser>
        <c:ser>
          <c:idx val="181"/>
          <c:order val="181"/>
          <c:spPr>
            <a:ln w="25400">
              <a:noFill/>
            </a:ln>
          </c:spPr>
          <c:extLst xmlns:c16r2="http://schemas.microsoft.com/office/drawing/2015/06/chart">
            <c:ext xmlns:c16="http://schemas.microsoft.com/office/drawing/2014/chart" uri="{C3380CC4-5D6E-409C-BE32-E72D297353CC}">
              <c16:uniqueId val="{000000BD-4601-48D9-AB7A-B42F899A160B}"/>
            </c:ext>
          </c:extLst>
        </c:ser>
        <c:ser>
          <c:idx val="182"/>
          <c:order val="182"/>
          <c:spPr>
            <a:ln w="25400">
              <a:noFill/>
            </a:ln>
          </c:spPr>
          <c:extLst xmlns:c16r2="http://schemas.microsoft.com/office/drawing/2015/06/chart">
            <c:ext xmlns:c16="http://schemas.microsoft.com/office/drawing/2014/chart" uri="{C3380CC4-5D6E-409C-BE32-E72D297353CC}">
              <c16:uniqueId val="{000000BE-4601-48D9-AB7A-B42F899A160B}"/>
            </c:ext>
          </c:extLst>
        </c:ser>
        <c:ser>
          <c:idx val="183"/>
          <c:order val="183"/>
          <c:spPr>
            <a:ln w="25400">
              <a:noFill/>
            </a:ln>
          </c:spPr>
          <c:extLst xmlns:c16r2="http://schemas.microsoft.com/office/drawing/2015/06/chart">
            <c:ext xmlns:c16="http://schemas.microsoft.com/office/drawing/2014/chart" uri="{C3380CC4-5D6E-409C-BE32-E72D297353CC}">
              <c16:uniqueId val="{000000BF-4601-48D9-AB7A-B42F899A160B}"/>
            </c:ext>
          </c:extLst>
        </c:ser>
        <c:ser>
          <c:idx val="184"/>
          <c:order val="184"/>
          <c:spPr>
            <a:ln w="25400">
              <a:noFill/>
            </a:ln>
          </c:spPr>
          <c:extLst xmlns:c16r2="http://schemas.microsoft.com/office/drawing/2015/06/chart">
            <c:ext xmlns:c16="http://schemas.microsoft.com/office/drawing/2014/chart" uri="{C3380CC4-5D6E-409C-BE32-E72D297353CC}">
              <c16:uniqueId val="{000000C0-4601-48D9-AB7A-B42F899A160B}"/>
            </c:ext>
          </c:extLst>
        </c:ser>
        <c:ser>
          <c:idx val="185"/>
          <c:order val="185"/>
          <c:spPr>
            <a:ln w="25400">
              <a:noFill/>
            </a:ln>
          </c:spPr>
          <c:extLst xmlns:c16r2="http://schemas.microsoft.com/office/drawing/2015/06/chart">
            <c:ext xmlns:c16="http://schemas.microsoft.com/office/drawing/2014/chart" uri="{C3380CC4-5D6E-409C-BE32-E72D297353CC}">
              <c16:uniqueId val="{000000C1-4601-48D9-AB7A-B42F899A160B}"/>
            </c:ext>
          </c:extLst>
        </c:ser>
        <c:ser>
          <c:idx val="186"/>
          <c:order val="186"/>
          <c:spPr>
            <a:ln w="25400">
              <a:noFill/>
            </a:ln>
          </c:spPr>
          <c:extLst xmlns:c16r2="http://schemas.microsoft.com/office/drawing/2015/06/chart">
            <c:ext xmlns:c16="http://schemas.microsoft.com/office/drawing/2014/chart" uri="{C3380CC4-5D6E-409C-BE32-E72D297353CC}">
              <c16:uniqueId val="{000000C2-4601-48D9-AB7A-B42F899A160B}"/>
            </c:ext>
          </c:extLst>
        </c:ser>
        <c:ser>
          <c:idx val="187"/>
          <c:order val="187"/>
          <c:spPr>
            <a:ln w="25400">
              <a:noFill/>
            </a:ln>
          </c:spPr>
          <c:extLst xmlns:c16r2="http://schemas.microsoft.com/office/drawing/2015/06/chart">
            <c:ext xmlns:c16="http://schemas.microsoft.com/office/drawing/2014/chart" uri="{C3380CC4-5D6E-409C-BE32-E72D297353CC}">
              <c16:uniqueId val="{000000C3-4601-48D9-AB7A-B42F899A160B}"/>
            </c:ext>
          </c:extLst>
        </c:ser>
        <c:ser>
          <c:idx val="188"/>
          <c:order val="188"/>
          <c:spPr>
            <a:ln w="25400">
              <a:noFill/>
            </a:ln>
          </c:spPr>
          <c:extLst xmlns:c16r2="http://schemas.microsoft.com/office/drawing/2015/06/chart">
            <c:ext xmlns:c16="http://schemas.microsoft.com/office/drawing/2014/chart" uri="{C3380CC4-5D6E-409C-BE32-E72D297353CC}">
              <c16:uniqueId val="{000000C4-4601-48D9-AB7A-B42F899A160B}"/>
            </c:ext>
          </c:extLst>
        </c:ser>
        <c:ser>
          <c:idx val="189"/>
          <c:order val="189"/>
          <c:spPr>
            <a:ln w="25400">
              <a:noFill/>
            </a:ln>
          </c:spPr>
          <c:extLst xmlns:c16r2="http://schemas.microsoft.com/office/drawing/2015/06/chart">
            <c:ext xmlns:c16="http://schemas.microsoft.com/office/drawing/2014/chart" uri="{C3380CC4-5D6E-409C-BE32-E72D297353CC}">
              <c16:uniqueId val="{000000C5-4601-48D9-AB7A-B42F899A160B}"/>
            </c:ext>
          </c:extLst>
        </c:ser>
        <c:ser>
          <c:idx val="190"/>
          <c:order val="190"/>
          <c:spPr>
            <a:ln w="25400">
              <a:noFill/>
            </a:ln>
          </c:spPr>
          <c:extLst xmlns:c16r2="http://schemas.microsoft.com/office/drawing/2015/06/chart">
            <c:ext xmlns:c16="http://schemas.microsoft.com/office/drawing/2014/chart" uri="{C3380CC4-5D6E-409C-BE32-E72D297353CC}">
              <c16:uniqueId val="{000000C6-4601-48D9-AB7A-B42F899A160B}"/>
            </c:ext>
          </c:extLst>
        </c:ser>
        <c:ser>
          <c:idx val="191"/>
          <c:order val="191"/>
          <c:spPr>
            <a:ln w="25400">
              <a:noFill/>
            </a:ln>
          </c:spPr>
          <c:extLst xmlns:c16r2="http://schemas.microsoft.com/office/drawing/2015/06/chart">
            <c:ext xmlns:c16="http://schemas.microsoft.com/office/drawing/2014/chart" uri="{C3380CC4-5D6E-409C-BE32-E72D297353CC}">
              <c16:uniqueId val="{000000C7-4601-48D9-AB7A-B42F899A160B}"/>
            </c:ext>
          </c:extLst>
        </c:ser>
        <c:ser>
          <c:idx val="192"/>
          <c:order val="192"/>
          <c:spPr>
            <a:ln w="25400">
              <a:noFill/>
            </a:ln>
          </c:spPr>
          <c:extLst xmlns:c16r2="http://schemas.microsoft.com/office/drawing/2015/06/chart">
            <c:ext xmlns:c16="http://schemas.microsoft.com/office/drawing/2014/chart" uri="{C3380CC4-5D6E-409C-BE32-E72D297353CC}">
              <c16:uniqueId val="{000000C8-4601-48D9-AB7A-B42F899A160B}"/>
            </c:ext>
          </c:extLst>
        </c:ser>
        <c:ser>
          <c:idx val="193"/>
          <c:order val="193"/>
          <c:spPr>
            <a:ln w="25400">
              <a:noFill/>
            </a:ln>
          </c:spPr>
          <c:extLst xmlns:c16r2="http://schemas.microsoft.com/office/drawing/2015/06/chart">
            <c:ext xmlns:c16="http://schemas.microsoft.com/office/drawing/2014/chart" uri="{C3380CC4-5D6E-409C-BE32-E72D297353CC}">
              <c16:uniqueId val="{000000C9-4601-48D9-AB7A-B42F899A160B}"/>
            </c:ext>
          </c:extLst>
        </c:ser>
        <c:ser>
          <c:idx val="194"/>
          <c:order val="194"/>
          <c:spPr>
            <a:ln w="25400">
              <a:noFill/>
            </a:ln>
          </c:spPr>
          <c:extLst xmlns:c16r2="http://schemas.microsoft.com/office/drawing/2015/06/chart">
            <c:ext xmlns:c16="http://schemas.microsoft.com/office/drawing/2014/chart" uri="{C3380CC4-5D6E-409C-BE32-E72D297353CC}">
              <c16:uniqueId val="{000000CA-4601-48D9-AB7A-B42F899A160B}"/>
            </c:ext>
          </c:extLst>
        </c:ser>
        <c:ser>
          <c:idx val="195"/>
          <c:order val="195"/>
          <c:spPr>
            <a:ln w="25400">
              <a:noFill/>
            </a:ln>
          </c:spPr>
          <c:extLst xmlns:c16r2="http://schemas.microsoft.com/office/drawing/2015/06/chart">
            <c:ext xmlns:c16="http://schemas.microsoft.com/office/drawing/2014/chart" uri="{C3380CC4-5D6E-409C-BE32-E72D297353CC}">
              <c16:uniqueId val="{000000CB-4601-48D9-AB7A-B42F899A160B}"/>
            </c:ext>
          </c:extLst>
        </c:ser>
        <c:ser>
          <c:idx val="196"/>
          <c:order val="196"/>
          <c:spPr>
            <a:ln w="25400">
              <a:noFill/>
            </a:ln>
          </c:spPr>
          <c:extLst xmlns:c16r2="http://schemas.microsoft.com/office/drawing/2015/06/chart">
            <c:ext xmlns:c16="http://schemas.microsoft.com/office/drawing/2014/chart" uri="{C3380CC4-5D6E-409C-BE32-E72D297353CC}">
              <c16:uniqueId val="{000000CC-4601-48D9-AB7A-B42F899A160B}"/>
            </c:ext>
          </c:extLst>
        </c:ser>
        <c:ser>
          <c:idx val="197"/>
          <c:order val="197"/>
          <c:spPr>
            <a:ln w="25400">
              <a:noFill/>
            </a:ln>
          </c:spPr>
          <c:extLst xmlns:c16r2="http://schemas.microsoft.com/office/drawing/2015/06/chart">
            <c:ext xmlns:c16="http://schemas.microsoft.com/office/drawing/2014/chart" uri="{C3380CC4-5D6E-409C-BE32-E72D297353CC}">
              <c16:uniqueId val="{000000CD-4601-48D9-AB7A-B42F899A160B}"/>
            </c:ext>
          </c:extLst>
        </c:ser>
        <c:ser>
          <c:idx val="198"/>
          <c:order val="198"/>
          <c:spPr>
            <a:ln w="25400">
              <a:noFill/>
            </a:ln>
          </c:spPr>
          <c:extLst xmlns:c16r2="http://schemas.microsoft.com/office/drawing/2015/06/chart">
            <c:ext xmlns:c16="http://schemas.microsoft.com/office/drawing/2014/chart" uri="{C3380CC4-5D6E-409C-BE32-E72D297353CC}">
              <c16:uniqueId val="{000000CE-4601-48D9-AB7A-B42F899A160B}"/>
            </c:ext>
          </c:extLst>
        </c:ser>
        <c:ser>
          <c:idx val="199"/>
          <c:order val="199"/>
          <c:spPr>
            <a:ln w="25400">
              <a:noFill/>
            </a:ln>
          </c:spPr>
          <c:extLst xmlns:c16r2="http://schemas.microsoft.com/office/drawing/2015/06/chart">
            <c:ext xmlns:c16="http://schemas.microsoft.com/office/drawing/2014/chart" uri="{C3380CC4-5D6E-409C-BE32-E72D297353CC}">
              <c16:uniqueId val="{000000CF-4601-48D9-AB7A-B42F899A160B}"/>
            </c:ext>
          </c:extLst>
        </c:ser>
        <c:ser>
          <c:idx val="200"/>
          <c:order val="200"/>
          <c:spPr>
            <a:ln w="25400">
              <a:noFill/>
            </a:ln>
          </c:spPr>
          <c:extLst xmlns:c16r2="http://schemas.microsoft.com/office/drawing/2015/06/chart">
            <c:ext xmlns:c16="http://schemas.microsoft.com/office/drawing/2014/chart" uri="{C3380CC4-5D6E-409C-BE32-E72D297353CC}">
              <c16:uniqueId val="{000000D0-4601-48D9-AB7A-B42F899A160B}"/>
            </c:ext>
          </c:extLst>
        </c:ser>
        <c:ser>
          <c:idx val="201"/>
          <c:order val="201"/>
          <c:spPr>
            <a:ln w="25400">
              <a:noFill/>
            </a:ln>
          </c:spPr>
          <c:extLst xmlns:c16r2="http://schemas.microsoft.com/office/drawing/2015/06/chart">
            <c:ext xmlns:c16="http://schemas.microsoft.com/office/drawing/2014/chart" uri="{C3380CC4-5D6E-409C-BE32-E72D297353CC}">
              <c16:uniqueId val="{000000D1-4601-48D9-AB7A-B42F899A160B}"/>
            </c:ext>
          </c:extLst>
        </c:ser>
        <c:ser>
          <c:idx val="202"/>
          <c:order val="202"/>
          <c:spPr>
            <a:ln w="25400">
              <a:noFill/>
            </a:ln>
          </c:spPr>
          <c:extLst xmlns:c16r2="http://schemas.microsoft.com/office/drawing/2015/06/chart">
            <c:ext xmlns:c16="http://schemas.microsoft.com/office/drawing/2014/chart" uri="{C3380CC4-5D6E-409C-BE32-E72D297353CC}">
              <c16:uniqueId val="{000000D2-4601-48D9-AB7A-B42F899A160B}"/>
            </c:ext>
          </c:extLst>
        </c:ser>
        <c:ser>
          <c:idx val="203"/>
          <c:order val="203"/>
          <c:spPr>
            <a:ln w="25400">
              <a:noFill/>
            </a:ln>
          </c:spPr>
          <c:extLst xmlns:c16r2="http://schemas.microsoft.com/office/drawing/2015/06/chart">
            <c:ext xmlns:c16="http://schemas.microsoft.com/office/drawing/2014/chart" uri="{C3380CC4-5D6E-409C-BE32-E72D297353CC}">
              <c16:uniqueId val="{000000D3-4601-48D9-AB7A-B42F899A160B}"/>
            </c:ext>
          </c:extLst>
        </c:ser>
        <c:ser>
          <c:idx val="204"/>
          <c:order val="204"/>
          <c:spPr>
            <a:ln w="25400">
              <a:noFill/>
            </a:ln>
          </c:spPr>
          <c:extLst xmlns:c16r2="http://schemas.microsoft.com/office/drawing/2015/06/chart">
            <c:ext xmlns:c16="http://schemas.microsoft.com/office/drawing/2014/chart" uri="{C3380CC4-5D6E-409C-BE32-E72D297353CC}">
              <c16:uniqueId val="{000000D4-4601-48D9-AB7A-B42F899A160B}"/>
            </c:ext>
          </c:extLst>
        </c:ser>
        <c:ser>
          <c:idx val="205"/>
          <c:order val="205"/>
          <c:spPr>
            <a:ln w="25400">
              <a:noFill/>
            </a:ln>
          </c:spPr>
          <c:extLst xmlns:c16r2="http://schemas.microsoft.com/office/drawing/2015/06/chart">
            <c:ext xmlns:c16="http://schemas.microsoft.com/office/drawing/2014/chart" uri="{C3380CC4-5D6E-409C-BE32-E72D297353CC}">
              <c16:uniqueId val="{000000D5-4601-48D9-AB7A-B42F899A160B}"/>
            </c:ext>
          </c:extLst>
        </c:ser>
        <c:ser>
          <c:idx val="206"/>
          <c:order val="206"/>
          <c:spPr>
            <a:ln w="25400">
              <a:noFill/>
            </a:ln>
          </c:spPr>
          <c:extLst xmlns:c16r2="http://schemas.microsoft.com/office/drawing/2015/06/chart">
            <c:ext xmlns:c16="http://schemas.microsoft.com/office/drawing/2014/chart" uri="{C3380CC4-5D6E-409C-BE32-E72D297353CC}">
              <c16:uniqueId val="{000000D6-4601-48D9-AB7A-B42F899A160B}"/>
            </c:ext>
          </c:extLst>
        </c:ser>
        <c:ser>
          <c:idx val="207"/>
          <c:order val="207"/>
          <c:spPr>
            <a:ln w="25400">
              <a:noFill/>
            </a:ln>
          </c:spPr>
          <c:extLst xmlns:c16r2="http://schemas.microsoft.com/office/drawing/2015/06/chart">
            <c:ext xmlns:c16="http://schemas.microsoft.com/office/drawing/2014/chart" uri="{C3380CC4-5D6E-409C-BE32-E72D297353CC}">
              <c16:uniqueId val="{000000D7-4601-48D9-AB7A-B42F899A160B}"/>
            </c:ext>
          </c:extLst>
        </c:ser>
        <c:ser>
          <c:idx val="208"/>
          <c:order val="208"/>
          <c:spPr>
            <a:ln w="25400">
              <a:noFill/>
            </a:ln>
          </c:spPr>
          <c:extLst xmlns:c16r2="http://schemas.microsoft.com/office/drawing/2015/06/chart">
            <c:ext xmlns:c16="http://schemas.microsoft.com/office/drawing/2014/chart" uri="{C3380CC4-5D6E-409C-BE32-E72D297353CC}">
              <c16:uniqueId val="{000000D8-4601-48D9-AB7A-B42F899A160B}"/>
            </c:ext>
          </c:extLst>
        </c:ser>
        <c:ser>
          <c:idx val="209"/>
          <c:order val="209"/>
          <c:spPr>
            <a:ln w="25400">
              <a:noFill/>
            </a:ln>
          </c:spPr>
          <c:extLst xmlns:c16r2="http://schemas.microsoft.com/office/drawing/2015/06/chart">
            <c:ext xmlns:c16="http://schemas.microsoft.com/office/drawing/2014/chart" uri="{C3380CC4-5D6E-409C-BE32-E72D297353CC}">
              <c16:uniqueId val="{000000D9-4601-48D9-AB7A-B42F899A160B}"/>
            </c:ext>
          </c:extLst>
        </c:ser>
        <c:ser>
          <c:idx val="210"/>
          <c:order val="210"/>
          <c:spPr>
            <a:ln w="25400">
              <a:noFill/>
            </a:ln>
          </c:spPr>
          <c:extLst xmlns:c16r2="http://schemas.microsoft.com/office/drawing/2015/06/chart">
            <c:ext xmlns:c16="http://schemas.microsoft.com/office/drawing/2014/chart" uri="{C3380CC4-5D6E-409C-BE32-E72D297353CC}">
              <c16:uniqueId val="{000000DA-4601-48D9-AB7A-B42F899A160B}"/>
            </c:ext>
          </c:extLst>
        </c:ser>
        <c:ser>
          <c:idx val="211"/>
          <c:order val="211"/>
          <c:spPr>
            <a:ln w="25400">
              <a:noFill/>
            </a:ln>
          </c:spPr>
          <c:extLst xmlns:c16r2="http://schemas.microsoft.com/office/drawing/2015/06/chart">
            <c:ext xmlns:c16="http://schemas.microsoft.com/office/drawing/2014/chart" uri="{C3380CC4-5D6E-409C-BE32-E72D297353CC}">
              <c16:uniqueId val="{000000DB-4601-48D9-AB7A-B42F899A160B}"/>
            </c:ext>
          </c:extLst>
        </c:ser>
        <c:ser>
          <c:idx val="212"/>
          <c:order val="212"/>
          <c:spPr>
            <a:ln w="25400">
              <a:noFill/>
            </a:ln>
          </c:spPr>
          <c:extLst xmlns:c16r2="http://schemas.microsoft.com/office/drawing/2015/06/chart">
            <c:ext xmlns:c16="http://schemas.microsoft.com/office/drawing/2014/chart" uri="{C3380CC4-5D6E-409C-BE32-E72D297353CC}">
              <c16:uniqueId val="{000000DC-4601-48D9-AB7A-B42F899A160B}"/>
            </c:ext>
          </c:extLst>
        </c:ser>
        <c:ser>
          <c:idx val="213"/>
          <c:order val="213"/>
          <c:spPr>
            <a:ln w="25400">
              <a:noFill/>
            </a:ln>
          </c:spPr>
          <c:extLst xmlns:c16r2="http://schemas.microsoft.com/office/drawing/2015/06/chart">
            <c:ext xmlns:c16="http://schemas.microsoft.com/office/drawing/2014/chart" uri="{C3380CC4-5D6E-409C-BE32-E72D297353CC}">
              <c16:uniqueId val="{000000DD-4601-48D9-AB7A-B42F899A160B}"/>
            </c:ext>
          </c:extLst>
        </c:ser>
        <c:ser>
          <c:idx val="214"/>
          <c:order val="214"/>
          <c:spPr>
            <a:ln w="25400">
              <a:noFill/>
            </a:ln>
          </c:spPr>
          <c:extLst xmlns:c16r2="http://schemas.microsoft.com/office/drawing/2015/06/chart">
            <c:ext xmlns:c16="http://schemas.microsoft.com/office/drawing/2014/chart" uri="{C3380CC4-5D6E-409C-BE32-E72D297353CC}">
              <c16:uniqueId val="{000000DE-4601-48D9-AB7A-B42F899A160B}"/>
            </c:ext>
          </c:extLst>
        </c:ser>
        <c:ser>
          <c:idx val="215"/>
          <c:order val="215"/>
          <c:spPr>
            <a:ln w="25400">
              <a:noFill/>
            </a:ln>
          </c:spPr>
          <c:extLst xmlns:c16r2="http://schemas.microsoft.com/office/drawing/2015/06/chart">
            <c:ext xmlns:c16="http://schemas.microsoft.com/office/drawing/2014/chart" uri="{C3380CC4-5D6E-409C-BE32-E72D297353CC}">
              <c16:uniqueId val="{000000DF-4601-48D9-AB7A-B42F899A160B}"/>
            </c:ext>
          </c:extLst>
        </c:ser>
        <c:ser>
          <c:idx val="216"/>
          <c:order val="216"/>
          <c:spPr>
            <a:ln w="25400">
              <a:noFill/>
            </a:ln>
          </c:spPr>
          <c:extLst xmlns:c16r2="http://schemas.microsoft.com/office/drawing/2015/06/chart">
            <c:ext xmlns:c16="http://schemas.microsoft.com/office/drawing/2014/chart" uri="{C3380CC4-5D6E-409C-BE32-E72D297353CC}">
              <c16:uniqueId val="{000000E0-4601-48D9-AB7A-B42F899A160B}"/>
            </c:ext>
          </c:extLst>
        </c:ser>
        <c:ser>
          <c:idx val="217"/>
          <c:order val="217"/>
          <c:spPr>
            <a:ln w="25400">
              <a:noFill/>
            </a:ln>
          </c:spPr>
          <c:extLst xmlns:c16r2="http://schemas.microsoft.com/office/drawing/2015/06/chart">
            <c:ext xmlns:c16="http://schemas.microsoft.com/office/drawing/2014/chart" uri="{C3380CC4-5D6E-409C-BE32-E72D297353CC}">
              <c16:uniqueId val="{000000E1-4601-48D9-AB7A-B42F899A160B}"/>
            </c:ext>
          </c:extLst>
        </c:ser>
        <c:ser>
          <c:idx val="218"/>
          <c:order val="218"/>
          <c:spPr>
            <a:ln w="25400">
              <a:noFill/>
            </a:ln>
          </c:spPr>
          <c:extLst xmlns:c16r2="http://schemas.microsoft.com/office/drawing/2015/06/chart">
            <c:ext xmlns:c16="http://schemas.microsoft.com/office/drawing/2014/chart" uri="{C3380CC4-5D6E-409C-BE32-E72D297353CC}">
              <c16:uniqueId val="{000000E2-4601-48D9-AB7A-B42F899A160B}"/>
            </c:ext>
          </c:extLst>
        </c:ser>
        <c:ser>
          <c:idx val="219"/>
          <c:order val="219"/>
          <c:spPr>
            <a:ln w="25400">
              <a:noFill/>
            </a:ln>
          </c:spPr>
          <c:extLst xmlns:c16r2="http://schemas.microsoft.com/office/drawing/2015/06/chart">
            <c:ext xmlns:c16="http://schemas.microsoft.com/office/drawing/2014/chart" uri="{C3380CC4-5D6E-409C-BE32-E72D297353CC}">
              <c16:uniqueId val="{000000E3-4601-48D9-AB7A-B42F899A160B}"/>
            </c:ext>
          </c:extLst>
        </c:ser>
        <c:ser>
          <c:idx val="220"/>
          <c:order val="220"/>
          <c:spPr>
            <a:ln w="25400">
              <a:noFill/>
            </a:ln>
          </c:spPr>
          <c:extLst xmlns:c16r2="http://schemas.microsoft.com/office/drawing/2015/06/chart">
            <c:ext xmlns:c16="http://schemas.microsoft.com/office/drawing/2014/chart" uri="{C3380CC4-5D6E-409C-BE32-E72D297353CC}">
              <c16:uniqueId val="{000000E4-4601-48D9-AB7A-B42F899A160B}"/>
            </c:ext>
          </c:extLst>
        </c:ser>
        <c:ser>
          <c:idx val="221"/>
          <c:order val="221"/>
          <c:spPr>
            <a:ln w="25400">
              <a:noFill/>
            </a:ln>
          </c:spPr>
          <c:extLst xmlns:c16r2="http://schemas.microsoft.com/office/drawing/2015/06/chart">
            <c:ext xmlns:c16="http://schemas.microsoft.com/office/drawing/2014/chart" uri="{C3380CC4-5D6E-409C-BE32-E72D297353CC}">
              <c16:uniqueId val="{000000E5-4601-48D9-AB7A-B42F899A160B}"/>
            </c:ext>
          </c:extLst>
        </c:ser>
        <c:ser>
          <c:idx val="222"/>
          <c:order val="222"/>
          <c:spPr>
            <a:ln w="25400">
              <a:noFill/>
            </a:ln>
          </c:spPr>
          <c:extLst xmlns:c16r2="http://schemas.microsoft.com/office/drawing/2015/06/chart">
            <c:ext xmlns:c16="http://schemas.microsoft.com/office/drawing/2014/chart" uri="{C3380CC4-5D6E-409C-BE32-E72D297353CC}">
              <c16:uniqueId val="{000000E6-4601-48D9-AB7A-B42F899A160B}"/>
            </c:ext>
          </c:extLst>
        </c:ser>
        <c:ser>
          <c:idx val="223"/>
          <c:order val="223"/>
          <c:spPr>
            <a:ln w="25400">
              <a:noFill/>
            </a:ln>
          </c:spPr>
          <c:extLst xmlns:c16r2="http://schemas.microsoft.com/office/drawing/2015/06/chart">
            <c:ext xmlns:c16="http://schemas.microsoft.com/office/drawing/2014/chart" uri="{C3380CC4-5D6E-409C-BE32-E72D297353CC}">
              <c16:uniqueId val="{000000E7-4601-48D9-AB7A-B42F899A160B}"/>
            </c:ext>
          </c:extLst>
        </c:ser>
        <c:ser>
          <c:idx val="224"/>
          <c:order val="224"/>
          <c:spPr>
            <a:ln w="25400">
              <a:noFill/>
            </a:ln>
          </c:spPr>
          <c:extLst xmlns:c16r2="http://schemas.microsoft.com/office/drawing/2015/06/chart">
            <c:ext xmlns:c16="http://schemas.microsoft.com/office/drawing/2014/chart" uri="{C3380CC4-5D6E-409C-BE32-E72D297353CC}">
              <c16:uniqueId val="{000000E8-4601-48D9-AB7A-B42F899A160B}"/>
            </c:ext>
          </c:extLst>
        </c:ser>
        <c:ser>
          <c:idx val="225"/>
          <c:order val="225"/>
          <c:spPr>
            <a:ln w="25400">
              <a:noFill/>
            </a:ln>
          </c:spPr>
          <c:extLst xmlns:c16r2="http://schemas.microsoft.com/office/drawing/2015/06/chart">
            <c:ext xmlns:c16="http://schemas.microsoft.com/office/drawing/2014/chart" uri="{C3380CC4-5D6E-409C-BE32-E72D297353CC}">
              <c16:uniqueId val="{000000E9-4601-48D9-AB7A-B42F899A160B}"/>
            </c:ext>
          </c:extLst>
        </c:ser>
        <c:ser>
          <c:idx val="226"/>
          <c:order val="226"/>
          <c:spPr>
            <a:ln w="25400">
              <a:noFill/>
            </a:ln>
          </c:spPr>
          <c:extLst xmlns:c16r2="http://schemas.microsoft.com/office/drawing/2015/06/chart">
            <c:ext xmlns:c16="http://schemas.microsoft.com/office/drawing/2014/chart" uri="{C3380CC4-5D6E-409C-BE32-E72D297353CC}">
              <c16:uniqueId val="{000000EA-4601-48D9-AB7A-B42F899A160B}"/>
            </c:ext>
          </c:extLst>
        </c:ser>
        <c:ser>
          <c:idx val="227"/>
          <c:order val="227"/>
          <c:spPr>
            <a:ln w="25400">
              <a:noFill/>
            </a:ln>
          </c:spPr>
          <c:extLst xmlns:c16r2="http://schemas.microsoft.com/office/drawing/2015/06/chart">
            <c:ext xmlns:c16="http://schemas.microsoft.com/office/drawing/2014/chart" uri="{C3380CC4-5D6E-409C-BE32-E72D297353CC}">
              <c16:uniqueId val="{000000EB-4601-48D9-AB7A-B42F899A160B}"/>
            </c:ext>
          </c:extLst>
        </c:ser>
        <c:ser>
          <c:idx val="228"/>
          <c:order val="228"/>
          <c:spPr>
            <a:ln w="25400">
              <a:noFill/>
            </a:ln>
          </c:spPr>
          <c:extLst xmlns:c16r2="http://schemas.microsoft.com/office/drawing/2015/06/chart">
            <c:ext xmlns:c16="http://schemas.microsoft.com/office/drawing/2014/chart" uri="{C3380CC4-5D6E-409C-BE32-E72D297353CC}">
              <c16:uniqueId val="{000000EC-4601-48D9-AB7A-B42F899A160B}"/>
            </c:ext>
          </c:extLst>
        </c:ser>
        <c:ser>
          <c:idx val="229"/>
          <c:order val="229"/>
          <c:spPr>
            <a:ln w="25400">
              <a:noFill/>
            </a:ln>
          </c:spPr>
          <c:extLst xmlns:c16r2="http://schemas.microsoft.com/office/drawing/2015/06/chart">
            <c:ext xmlns:c16="http://schemas.microsoft.com/office/drawing/2014/chart" uri="{C3380CC4-5D6E-409C-BE32-E72D297353CC}">
              <c16:uniqueId val="{000000ED-4601-48D9-AB7A-B42F899A160B}"/>
            </c:ext>
          </c:extLst>
        </c:ser>
        <c:ser>
          <c:idx val="230"/>
          <c:order val="230"/>
          <c:spPr>
            <a:ln w="25400">
              <a:noFill/>
            </a:ln>
          </c:spPr>
          <c:extLst xmlns:c16r2="http://schemas.microsoft.com/office/drawing/2015/06/chart">
            <c:ext xmlns:c16="http://schemas.microsoft.com/office/drawing/2014/chart" uri="{C3380CC4-5D6E-409C-BE32-E72D297353CC}">
              <c16:uniqueId val="{000000EE-4601-48D9-AB7A-B42F899A160B}"/>
            </c:ext>
          </c:extLst>
        </c:ser>
        <c:ser>
          <c:idx val="231"/>
          <c:order val="231"/>
          <c:spPr>
            <a:ln w="25400">
              <a:noFill/>
            </a:ln>
          </c:spPr>
          <c:extLst xmlns:c16r2="http://schemas.microsoft.com/office/drawing/2015/06/chart">
            <c:ext xmlns:c16="http://schemas.microsoft.com/office/drawing/2014/chart" uri="{C3380CC4-5D6E-409C-BE32-E72D297353CC}">
              <c16:uniqueId val="{000000EF-4601-48D9-AB7A-B42F899A160B}"/>
            </c:ext>
          </c:extLst>
        </c:ser>
        <c:ser>
          <c:idx val="232"/>
          <c:order val="232"/>
          <c:spPr>
            <a:ln w="25400">
              <a:noFill/>
            </a:ln>
          </c:spPr>
          <c:extLst xmlns:c16r2="http://schemas.microsoft.com/office/drawing/2015/06/chart">
            <c:ext xmlns:c16="http://schemas.microsoft.com/office/drawing/2014/chart" uri="{C3380CC4-5D6E-409C-BE32-E72D297353CC}">
              <c16:uniqueId val="{000000F0-4601-48D9-AB7A-B42F899A160B}"/>
            </c:ext>
          </c:extLst>
        </c:ser>
        <c:ser>
          <c:idx val="233"/>
          <c:order val="233"/>
          <c:spPr>
            <a:ln w="25400">
              <a:noFill/>
            </a:ln>
          </c:spPr>
          <c:extLst xmlns:c16r2="http://schemas.microsoft.com/office/drawing/2015/06/chart">
            <c:ext xmlns:c16="http://schemas.microsoft.com/office/drawing/2014/chart" uri="{C3380CC4-5D6E-409C-BE32-E72D297353CC}">
              <c16:uniqueId val="{000000F1-4601-48D9-AB7A-B42F899A160B}"/>
            </c:ext>
          </c:extLst>
        </c:ser>
        <c:ser>
          <c:idx val="234"/>
          <c:order val="234"/>
          <c:spPr>
            <a:ln w="25400">
              <a:noFill/>
            </a:ln>
          </c:spPr>
          <c:extLst xmlns:c16r2="http://schemas.microsoft.com/office/drawing/2015/06/chart">
            <c:ext xmlns:c16="http://schemas.microsoft.com/office/drawing/2014/chart" uri="{C3380CC4-5D6E-409C-BE32-E72D297353CC}">
              <c16:uniqueId val="{000000F2-4601-48D9-AB7A-B42F899A160B}"/>
            </c:ext>
          </c:extLst>
        </c:ser>
        <c:ser>
          <c:idx val="235"/>
          <c:order val="235"/>
          <c:spPr>
            <a:ln w="25400">
              <a:noFill/>
            </a:ln>
          </c:spPr>
          <c:extLst xmlns:c16r2="http://schemas.microsoft.com/office/drawing/2015/06/chart">
            <c:ext xmlns:c16="http://schemas.microsoft.com/office/drawing/2014/chart" uri="{C3380CC4-5D6E-409C-BE32-E72D297353CC}">
              <c16:uniqueId val="{000000F3-4601-48D9-AB7A-B42F899A160B}"/>
            </c:ext>
          </c:extLst>
        </c:ser>
        <c:ser>
          <c:idx val="236"/>
          <c:order val="236"/>
          <c:spPr>
            <a:ln w="25400">
              <a:noFill/>
            </a:ln>
          </c:spPr>
          <c:extLst xmlns:c16r2="http://schemas.microsoft.com/office/drawing/2015/06/chart">
            <c:ext xmlns:c16="http://schemas.microsoft.com/office/drawing/2014/chart" uri="{C3380CC4-5D6E-409C-BE32-E72D297353CC}">
              <c16:uniqueId val="{000000F4-4601-48D9-AB7A-B42F899A160B}"/>
            </c:ext>
          </c:extLst>
        </c:ser>
        <c:ser>
          <c:idx val="237"/>
          <c:order val="237"/>
          <c:spPr>
            <a:ln w="25400">
              <a:noFill/>
            </a:ln>
          </c:spPr>
          <c:extLst xmlns:c16r2="http://schemas.microsoft.com/office/drawing/2015/06/chart">
            <c:ext xmlns:c16="http://schemas.microsoft.com/office/drawing/2014/chart" uri="{C3380CC4-5D6E-409C-BE32-E72D297353CC}">
              <c16:uniqueId val="{000000F5-4601-48D9-AB7A-B42F899A160B}"/>
            </c:ext>
          </c:extLst>
        </c:ser>
        <c:ser>
          <c:idx val="238"/>
          <c:order val="238"/>
          <c:spPr>
            <a:ln w="25400">
              <a:noFill/>
            </a:ln>
          </c:spPr>
          <c:extLst xmlns:c16r2="http://schemas.microsoft.com/office/drawing/2015/06/chart">
            <c:ext xmlns:c16="http://schemas.microsoft.com/office/drawing/2014/chart" uri="{C3380CC4-5D6E-409C-BE32-E72D297353CC}">
              <c16:uniqueId val="{000000F6-4601-48D9-AB7A-B42F899A160B}"/>
            </c:ext>
          </c:extLst>
        </c:ser>
        <c:ser>
          <c:idx val="239"/>
          <c:order val="239"/>
          <c:spPr>
            <a:ln w="25400">
              <a:noFill/>
            </a:ln>
          </c:spPr>
          <c:extLst xmlns:c16r2="http://schemas.microsoft.com/office/drawing/2015/06/chart">
            <c:ext xmlns:c16="http://schemas.microsoft.com/office/drawing/2014/chart" uri="{C3380CC4-5D6E-409C-BE32-E72D297353CC}">
              <c16:uniqueId val="{000000F7-4601-48D9-AB7A-B42F899A160B}"/>
            </c:ext>
          </c:extLst>
        </c:ser>
        <c:ser>
          <c:idx val="240"/>
          <c:order val="240"/>
          <c:spPr>
            <a:ln w="25400">
              <a:noFill/>
            </a:ln>
          </c:spPr>
          <c:extLst xmlns:c16r2="http://schemas.microsoft.com/office/drawing/2015/06/chart">
            <c:ext xmlns:c16="http://schemas.microsoft.com/office/drawing/2014/chart" uri="{C3380CC4-5D6E-409C-BE32-E72D297353CC}">
              <c16:uniqueId val="{000000F8-4601-48D9-AB7A-B42F899A160B}"/>
            </c:ext>
          </c:extLst>
        </c:ser>
        <c:ser>
          <c:idx val="241"/>
          <c:order val="241"/>
          <c:spPr>
            <a:ln w="25400">
              <a:noFill/>
            </a:ln>
          </c:spPr>
          <c:extLst xmlns:c16r2="http://schemas.microsoft.com/office/drawing/2015/06/chart">
            <c:ext xmlns:c16="http://schemas.microsoft.com/office/drawing/2014/chart" uri="{C3380CC4-5D6E-409C-BE32-E72D297353CC}">
              <c16:uniqueId val="{000000F9-4601-48D9-AB7A-B42F899A160B}"/>
            </c:ext>
          </c:extLst>
        </c:ser>
        <c:ser>
          <c:idx val="242"/>
          <c:order val="242"/>
          <c:spPr>
            <a:ln w="25400">
              <a:noFill/>
            </a:ln>
          </c:spPr>
          <c:extLst xmlns:c16r2="http://schemas.microsoft.com/office/drawing/2015/06/chart">
            <c:ext xmlns:c16="http://schemas.microsoft.com/office/drawing/2014/chart" uri="{C3380CC4-5D6E-409C-BE32-E72D297353CC}">
              <c16:uniqueId val="{000000FA-4601-48D9-AB7A-B42F899A160B}"/>
            </c:ext>
          </c:extLst>
        </c:ser>
        <c:ser>
          <c:idx val="243"/>
          <c:order val="243"/>
          <c:spPr>
            <a:ln w="25400">
              <a:noFill/>
            </a:ln>
          </c:spPr>
          <c:extLst xmlns:c16r2="http://schemas.microsoft.com/office/drawing/2015/06/chart">
            <c:ext xmlns:c16="http://schemas.microsoft.com/office/drawing/2014/chart" uri="{C3380CC4-5D6E-409C-BE32-E72D297353CC}">
              <c16:uniqueId val="{000000FB-4601-48D9-AB7A-B42F899A160B}"/>
            </c:ext>
          </c:extLst>
        </c:ser>
        <c:ser>
          <c:idx val="244"/>
          <c:order val="244"/>
          <c:spPr>
            <a:ln w="25400">
              <a:noFill/>
            </a:ln>
          </c:spPr>
          <c:extLst xmlns:c16r2="http://schemas.microsoft.com/office/drawing/2015/06/chart">
            <c:ext xmlns:c16="http://schemas.microsoft.com/office/drawing/2014/chart" uri="{C3380CC4-5D6E-409C-BE32-E72D297353CC}">
              <c16:uniqueId val="{000000FC-4601-48D9-AB7A-B42F899A160B}"/>
            </c:ext>
          </c:extLst>
        </c:ser>
        <c:ser>
          <c:idx val="245"/>
          <c:order val="245"/>
          <c:spPr>
            <a:ln w="25400">
              <a:noFill/>
            </a:ln>
          </c:spPr>
          <c:extLst xmlns:c16r2="http://schemas.microsoft.com/office/drawing/2015/06/chart">
            <c:ext xmlns:c16="http://schemas.microsoft.com/office/drawing/2014/chart" uri="{C3380CC4-5D6E-409C-BE32-E72D297353CC}">
              <c16:uniqueId val="{000000FD-4601-48D9-AB7A-B42F899A160B}"/>
            </c:ext>
          </c:extLst>
        </c:ser>
        <c:ser>
          <c:idx val="246"/>
          <c:order val="246"/>
          <c:spPr>
            <a:ln w="25400">
              <a:noFill/>
            </a:ln>
          </c:spPr>
          <c:extLst xmlns:c16r2="http://schemas.microsoft.com/office/drawing/2015/06/chart">
            <c:ext xmlns:c16="http://schemas.microsoft.com/office/drawing/2014/chart" uri="{C3380CC4-5D6E-409C-BE32-E72D297353CC}">
              <c16:uniqueId val="{000000FE-4601-48D9-AB7A-B42F899A160B}"/>
            </c:ext>
          </c:extLst>
        </c:ser>
        <c:ser>
          <c:idx val="247"/>
          <c:order val="247"/>
          <c:spPr>
            <a:ln w="25400">
              <a:noFill/>
            </a:ln>
          </c:spPr>
          <c:extLst xmlns:c16r2="http://schemas.microsoft.com/office/drawing/2015/06/chart">
            <c:ext xmlns:c16="http://schemas.microsoft.com/office/drawing/2014/chart" uri="{C3380CC4-5D6E-409C-BE32-E72D297353CC}">
              <c16:uniqueId val="{000000FF-4601-48D9-AB7A-B42F899A160B}"/>
            </c:ext>
          </c:extLst>
        </c:ser>
        <c:ser>
          <c:idx val="248"/>
          <c:order val="248"/>
          <c:spPr>
            <a:ln w="25400">
              <a:noFill/>
            </a:ln>
          </c:spPr>
          <c:extLst xmlns:c16r2="http://schemas.microsoft.com/office/drawing/2015/06/chart">
            <c:ext xmlns:c16="http://schemas.microsoft.com/office/drawing/2014/chart" uri="{C3380CC4-5D6E-409C-BE32-E72D297353CC}">
              <c16:uniqueId val="{00000100-4601-48D9-AB7A-B42F899A160B}"/>
            </c:ext>
          </c:extLst>
        </c:ser>
        <c:ser>
          <c:idx val="249"/>
          <c:order val="249"/>
          <c:spPr>
            <a:ln w="25400">
              <a:noFill/>
            </a:ln>
          </c:spPr>
          <c:extLst xmlns:c16r2="http://schemas.microsoft.com/office/drawing/2015/06/chart">
            <c:ext xmlns:c16="http://schemas.microsoft.com/office/drawing/2014/chart" uri="{C3380CC4-5D6E-409C-BE32-E72D297353CC}">
              <c16:uniqueId val="{00000101-4601-48D9-AB7A-B42F899A160B}"/>
            </c:ext>
          </c:extLst>
        </c:ser>
        <c:ser>
          <c:idx val="250"/>
          <c:order val="250"/>
          <c:spPr>
            <a:ln w="25400">
              <a:noFill/>
            </a:ln>
          </c:spPr>
          <c:extLst xmlns:c16r2="http://schemas.microsoft.com/office/drawing/2015/06/chart">
            <c:ext xmlns:c16="http://schemas.microsoft.com/office/drawing/2014/chart" uri="{C3380CC4-5D6E-409C-BE32-E72D297353CC}">
              <c16:uniqueId val="{00000102-4601-48D9-AB7A-B42F899A160B}"/>
            </c:ext>
          </c:extLst>
        </c:ser>
        <c:ser>
          <c:idx val="251"/>
          <c:order val="251"/>
          <c:spPr>
            <a:ln w="25400">
              <a:noFill/>
            </a:ln>
          </c:spPr>
          <c:extLst xmlns:c16r2="http://schemas.microsoft.com/office/drawing/2015/06/chart">
            <c:ext xmlns:c16="http://schemas.microsoft.com/office/drawing/2014/chart" uri="{C3380CC4-5D6E-409C-BE32-E72D297353CC}">
              <c16:uniqueId val="{00000103-4601-48D9-AB7A-B42F899A160B}"/>
            </c:ext>
          </c:extLst>
        </c:ser>
        <c:ser>
          <c:idx val="252"/>
          <c:order val="252"/>
          <c:spPr>
            <a:ln w="25400">
              <a:noFill/>
            </a:ln>
          </c:spPr>
          <c:extLst xmlns:c16r2="http://schemas.microsoft.com/office/drawing/2015/06/chart">
            <c:ext xmlns:c16="http://schemas.microsoft.com/office/drawing/2014/chart" uri="{C3380CC4-5D6E-409C-BE32-E72D297353CC}">
              <c16:uniqueId val="{00000104-4601-48D9-AB7A-B42F899A160B}"/>
            </c:ext>
          </c:extLst>
        </c:ser>
        <c:ser>
          <c:idx val="253"/>
          <c:order val="253"/>
          <c:spPr>
            <a:ln w="25400">
              <a:noFill/>
            </a:ln>
          </c:spPr>
          <c:extLst xmlns:c16r2="http://schemas.microsoft.com/office/drawing/2015/06/chart">
            <c:ext xmlns:c16="http://schemas.microsoft.com/office/drawing/2014/chart" uri="{C3380CC4-5D6E-409C-BE32-E72D297353CC}">
              <c16:uniqueId val="{00000105-4601-48D9-AB7A-B42F899A160B}"/>
            </c:ext>
          </c:extLst>
        </c:ser>
        <c:ser>
          <c:idx val="254"/>
          <c:order val="254"/>
          <c:spPr>
            <a:ln w="25400">
              <a:noFill/>
            </a:ln>
          </c:spPr>
          <c:extLst xmlns:c16r2="http://schemas.microsoft.com/office/drawing/2015/06/chart">
            <c:ext xmlns:c16="http://schemas.microsoft.com/office/drawing/2014/chart" uri="{C3380CC4-5D6E-409C-BE32-E72D297353CC}">
              <c16:uniqueId val="{00000106-4601-48D9-AB7A-B42F899A160B}"/>
            </c:ext>
          </c:extLst>
        </c:ser>
        <c:dLbls>
          <c:showLegendKey val="0"/>
          <c:showVal val="0"/>
          <c:showCatName val="0"/>
          <c:showSerName val="0"/>
          <c:showPercent val="0"/>
          <c:showBubbleSize val="0"/>
        </c:dLbls>
        <c:axId val="470823072"/>
        <c:axId val="470816016"/>
      </c:areaChart>
      <c:catAx>
        <c:axId val="470823072"/>
        <c:scaling>
          <c:orientation val="minMax"/>
        </c:scaling>
        <c:delete val="0"/>
        <c:axPos val="b"/>
        <c:majorGridlines/>
        <c:numFmt formatCode="General" sourceLinked="1"/>
        <c:majorTickMark val="out"/>
        <c:minorTickMark val="none"/>
        <c:tickLblPos val="nextTo"/>
        <c:crossAx val="470816016"/>
        <c:crosses val="autoZero"/>
        <c:auto val="1"/>
        <c:lblAlgn val="ctr"/>
        <c:lblOffset val="100"/>
        <c:noMultiLvlLbl val="0"/>
      </c:catAx>
      <c:valAx>
        <c:axId val="470816016"/>
        <c:scaling>
          <c:orientation val="minMax"/>
        </c:scaling>
        <c:delete val="0"/>
        <c:axPos val="l"/>
        <c:majorGridlines/>
        <c:numFmt formatCode="General" sourceLinked="1"/>
        <c:majorTickMark val="out"/>
        <c:minorTickMark val="none"/>
        <c:tickLblPos val="nextTo"/>
        <c:crossAx val="470823072"/>
        <c:crosses val="autoZero"/>
        <c:crossBetween val="midCat"/>
      </c:valAx>
    </c:plotArea>
    <c:plotVisOnly val="1"/>
    <c:dispBlanksAs val="gap"/>
    <c:showDLblsOverMax val="0"/>
  </c:chart>
  <c:spPr>
    <a:solidFill>
      <a:schemeClr val="accent5">
        <a:lumMod val="20000"/>
        <a:lumOff val="80000"/>
      </a:schemeClr>
    </a:solidFill>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Dane z lat 2016</a:t>
            </a:r>
            <a:r>
              <a:rPr lang="pl-PL" sz="1100"/>
              <a:t> -</a:t>
            </a:r>
            <a:r>
              <a:rPr lang="en-US" sz="1100"/>
              <a:t> 2030</a:t>
            </a:r>
          </a:p>
        </c:rich>
      </c:tx>
      <c:overlay val="0"/>
    </c:title>
    <c:autoTitleDeleted val="0"/>
    <c:plotArea>
      <c:layout/>
      <c:barChart>
        <c:barDir val="col"/>
        <c:grouping val="clustered"/>
        <c:varyColors val="0"/>
        <c:ser>
          <c:idx val="0"/>
          <c:order val="0"/>
          <c:tx>
            <c:v>Dane z lat 2016 2030</c:v>
          </c:tx>
          <c:invertIfNegative val="0"/>
          <c:cat>
            <c:numRef>
              <c:f>'ekon. i biol. grupy wieku'!$H$1:$V$1</c:f>
              <c:numCache>
                <c:formatCode>0</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'ekon. i biol. grupy wieku'!$H$2:$V$2</c:f>
              <c:numCache>
                <c:formatCode>#,##0</c:formatCode>
                <c:ptCount val="15"/>
                <c:pt idx="0">
                  <c:v>34148</c:v>
                </c:pt>
                <c:pt idx="1">
                  <c:v>34109</c:v>
                </c:pt>
                <c:pt idx="2">
                  <c:v>34071</c:v>
                </c:pt>
                <c:pt idx="3">
                  <c:v>34030</c:v>
                </c:pt>
                <c:pt idx="4">
                  <c:v>33980</c:v>
                </c:pt>
                <c:pt idx="5">
                  <c:v>33925</c:v>
                </c:pt>
                <c:pt idx="6">
                  <c:v>33862</c:v>
                </c:pt>
                <c:pt idx="7">
                  <c:v>33792</c:v>
                </c:pt>
                <c:pt idx="8">
                  <c:v>33711</c:v>
                </c:pt>
                <c:pt idx="9">
                  <c:v>33625</c:v>
                </c:pt>
                <c:pt idx="10">
                  <c:v>33534</c:v>
                </c:pt>
                <c:pt idx="11">
                  <c:v>33435</c:v>
                </c:pt>
                <c:pt idx="12">
                  <c:v>33333</c:v>
                </c:pt>
                <c:pt idx="13">
                  <c:v>33215</c:v>
                </c:pt>
                <c:pt idx="14">
                  <c:v>33088</c:v>
                </c:pt>
              </c:numCache>
            </c:numRef>
          </c:val>
          <c:extLst xmlns:c16r2="http://schemas.microsoft.com/office/drawing/2015/06/chart">
            <c:ext xmlns:c16="http://schemas.microsoft.com/office/drawing/2014/chart" uri="{C3380CC4-5D6E-409C-BE32-E72D297353CC}">
              <c16:uniqueId val="{00000000-BE1B-4396-80B6-A41F05B1447F}"/>
            </c:ext>
          </c:extLst>
        </c:ser>
        <c:dLbls>
          <c:showLegendKey val="0"/>
          <c:showVal val="0"/>
          <c:showCatName val="0"/>
          <c:showSerName val="0"/>
          <c:showPercent val="0"/>
          <c:showBubbleSize val="0"/>
        </c:dLbls>
        <c:gapWidth val="150"/>
        <c:axId val="332516656"/>
        <c:axId val="332513128"/>
      </c:barChart>
      <c:catAx>
        <c:axId val="332516656"/>
        <c:scaling>
          <c:orientation val="minMax"/>
        </c:scaling>
        <c:delete val="0"/>
        <c:axPos val="b"/>
        <c:numFmt formatCode="0" sourceLinked="1"/>
        <c:majorTickMark val="out"/>
        <c:minorTickMark val="none"/>
        <c:tickLblPos val="nextTo"/>
        <c:crossAx val="332513128"/>
        <c:crosses val="autoZero"/>
        <c:auto val="1"/>
        <c:lblAlgn val="ctr"/>
        <c:lblOffset val="100"/>
        <c:noMultiLvlLbl val="0"/>
      </c:catAx>
      <c:valAx>
        <c:axId val="332513128"/>
        <c:scaling>
          <c:orientation val="minMax"/>
        </c:scaling>
        <c:delete val="0"/>
        <c:axPos val="l"/>
        <c:majorGridlines/>
        <c:numFmt formatCode="#,##0" sourceLinked="1"/>
        <c:majorTickMark val="out"/>
        <c:minorTickMark val="none"/>
        <c:tickLblPos val="nextTo"/>
        <c:crossAx val="332516656"/>
        <c:crosses val="autoZero"/>
        <c:crossBetween val="between"/>
      </c:valAx>
      <c:dTable>
        <c:showHorzBorder val="1"/>
        <c:showVertBorder val="1"/>
        <c:showOutline val="1"/>
        <c:showKeys val="0"/>
        <c:txPr>
          <a:bodyPr/>
          <a:lstStyle/>
          <a:p>
            <a:pPr rtl="0">
              <a:defRPr sz="800" b="1"/>
            </a:pPr>
            <a:endParaRPr lang="pl-PL"/>
          </a:p>
        </c:txPr>
      </c:dTable>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Pyt.2 Czy uważa Pan/i, że poziom nauczania w szkole jest dobry? </a:t>
            </a:r>
            <a:r>
              <a:rPr lang="pl-PL" sz="1100" baseline="0"/>
              <a:t> </a:t>
            </a:r>
            <a:endParaRPr lang="pl-PL" sz="1100"/>
          </a:p>
        </c:rich>
      </c:tx>
      <c:overlay val="0"/>
    </c:title>
    <c:autoTitleDeleted val="0"/>
    <c:plotArea>
      <c:layout>
        <c:manualLayout>
          <c:layoutTarget val="inner"/>
          <c:xMode val="edge"/>
          <c:yMode val="edge"/>
          <c:x val="0.10988888888888888"/>
          <c:y val="0.16019777257572534"/>
          <c:w val="0.87633114610673668"/>
          <c:h val="0.59968589061502464"/>
        </c:manualLayout>
      </c:layout>
      <c:areaChart>
        <c:grouping val="standard"/>
        <c:varyColors val="0"/>
        <c:ser>
          <c:idx val="0"/>
          <c:order val="0"/>
          <c:spPr>
            <a:solidFill>
              <a:schemeClr val="accent4">
                <a:lumMod val="60000"/>
                <a:lumOff val="40000"/>
              </a:schemeClr>
            </a:solidFill>
          </c:spPr>
          <c:dLbls>
            <c:dLbl>
              <c:idx val="0"/>
              <c:layout>
                <c:manualLayout>
                  <c:x val="1.9444444444444445E-2"/>
                  <c:y val="-2.7777777777778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C7-48E1-A252-EF5B8E9896B9}"/>
                </c:ext>
                <c:ext xmlns:c15="http://schemas.microsoft.com/office/drawing/2012/chart" uri="{CE6537A1-D6FC-4f65-9D91-7224C49458BB}"/>
              </c:extLst>
            </c:dLbl>
            <c:dLbl>
              <c:idx val="3"/>
              <c:layout>
                <c:manualLayout>
                  <c:x val="-2.2222440944881877E-2"/>
                  <c:y val="-5.1690465297342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C7-48E1-A252-EF5B8E9896B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Arkusz1!$B$19:$B$20</c:f>
              <c:strCache>
                <c:ptCount val="2"/>
                <c:pt idx="0">
                  <c:v>tak</c:v>
                </c:pt>
                <c:pt idx="1">
                  <c:v>nie</c:v>
                </c:pt>
              </c:strCache>
            </c:strRef>
          </c:cat>
          <c:val>
            <c:numRef>
              <c:f>Arkusz1!$P$20:$P$21</c:f>
              <c:numCache>
                <c:formatCode>General</c:formatCode>
                <c:ptCount val="2"/>
                <c:pt idx="0">
                  <c:v>193</c:v>
                </c:pt>
                <c:pt idx="1">
                  <c:v>9</c:v>
                </c:pt>
              </c:numCache>
            </c:numRef>
          </c:val>
          <c:extLst xmlns:c16r2="http://schemas.microsoft.com/office/drawing/2015/06/chart">
            <c:ext xmlns:c16="http://schemas.microsoft.com/office/drawing/2014/chart" uri="{C3380CC4-5D6E-409C-BE32-E72D297353CC}">
              <c16:uniqueId val="{00000002-9BC7-48E1-A252-EF5B8E9896B9}"/>
            </c:ext>
          </c:extLst>
        </c:ser>
        <c:ser>
          <c:idx val="1"/>
          <c:order val="1"/>
          <c:dLbls>
            <c:dLbl>
              <c:idx val="0"/>
              <c:layout>
                <c:manualLayout>
                  <c:x val="4.7222222222222332E-2"/>
                  <c:y val="-3.24074074074076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C7-48E1-A252-EF5B8E9896B9}"/>
                </c:ext>
                <c:ext xmlns:c15="http://schemas.microsoft.com/office/drawing/2012/chart" uri="{CE6537A1-D6FC-4f65-9D91-7224C49458BB}"/>
              </c:extLst>
            </c:dLbl>
            <c:dLbl>
              <c:idx val="1"/>
              <c:layout>
                <c:manualLayout>
                  <c:x val="-2.7777777777778056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C7-48E1-A252-EF5B8E9896B9}"/>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C7-48E1-A252-EF5B8E9896B9}"/>
                </c:ext>
                <c:ext xmlns:c15="http://schemas.microsoft.com/office/drawing/2012/chart" uri="{CE6537A1-D6FC-4f65-9D91-7224C49458BB}"/>
              </c:extLst>
            </c:dLbl>
            <c:dLbl>
              <c:idx val="3"/>
              <c:layout>
                <c:manualLayout>
                  <c:x val="-3.6111111111111212E-2"/>
                  <c:y val="-3.1855330010354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C7-48E1-A252-EF5B8E9896B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Arkusz1!$Q$20:$Q$21</c:f>
              <c:numCache>
                <c:formatCode>0.00%</c:formatCode>
                <c:ptCount val="2"/>
                <c:pt idx="0">
                  <c:v>0.95544554455445563</c:v>
                </c:pt>
                <c:pt idx="1">
                  <c:v>4.4554455445544552E-2</c:v>
                </c:pt>
              </c:numCache>
            </c:numRef>
          </c:val>
          <c:extLst xmlns:c16r2="http://schemas.microsoft.com/office/drawing/2015/06/chart">
            <c:ext xmlns:c16="http://schemas.microsoft.com/office/drawing/2014/chart" uri="{C3380CC4-5D6E-409C-BE32-E72D297353CC}">
              <c16:uniqueId val="{00000007-9BC7-48E1-A252-EF5B8E9896B9}"/>
            </c:ext>
          </c:extLst>
        </c:ser>
        <c:ser>
          <c:idx val="2"/>
          <c:order val="2"/>
          <c:spPr>
            <a:ln w="25400">
              <a:noFill/>
            </a:ln>
          </c:spPr>
          <c:extLst xmlns:c16r2="http://schemas.microsoft.com/office/drawing/2015/06/chart">
            <c:ext xmlns:c16="http://schemas.microsoft.com/office/drawing/2014/chart" uri="{C3380CC4-5D6E-409C-BE32-E72D297353CC}">
              <c16:uniqueId val="{00000008-9BC7-48E1-A252-EF5B8E9896B9}"/>
            </c:ext>
          </c:extLst>
        </c:ser>
        <c:ser>
          <c:idx val="3"/>
          <c:order val="3"/>
          <c:spPr>
            <a:ln w="25400">
              <a:noFill/>
            </a:ln>
          </c:spPr>
          <c:extLst xmlns:c16r2="http://schemas.microsoft.com/office/drawing/2015/06/chart">
            <c:ext xmlns:c16="http://schemas.microsoft.com/office/drawing/2014/chart" uri="{C3380CC4-5D6E-409C-BE32-E72D297353CC}">
              <c16:uniqueId val="{00000009-9BC7-48E1-A252-EF5B8E9896B9}"/>
            </c:ext>
          </c:extLst>
        </c:ser>
        <c:ser>
          <c:idx val="4"/>
          <c:order val="4"/>
          <c:spPr>
            <a:ln w="25400">
              <a:noFill/>
            </a:ln>
          </c:spPr>
          <c:extLst xmlns:c16r2="http://schemas.microsoft.com/office/drawing/2015/06/chart">
            <c:ext xmlns:c16="http://schemas.microsoft.com/office/drawing/2014/chart" uri="{C3380CC4-5D6E-409C-BE32-E72D297353CC}">
              <c16:uniqueId val="{0000000A-9BC7-48E1-A252-EF5B8E9896B9}"/>
            </c:ext>
          </c:extLst>
        </c:ser>
        <c:ser>
          <c:idx val="5"/>
          <c:order val="5"/>
          <c:spPr>
            <a:ln w="25400">
              <a:noFill/>
            </a:ln>
          </c:spPr>
          <c:extLst xmlns:c16r2="http://schemas.microsoft.com/office/drawing/2015/06/chart">
            <c:ext xmlns:c16="http://schemas.microsoft.com/office/drawing/2014/chart" uri="{C3380CC4-5D6E-409C-BE32-E72D297353CC}">
              <c16:uniqueId val="{0000000B-9BC7-48E1-A252-EF5B8E9896B9}"/>
            </c:ext>
          </c:extLst>
        </c:ser>
        <c:ser>
          <c:idx val="6"/>
          <c:order val="6"/>
          <c:spPr>
            <a:ln w="25400">
              <a:noFill/>
            </a:ln>
          </c:spPr>
          <c:extLst xmlns:c16r2="http://schemas.microsoft.com/office/drawing/2015/06/chart">
            <c:ext xmlns:c16="http://schemas.microsoft.com/office/drawing/2014/chart" uri="{C3380CC4-5D6E-409C-BE32-E72D297353CC}">
              <c16:uniqueId val="{0000000C-9BC7-48E1-A252-EF5B8E9896B9}"/>
            </c:ext>
          </c:extLst>
        </c:ser>
        <c:ser>
          <c:idx val="7"/>
          <c:order val="7"/>
          <c:spPr>
            <a:ln w="25400">
              <a:noFill/>
            </a:ln>
          </c:spPr>
          <c:extLst xmlns:c16r2="http://schemas.microsoft.com/office/drawing/2015/06/chart">
            <c:ext xmlns:c16="http://schemas.microsoft.com/office/drawing/2014/chart" uri="{C3380CC4-5D6E-409C-BE32-E72D297353CC}">
              <c16:uniqueId val="{0000000D-9BC7-48E1-A252-EF5B8E9896B9}"/>
            </c:ext>
          </c:extLst>
        </c:ser>
        <c:ser>
          <c:idx val="8"/>
          <c:order val="8"/>
          <c:spPr>
            <a:ln w="25400">
              <a:noFill/>
            </a:ln>
          </c:spPr>
          <c:extLst xmlns:c16r2="http://schemas.microsoft.com/office/drawing/2015/06/chart">
            <c:ext xmlns:c16="http://schemas.microsoft.com/office/drawing/2014/chart" uri="{C3380CC4-5D6E-409C-BE32-E72D297353CC}">
              <c16:uniqueId val="{0000000E-9BC7-48E1-A252-EF5B8E9896B9}"/>
            </c:ext>
          </c:extLst>
        </c:ser>
        <c:ser>
          <c:idx val="9"/>
          <c:order val="9"/>
          <c:spPr>
            <a:ln w="25400">
              <a:noFill/>
            </a:ln>
          </c:spPr>
          <c:extLst xmlns:c16r2="http://schemas.microsoft.com/office/drawing/2015/06/chart">
            <c:ext xmlns:c16="http://schemas.microsoft.com/office/drawing/2014/chart" uri="{C3380CC4-5D6E-409C-BE32-E72D297353CC}">
              <c16:uniqueId val="{0000000F-9BC7-48E1-A252-EF5B8E9896B9}"/>
            </c:ext>
          </c:extLst>
        </c:ser>
        <c:ser>
          <c:idx val="10"/>
          <c:order val="10"/>
          <c:spPr>
            <a:ln w="25400">
              <a:noFill/>
            </a:ln>
          </c:spPr>
          <c:extLst xmlns:c16r2="http://schemas.microsoft.com/office/drawing/2015/06/chart">
            <c:ext xmlns:c16="http://schemas.microsoft.com/office/drawing/2014/chart" uri="{C3380CC4-5D6E-409C-BE32-E72D297353CC}">
              <c16:uniqueId val="{00000010-9BC7-48E1-A252-EF5B8E9896B9}"/>
            </c:ext>
          </c:extLst>
        </c:ser>
        <c:ser>
          <c:idx val="11"/>
          <c:order val="11"/>
          <c:spPr>
            <a:ln w="25400">
              <a:noFill/>
            </a:ln>
          </c:spPr>
          <c:extLst xmlns:c16r2="http://schemas.microsoft.com/office/drawing/2015/06/chart">
            <c:ext xmlns:c16="http://schemas.microsoft.com/office/drawing/2014/chart" uri="{C3380CC4-5D6E-409C-BE32-E72D297353CC}">
              <c16:uniqueId val="{00000011-9BC7-48E1-A252-EF5B8E9896B9}"/>
            </c:ext>
          </c:extLst>
        </c:ser>
        <c:ser>
          <c:idx val="12"/>
          <c:order val="12"/>
          <c:spPr>
            <a:ln w="25400">
              <a:noFill/>
            </a:ln>
          </c:spPr>
          <c:extLst xmlns:c16r2="http://schemas.microsoft.com/office/drawing/2015/06/chart">
            <c:ext xmlns:c16="http://schemas.microsoft.com/office/drawing/2014/chart" uri="{C3380CC4-5D6E-409C-BE32-E72D297353CC}">
              <c16:uniqueId val="{00000012-9BC7-48E1-A252-EF5B8E9896B9}"/>
            </c:ext>
          </c:extLst>
        </c:ser>
        <c:ser>
          <c:idx val="13"/>
          <c:order val="13"/>
          <c:spPr>
            <a:ln w="25400">
              <a:noFill/>
            </a:ln>
          </c:spPr>
          <c:extLst xmlns:c16r2="http://schemas.microsoft.com/office/drawing/2015/06/chart">
            <c:ext xmlns:c16="http://schemas.microsoft.com/office/drawing/2014/chart" uri="{C3380CC4-5D6E-409C-BE32-E72D297353CC}">
              <c16:uniqueId val="{00000013-9BC7-48E1-A252-EF5B8E9896B9}"/>
            </c:ext>
          </c:extLst>
        </c:ser>
        <c:ser>
          <c:idx val="14"/>
          <c:order val="14"/>
          <c:spPr>
            <a:ln w="25400">
              <a:noFill/>
            </a:ln>
          </c:spPr>
          <c:extLst xmlns:c16r2="http://schemas.microsoft.com/office/drawing/2015/06/chart">
            <c:ext xmlns:c16="http://schemas.microsoft.com/office/drawing/2014/chart" uri="{C3380CC4-5D6E-409C-BE32-E72D297353CC}">
              <c16:uniqueId val="{00000014-9BC7-48E1-A252-EF5B8E9896B9}"/>
            </c:ext>
          </c:extLst>
        </c:ser>
        <c:ser>
          <c:idx val="15"/>
          <c:order val="15"/>
          <c:spPr>
            <a:ln w="25400">
              <a:noFill/>
            </a:ln>
          </c:spPr>
          <c:extLst xmlns:c16r2="http://schemas.microsoft.com/office/drawing/2015/06/chart">
            <c:ext xmlns:c16="http://schemas.microsoft.com/office/drawing/2014/chart" uri="{C3380CC4-5D6E-409C-BE32-E72D297353CC}">
              <c16:uniqueId val="{00000015-9BC7-48E1-A252-EF5B8E9896B9}"/>
            </c:ext>
          </c:extLst>
        </c:ser>
        <c:ser>
          <c:idx val="16"/>
          <c:order val="16"/>
          <c:spPr>
            <a:ln w="25400">
              <a:noFill/>
            </a:ln>
          </c:spPr>
          <c:extLst xmlns:c16r2="http://schemas.microsoft.com/office/drawing/2015/06/chart">
            <c:ext xmlns:c16="http://schemas.microsoft.com/office/drawing/2014/chart" uri="{C3380CC4-5D6E-409C-BE32-E72D297353CC}">
              <c16:uniqueId val="{00000016-9BC7-48E1-A252-EF5B8E9896B9}"/>
            </c:ext>
          </c:extLst>
        </c:ser>
        <c:ser>
          <c:idx val="17"/>
          <c:order val="17"/>
          <c:spPr>
            <a:ln w="25400">
              <a:noFill/>
            </a:ln>
          </c:spPr>
          <c:extLst xmlns:c16r2="http://schemas.microsoft.com/office/drawing/2015/06/chart">
            <c:ext xmlns:c16="http://schemas.microsoft.com/office/drawing/2014/chart" uri="{C3380CC4-5D6E-409C-BE32-E72D297353CC}">
              <c16:uniqueId val="{00000017-9BC7-48E1-A252-EF5B8E9896B9}"/>
            </c:ext>
          </c:extLst>
        </c:ser>
        <c:ser>
          <c:idx val="18"/>
          <c:order val="18"/>
          <c:spPr>
            <a:ln w="25400">
              <a:noFill/>
            </a:ln>
          </c:spPr>
          <c:extLst xmlns:c16r2="http://schemas.microsoft.com/office/drawing/2015/06/chart">
            <c:ext xmlns:c16="http://schemas.microsoft.com/office/drawing/2014/chart" uri="{C3380CC4-5D6E-409C-BE32-E72D297353CC}">
              <c16:uniqueId val="{00000018-9BC7-48E1-A252-EF5B8E9896B9}"/>
            </c:ext>
          </c:extLst>
        </c:ser>
        <c:ser>
          <c:idx val="19"/>
          <c:order val="19"/>
          <c:spPr>
            <a:ln w="25400">
              <a:noFill/>
            </a:ln>
          </c:spPr>
          <c:extLst xmlns:c16r2="http://schemas.microsoft.com/office/drawing/2015/06/chart">
            <c:ext xmlns:c16="http://schemas.microsoft.com/office/drawing/2014/chart" uri="{C3380CC4-5D6E-409C-BE32-E72D297353CC}">
              <c16:uniqueId val="{00000019-9BC7-48E1-A252-EF5B8E9896B9}"/>
            </c:ext>
          </c:extLst>
        </c:ser>
        <c:ser>
          <c:idx val="20"/>
          <c:order val="20"/>
          <c:spPr>
            <a:ln w="25400">
              <a:noFill/>
            </a:ln>
          </c:spPr>
          <c:extLst xmlns:c16r2="http://schemas.microsoft.com/office/drawing/2015/06/chart">
            <c:ext xmlns:c16="http://schemas.microsoft.com/office/drawing/2014/chart" uri="{C3380CC4-5D6E-409C-BE32-E72D297353CC}">
              <c16:uniqueId val="{0000001A-9BC7-48E1-A252-EF5B8E9896B9}"/>
            </c:ext>
          </c:extLst>
        </c:ser>
        <c:ser>
          <c:idx val="21"/>
          <c:order val="21"/>
          <c:spPr>
            <a:ln w="25400">
              <a:noFill/>
            </a:ln>
          </c:spPr>
          <c:extLst xmlns:c16r2="http://schemas.microsoft.com/office/drawing/2015/06/chart">
            <c:ext xmlns:c16="http://schemas.microsoft.com/office/drawing/2014/chart" uri="{C3380CC4-5D6E-409C-BE32-E72D297353CC}">
              <c16:uniqueId val="{0000001B-9BC7-48E1-A252-EF5B8E9896B9}"/>
            </c:ext>
          </c:extLst>
        </c:ser>
        <c:ser>
          <c:idx val="22"/>
          <c:order val="22"/>
          <c:spPr>
            <a:ln w="25400">
              <a:noFill/>
            </a:ln>
          </c:spPr>
          <c:extLst xmlns:c16r2="http://schemas.microsoft.com/office/drawing/2015/06/chart">
            <c:ext xmlns:c16="http://schemas.microsoft.com/office/drawing/2014/chart" uri="{C3380CC4-5D6E-409C-BE32-E72D297353CC}">
              <c16:uniqueId val="{0000001C-9BC7-48E1-A252-EF5B8E9896B9}"/>
            </c:ext>
          </c:extLst>
        </c:ser>
        <c:ser>
          <c:idx val="23"/>
          <c:order val="23"/>
          <c:spPr>
            <a:ln w="25400">
              <a:noFill/>
            </a:ln>
          </c:spPr>
          <c:extLst xmlns:c16r2="http://schemas.microsoft.com/office/drawing/2015/06/chart">
            <c:ext xmlns:c16="http://schemas.microsoft.com/office/drawing/2014/chart" uri="{C3380CC4-5D6E-409C-BE32-E72D297353CC}">
              <c16:uniqueId val="{0000001D-9BC7-48E1-A252-EF5B8E9896B9}"/>
            </c:ext>
          </c:extLst>
        </c:ser>
        <c:ser>
          <c:idx val="24"/>
          <c:order val="24"/>
          <c:spPr>
            <a:ln w="25400">
              <a:noFill/>
            </a:ln>
          </c:spPr>
          <c:extLst xmlns:c16r2="http://schemas.microsoft.com/office/drawing/2015/06/chart">
            <c:ext xmlns:c16="http://schemas.microsoft.com/office/drawing/2014/chart" uri="{C3380CC4-5D6E-409C-BE32-E72D297353CC}">
              <c16:uniqueId val="{0000001E-9BC7-48E1-A252-EF5B8E9896B9}"/>
            </c:ext>
          </c:extLst>
        </c:ser>
        <c:ser>
          <c:idx val="25"/>
          <c:order val="25"/>
          <c:spPr>
            <a:ln w="25400">
              <a:noFill/>
            </a:ln>
          </c:spPr>
          <c:extLst xmlns:c16r2="http://schemas.microsoft.com/office/drawing/2015/06/chart">
            <c:ext xmlns:c16="http://schemas.microsoft.com/office/drawing/2014/chart" uri="{C3380CC4-5D6E-409C-BE32-E72D297353CC}">
              <c16:uniqueId val="{0000001F-9BC7-48E1-A252-EF5B8E9896B9}"/>
            </c:ext>
          </c:extLst>
        </c:ser>
        <c:ser>
          <c:idx val="26"/>
          <c:order val="26"/>
          <c:spPr>
            <a:ln w="25400">
              <a:noFill/>
            </a:ln>
          </c:spPr>
          <c:extLst xmlns:c16r2="http://schemas.microsoft.com/office/drawing/2015/06/chart">
            <c:ext xmlns:c16="http://schemas.microsoft.com/office/drawing/2014/chart" uri="{C3380CC4-5D6E-409C-BE32-E72D297353CC}">
              <c16:uniqueId val="{00000020-9BC7-48E1-A252-EF5B8E9896B9}"/>
            </c:ext>
          </c:extLst>
        </c:ser>
        <c:ser>
          <c:idx val="27"/>
          <c:order val="27"/>
          <c:spPr>
            <a:ln w="25400">
              <a:noFill/>
            </a:ln>
          </c:spPr>
          <c:extLst xmlns:c16r2="http://schemas.microsoft.com/office/drawing/2015/06/chart">
            <c:ext xmlns:c16="http://schemas.microsoft.com/office/drawing/2014/chart" uri="{C3380CC4-5D6E-409C-BE32-E72D297353CC}">
              <c16:uniqueId val="{00000021-9BC7-48E1-A252-EF5B8E9896B9}"/>
            </c:ext>
          </c:extLst>
        </c:ser>
        <c:ser>
          <c:idx val="28"/>
          <c:order val="28"/>
          <c:spPr>
            <a:ln w="25400">
              <a:noFill/>
            </a:ln>
          </c:spPr>
          <c:extLst xmlns:c16r2="http://schemas.microsoft.com/office/drawing/2015/06/chart">
            <c:ext xmlns:c16="http://schemas.microsoft.com/office/drawing/2014/chart" uri="{C3380CC4-5D6E-409C-BE32-E72D297353CC}">
              <c16:uniqueId val="{00000022-9BC7-48E1-A252-EF5B8E9896B9}"/>
            </c:ext>
          </c:extLst>
        </c:ser>
        <c:ser>
          <c:idx val="29"/>
          <c:order val="29"/>
          <c:spPr>
            <a:ln w="25400">
              <a:noFill/>
            </a:ln>
          </c:spPr>
          <c:extLst xmlns:c16r2="http://schemas.microsoft.com/office/drawing/2015/06/chart">
            <c:ext xmlns:c16="http://schemas.microsoft.com/office/drawing/2014/chart" uri="{C3380CC4-5D6E-409C-BE32-E72D297353CC}">
              <c16:uniqueId val="{00000023-9BC7-48E1-A252-EF5B8E9896B9}"/>
            </c:ext>
          </c:extLst>
        </c:ser>
        <c:ser>
          <c:idx val="30"/>
          <c:order val="30"/>
          <c:spPr>
            <a:ln w="25400">
              <a:noFill/>
            </a:ln>
          </c:spPr>
          <c:extLst xmlns:c16r2="http://schemas.microsoft.com/office/drawing/2015/06/chart">
            <c:ext xmlns:c16="http://schemas.microsoft.com/office/drawing/2014/chart" uri="{C3380CC4-5D6E-409C-BE32-E72D297353CC}">
              <c16:uniqueId val="{00000024-9BC7-48E1-A252-EF5B8E9896B9}"/>
            </c:ext>
          </c:extLst>
        </c:ser>
        <c:ser>
          <c:idx val="31"/>
          <c:order val="31"/>
          <c:spPr>
            <a:ln w="25400">
              <a:noFill/>
            </a:ln>
          </c:spPr>
          <c:extLst xmlns:c16r2="http://schemas.microsoft.com/office/drawing/2015/06/chart">
            <c:ext xmlns:c16="http://schemas.microsoft.com/office/drawing/2014/chart" uri="{C3380CC4-5D6E-409C-BE32-E72D297353CC}">
              <c16:uniqueId val="{00000025-9BC7-48E1-A252-EF5B8E9896B9}"/>
            </c:ext>
          </c:extLst>
        </c:ser>
        <c:ser>
          <c:idx val="32"/>
          <c:order val="32"/>
          <c:spPr>
            <a:ln w="25400">
              <a:noFill/>
            </a:ln>
          </c:spPr>
          <c:extLst xmlns:c16r2="http://schemas.microsoft.com/office/drawing/2015/06/chart">
            <c:ext xmlns:c16="http://schemas.microsoft.com/office/drawing/2014/chart" uri="{C3380CC4-5D6E-409C-BE32-E72D297353CC}">
              <c16:uniqueId val="{00000026-9BC7-48E1-A252-EF5B8E9896B9}"/>
            </c:ext>
          </c:extLst>
        </c:ser>
        <c:ser>
          <c:idx val="33"/>
          <c:order val="33"/>
          <c:spPr>
            <a:ln w="25400">
              <a:noFill/>
            </a:ln>
          </c:spPr>
          <c:extLst xmlns:c16r2="http://schemas.microsoft.com/office/drawing/2015/06/chart">
            <c:ext xmlns:c16="http://schemas.microsoft.com/office/drawing/2014/chart" uri="{C3380CC4-5D6E-409C-BE32-E72D297353CC}">
              <c16:uniqueId val="{00000027-9BC7-48E1-A252-EF5B8E9896B9}"/>
            </c:ext>
          </c:extLst>
        </c:ser>
        <c:ser>
          <c:idx val="34"/>
          <c:order val="34"/>
          <c:spPr>
            <a:ln w="25400">
              <a:noFill/>
            </a:ln>
          </c:spPr>
          <c:extLst xmlns:c16r2="http://schemas.microsoft.com/office/drawing/2015/06/chart">
            <c:ext xmlns:c16="http://schemas.microsoft.com/office/drawing/2014/chart" uri="{C3380CC4-5D6E-409C-BE32-E72D297353CC}">
              <c16:uniqueId val="{00000028-9BC7-48E1-A252-EF5B8E9896B9}"/>
            </c:ext>
          </c:extLst>
        </c:ser>
        <c:ser>
          <c:idx val="35"/>
          <c:order val="35"/>
          <c:spPr>
            <a:ln w="25400">
              <a:noFill/>
            </a:ln>
          </c:spPr>
          <c:extLst xmlns:c16r2="http://schemas.microsoft.com/office/drawing/2015/06/chart">
            <c:ext xmlns:c16="http://schemas.microsoft.com/office/drawing/2014/chart" uri="{C3380CC4-5D6E-409C-BE32-E72D297353CC}">
              <c16:uniqueId val="{00000029-9BC7-48E1-A252-EF5B8E9896B9}"/>
            </c:ext>
          </c:extLst>
        </c:ser>
        <c:ser>
          <c:idx val="36"/>
          <c:order val="36"/>
          <c:spPr>
            <a:ln w="25400">
              <a:noFill/>
            </a:ln>
          </c:spPr>
          <c:extLst xmlns:c16r2="http://schemas.microsoft.com/office/drawing/2015/06/chart">
            <c:ext xmlns:c16="http://schemas.microsoft.com/office/drawing/2014/chart" uri="{C3380CC4-5D6E-409C-BE32-E72D297353CC}">
              <c16:uniqueId val="{0000002A-9BC7-48E1-A252-EF5B8E9896B9}"/>
            </c:ext>
          </c:extLst>
        </c:ser>
        <c:ser>
          <c:idx val="37"/>
          <c:order val="37"/>
          <c:spPr>
            <a:ln w="25400">
              <a:noFill/>
            </a:ln>
          </c:spPr>
          <c:extLst xmlns:c16r2="http://schemas.microsoft.com/office/drawing/2015/06/chart">
            <c:ext xmlns:c16="http://schemas.microsoft.com/office/drawing/2014/chart" uri="{C3380CC4-5D6E-409C-BE32-E72D297353CC}">
              <c16:uniqueId val="{0000002B-9BC7-48E1-A252-EF5B8E9896B9}"/>
            </c:ext>
          </c:extLst>
        </c:ser>
        <c:ser>
          <c:idx val="38"/>
          <c:order val="38"/>
          <c:spPr>
            <a:ln w="25400">
              <a:noFill/>
            </a:ln>
          </c:spPr>
          <c:extLst xmlns:c16r2="http://schemas.microsoft.com/office/drawing/2015/06/chart">
            <c:ext xmlns:c16="http://schemas.microsoft.com/office/drawing/2014/chart" uri="{C3380CC4-5D6E-409C-BE32-E72D297353CC}">
              <c16:uniqueId val="{0000002C-9BC7-48E1-A252-EF5B8E9896B9}"/>
            </c:ext>
          </c:extLst>
        </c:ser>
        <c:ser>
          <c:idx val="39"/>
          <c:order val="39"/>
          <c:spPr>
            <a:ln w="25400">
              <a:noFill/>
            </a:ln>
          </c:spPr>
          <c:extLst xmlns:c16r2="http://schemas.microsoft.com/office/drawing/2015/06/chart">
            <c:ext xmlns:c16="http://schemas.microsoft.com/office/drawing/2014/chart" uri="{C3380CC4-5D6E-409C-BE32-E72D297353CC}">
              <c16:uniqueId val="{0000002D-9BC7-48E1-A252-EF5B8E9896B9}"/>
            </c:ext>
          </c:extLst>
        </c:ser>
        <c:ser>
          <c:idx val="40"/>
          <c:order val="40"/>
          <c:spPr>
            <a:ln w="25400">
              <a:noFill/>
            </a:ln>
          </c:spPr>
          <c:extLst xmlns:c16r2="http://schemas.microsoft.com/office/drawing/2015/06/chart">
            <c:ext xmlns:c16="http://schemas.microsoft.com/office/drawing/2014/chart" uri="{C3380CC4-5D6E-409C-BE32-E72D297353CC}">
              <c16:uniqueId val="{0000002E-9BC7-48E1-A252-EF5B8E9896B9}"/>
            </c:ext>
          </c:extLst>
        </c:ser>
        <c:ser>
          <c:idx val="41"/>
          <c:order val="41"/>
          <c:spPr>
            <a:ln w="25400">
              <a:noFill/>
            </a:ln>
          </c:spPr>
          <c:extLst xmlns:c16r2="http://schemas.microsoft.com/office/drawing/2015/06/chart">
            <c:ext xmlns:c16="http://schemas.microsoft.com/office/drawing/2014/chart" uri="{C3380CC4-5D6E-409C-BE32-E72D297353CC}">
              <c16:uniqueId val="{0000002F-9BC7-48E1-A252-EF5B8E9896B9}"/>
            </c:ext>
          </c:extLst>
        </c:ser>
        <c:ser>
          <c:idx val="42"/>
          <c:order val="42"/>
          <c:spPr>
            <a:ln w="25400">
              <a:noFill/>
            </a:ln>
          </c:spPr>
          <c:extLst xmlns:c16r2="http://schemas.microsoft.com/office/drawing/2015/06/chart">
            <c:ext xmlns:c16="http://schemas.microsoft.com/office/drawing/2014/chart" uri="{C3380CC4-5D6E-409C-BE32-E72D297353CC}">
              <c16:uniqueId val="{00000030-9BC7-48E1-A252-EF5B8E9896B9}"/>
            </c:ext>
          </c:extLst>
        </c:ser>
        <c:ser>
          <c:idx val="43"/>
          <c:order val="43"/>
          <c:spPr>
            <a:ln w="25400">
              <a:noFill/>
            </a:ln>
          </c:spPr>
          <c:extLst xmlns:c16r2="http://schemas.microsoft.com/office/drawing/2015/06/chart">
            <c:ext xmlns:c16="http://schemas.microsoft.com/office/drawing/2014/chart" uri="{C3380CC4-5D6E-409C-BE32-E72D297353CC}">
              <c16:uniqueId val="{00000031-9BC7-48E1-A252-EF5B8E9896B9}"/>
            </c:ext>
          </c:extLst>
        </c:ser>
        <c:ser>
          <c:idx val="44"/>
          <c:order val="44"/>
          <c:spPr>
            <a:ln w="25400">
              <a:noFill/>
            </a:ln>
          </c:spPr>
          <c:extLst xmlns:c16r2="http://schemas.microsoft.com/office/drawing/2015/06/chart">
            <c:ext xmlns:c16="http://schemas.microsoft.com/office/drawing/2014/chart" uri="{C3380CC4-5D6E-409C-BE32-E72D297353CC}">
              <c16:uniqueId val="{00000032-9BC7-48E1-A252-EF5B8E9896B9}"/>
            </c:ext>
          </c:extLst>
        </c:ser>
        <c:ser>
          <c:idx val="45"/>
          <c:order val="45"/>
          <c:spPr>
            <a:ln w="25400">
              <a:noFill/>
            </a:ln>
          </c:spPr>
          <c:extLst xmlns:c16r2="http://schemas.microsoft.com/office/drawing/2015/06/chart">
            <c:ext xmlns:c16="http://schemas.microsoft.com/office/drawing/2014/chart" uri="{C3380CC4-5D6E-409C-BE32-E72D297353CC}">
              <c16:uniqueId val="{00000033-9BC7-48E1-A252-EF5B8E9896B9}"/>
            </c:ext>
          </c:extLst>
        </c:ser>
        <c:ser>
          <c:idx val="46"/>
          <c:order val="46"/>
          <c:spPr>
            <a:ln w="25400">
              <a:noFill/>
            </a:ln>
          </c:spPr>
          <c:extLst xmlns:c16r2="http://schemas.microsoft.com/office/drawing/2015/06/chart">
            <c:ext xmlns:c16="http://schemas.microsoft.com/office/drawing/2014/chart" uri="{C3380CC4-5D6E-409C-BE32-E72D297353CC}">
              <c16:uniqueId val="{00000034-9BC7-48E1-A252-EF5B8E9896B9}"/>
            </c:ext>
          </c:extLst>
        </c:ser>
        <c:ser>
          <c:idx val="47"/>
          <c:order val="47"/>
          <c:spPr>
            <a:ln w="25400">
              <a:noFill/>
            </a:ln>
          </c:spPr>
          <c:extLst xmlns:c16r2="http://schemas.microsoft.com/office/drawing/2015/06/chart">
            <c:ext xmlns:c16="http://schemas.microsoft.com/office/drawing/2014/chart" uri="{C3380CC4-5D6E-409C-BE32-E72D297353CC}">
              <c16:uniqueId val="{00000035-9BC7-48E1-A252-EF5B8E9896B9}"/>
            </c:ext>
          </c:extLst>
        </c:ser>
        <c:ser>
          <c:idx val="48"/>
          <c:order val="48"/>
          <c:spPr>
            <a:ln w="25400">
              <a:noFill/>
            </a:ln>
          </c:spPr>
          <c:extLst xmlns:c16r2="http://schemas.microsoft.com/office/drawing/2015/06/chart">
            <c:ext xmlns:c16="http://schemas.microsoft.com/office/drawing/2014/chart" uri="{C3380CC4-5D6E-409C-BE32-E72D297353CC}">
              <c16:uniqueId val="{00000036-9BC7-48E1-A252-EF5B8E9896B9}"/>
            </c:ext>
          </c:extLst>
        </c:ser>
        <c:ser>
          <c:idx val="49"/>
          <c:order val="49"/>
          <c:spPr>
            <a:ln w="25400">
              <a:noFill/>
            </a:ln>
          </c:spPr>
          <c:extLst xmlns:c16r2="http://schemas.microsoft.com/office/drawing/2015/06/chart">
            <c:ext xmlns:c16="http://schemas.microsoft.com/office/drawing/2014/chart" uri="{C3380CC4-5D6E-409C-BE32-E72D297353CC}">
              <c16:uniqueId val="{00000037-9BC7-48E1-A252-EF5B8E9896B9}"/>
            </c:ext>
          </c:extLst>
        </c:ser>
        <c:ser>
          <c:idx val="50"/>
          <c:order val="50"/>
          <c:spPr>
            <a:ln w="25400">
              <a:noFill/>
            </a:ln>
          </c:spPr>
          <c:extLst xmlns:c16r2="http://schemas.microsoft.com/office/drawing/2015/06/chart">
            <c:ext xmlns:c16="http://schemas.microsoft.com/office/drawing/2014/chart" uri="{C3380CC4-5D6E-409C-BE32-E72D297353CC}">
              <c16:uniqueId val="{00000038-9BC7-48E1-A252-EF5B8E9896B9}"/>
            </c:ext>
          </c:extLst>
        </c:ser>
        <c:ser>
          <c:idx val="51"/>
          <c:order val="51"/>
          <c:spPr>
            <a:ln w="25400">
              <a:noFill/>
            </a:ln>
          </c:spPr>
          <c:extLst xmlns:c16r2="http://schemas.microsoft.com/office/drawing/2015/06/chart">
            <c:ext xmlns:c16="http://schemas.microsoft.com/office/drawing/2014/chart" uri="{C3380CC4-5D6E-409C-BE32-E72D297353CC}">
              <c16:uniqueId val="{00000039-9BC7-48E1-A252-EF5B8E9896B9}"/>
            </c:ext>
          </c:extLst>
        </c:ser>
        <c:ser>
          <c:idx val="52"/>
          <c:order val="52"/>
          <c:spPr>
            <a:ln w="25400">
              <a:noFill/>
            </a:ln>
          </c:spPr>
          <c:extLst xmlns:c16r2="http://schemas.microsoft.com/office/drawing/2015/06/chart">
            <c:ext xmlns:c16="http://schemas.microsoft.com/office/drawing/2014/chart" uri="{C3380CC4-5D6E-409C-BE32-E72D297353CC}">
              <c16:uniqueId val="{0000003A-9BC7-48E1-A252-EF5B8E9896B9}"/>
            </c:ext>
          </c:extLst>
        </c:ser>
        <c:ser>
          <c:idx val="53"/>
          <c:order val="53"/>
          <c:spPr>
            <a:ln w="25400">
              <a:noFill/>
            </a:ln>
          </c:spPr>
          <c:extLst xmlns:c16r2="http://schemas.microsoft.com/office/drawing/2015/06/chart">
            <c:ext xmlns:c16="http://schemas.microsoft.com/office/drawing/2014/chart" uri="{C3380CC4-5D6E-409C-BE32-E72D297353CC}">
              <c16:uniqueId val="{0000003B-9BC7-48E1-A252-EF5B8E9896B9}"/>
            </c:ext>
          </c:extLst>
        </c:ser>
        <c:ser>
          <c:idx val="54"/>
          <c:order val="54"/>
          <c:spPr>
            <a:ln w="25400">
              <a:noFill/>
            </a:ln>
          </c:spPr>
          <c:extLst xmlns:c16r2="http://schemas.microsoft.com/office/drawing/2015/06/chart">
            <c:ext xmlns:c16="http://schemas.microsoft.com/office/drawing/2014/chart" uri="{C3380CC4-5D6E-409C-BE32-E72D297353CC}">
              <c16:uniqueId val="{0000003C-9BC7-48E1-A252-EF5B8E9896B9}"/>
            </c:ext>
          </c:extLst>
        </c:ser>
        <c:ser>
          <c:idx val="55"/>
          <c:order val="55"/>
          <c:spPr>
            <a:ln w="25400">
              <a:noFill/>
            </a:ln>
          </c:spPr>
          <c:extLst xmlns:c16r2="http://schemas.microsoft.com/office/drawing/2015/06/chart">
            <c:ext xmlns:c16="http://schemas.microsoft.com/office/drawing/2014/chart" uri="{C3380CC4-5D6E-409C-BE32-E72D297353CC}">
              <c16:uniqueId val="{0000003D-9BC7-48E1-A252-EF5B8E9896B9}"/>
            </c:ext>
          </c:extLst>
        </c:ser>
        <c:ser>
          <c:idx val="56"/>
          <c:order val="56"/>
          <c:spPr>
            <a:ln w="25400">
              <a:noFill/>
            </a:ln>
          </c:spPr>
          <c:extLst xmlns:c16r2="http://schemas.microsoft.com/office/drawing/2015/06/chart">
            <c:ext xmlns:c16="http://schemas.microsoft.com/office/drawing/2014/chart" uri="{C3380CC4-5D6E-409C-BE32-E72D297353CC}">
              <c16:uniqueId val="{0000003E-9BC7-48E1-A252-EF5B8E9896B9}"/>
            </c:ext>
          </c:extLst>
        </c:ser>
        <c:ser>
          <c:idx val="57"/>
          <c:order val="57"/>
          <c:spPr>
            <a:ln w="25400">
              <a:noFill/>
            </a:ln>
          </c:spPr>
          <c:extLst xmlns:c16r2="http://schemas.microsoft.com/office/drawing/2015/06/chart">
            <c:ext xmlns:c16="http://schemas.microsoft.com/office/drawing/2014/chart" uri="{C3380CC4-5D6E-409C-BE32-E72D297353CC}">
              <c16:uniqueId val="{0000003F-9BC7-48E1-A252-EF5B8E9896B9}"/>
            </c:ext>
          </c:extLst>
        </c:ser>
        <c:ser>
          <c:idx val="58"/>
          <c:order val="58"/>
          <c:spPr>
            <a:ln w="25400">
              <a:noFill/>
            </a:ln>
          </c:spPr>
          <c:extLst xmlns:c16r2="http://schemas.microsoft.com/office/drawing/2015/06/chart">
            <c:ext xmlns:c16="http://schemas.microsoft.com/office/drawing/2014/chart" uri="{C3380CC4-5D6E-409C-BE32-E72D297353CC}">
              <c16:uniqueId val="{00000040-9BC7-48E1-A252-EF5B8E9896B9}"/>
            </c:ext>
          </c:extLst>
        </c:ser>
        <c:ser>
          <c:idx val="59"/>
          <c:order val="59"/>
          <c:spPr>
            <a:ln w="25400">
              <a:noFill/>
            </a:ln>
          </c:spPr>
          <c:extLst xmlns:c16r2="http://schemas.microsoft.com/office/drawing/2015/06/chart">
            <c:ext xmlns:c16="http://schemas.microsoft.com/office/drawing/2014/chart" uri="{C3380CC4-5D6E-409C-BE32-E72D297353CC}">
              <c16:uniqueId val="{00000041-9BC7-48E1-A252-EF5B8E9896B9}"/>
            </c:ext>
          </c:extLst>
        </c:ser>
        <c:ser>
          <c:idx val="60"/>
          <c:order val="60"/>
          <c:spPr>
            <a:ln w="25400">
              <a:noFill/>
            </a:ln>
          </c:spPr>
          <c:extLst xmlns:c16r2="http://schemas.microsoft.com/office/drawing/2015/06/chart">
            <c:ext xmlns:c16="http://schemas.microsoft.com/office/drawing/2014/chart" uri="{C3380CC4-5D6E-409C-BE32-E72D297353CC}">
              <c16:uniqueId val="{00000042-9BC7-48E1-A252-EF5B8E9896B9}"/>
            </c:ext>
          </c:extLst>
        </c:ser>
        <c:ser>
          <c:idx val="61"/>
          <c:order val="61"/>
          <c:spPr>
            <a:ln w="25400">
              <a:noFill/>
            </a:ln>
          </c:spPr>
          <c:extLst xmlns:c16r2="http://schemas.microsoft.com/office/drawing/2015/06/chart">
            <c:ext xmlns:c16="http://schemas.microsoft.com/office/drawing/2014/chart" uri="{C3380CC4-5D6E-409C-BE32-E72D297353CC}">
              <c16:uniqueId val="{00000043-9BC7-48E1-A252-EF5B8E9896B9}"/>
            </c:ext>
          </c:extLst>
        </c:ser>
        <c:ser>
          <c:idx val="62"/>
          <c:order val="62"/>
          <c:spPr>
            <a:ln w="25400">
              <a:noFill/>
            </a:ln>
          </c:spPr>
          <c:extLst xmlns:c16r2="http://schemas.microsoft.com/office/drawing/2015/06/chart">
            <c:ext xmlns:c16="http://schemas.microsoft.com/office/drawing/2014/chart" uri="{C3380CC4-5D6E-409C-BE32-E72D297353CC}">
              <c16:uniqueId val="{00000044-9BC7-48E1-A252-EF5B8E9896B9}"/>
            </c:ext>
          </c:extLst>
        </c:ser>
        <c:ser>
          <c:idx val="63"/>
          <c:order val="63"/>
          <c:spPr>
            <a:ln w="25400">
              <a:noFill/>
            </a:ln>
          </c:spPr>
          <c:extLst xmlns:c16r2="http://schemas.microsoft.com/office/drawing/2015/06/chart">
            <c:ext xmlns:c16="http://schemas.microsoft.com/office/drawing/2014/chart" uri="{C3380CC4-5D6E-409C-BE32-E72D297353CC}">
              <c16:uniqueId val="{00000045-9BC7-48E1-A252-EF5B8E9896B9}"/>
            </c:ext>
          </c:extLst>
        </c:ser>
        <c:ser>
          <c:idx val="64"/>
          <c:order val="64"/>
          <c:spPr>
            <a:ln w="25400">
              <a:noFill/>
            </a:ln>
          </c:spPr>
          <c:extLst xmlns:c16r2="http://schemas.microsoft.com/office/drawing/2015/06/chart">
            <c:ext xmlns:c16="http://schemas.microsoft.com/office/drawing/2014/chart" uri="{C3380CC4-5D6E-409C-BE32-E72D297353CC}">
              <c16:uniqueId val="{00000046-9BC7-48E1-A252-EF5B8E9896B9}"/>
            </c:ext>
          </c:extLst>
        </c:ser>
        <c:ser>
          <c:idx val="65"/>
          <c:order val="65"/>
          <c:spPr>
            <a:ln w="25400">
              <a:noFill/>
            </a:ln>
          </c:spPr>
          <c:extLst xmlns:c16r2="http://schemas.microsoft.com/office/drawing/2015/06/chart">
            <c:ext xmlns:c16="http://schemas.microsoft.com/office/drawing/2014/chart" uri="{C3380CC4-5D6E-409C-BE32-E72D297353CC}">
              <c16:uniqueId val="{00000047-9BC7-48E1-A252-EF5B8E9896B9}"/>
            </c:ext>
          </c:extLst>
        </c:ser>
        <c:ser>
          <c:idx val="66"/>
          <c:order val="66"/>
          <c:spPr>
            <a:ln w="25400">
              <a:noFill/>
            </a:ln>
          </c:spPr>
          <c:extLst xmlns:c16r2="http://schemas.microsoft.com/office/drawing/2015/06/chart">
            <c:ext xmlns:c16="http://schemas.microsoft.com/office/drawing/2014/chart" uri="{C3380CC4-5D6E-409C-BE32-E72D297353CC}">
              <c16:uniqueId val="{00000048-9BC7-48E1-A252-EF5B8E9896B9}"/>
            </c:ext>
          </c:extLst>
        </c:ser>
        <c:ser>
          <c:idx val="67"/>
          <c:order val="67"/>
          <c:spPr>
            <a:ln w="25400">
              <a:noFill/>
            </a:ln>
          </c:spPr>
          <c:extLst xmlns:c16r2="http://schemas.microsoft.com/office/drawing/2015/06/chart">
            <c:ext xmlns:c16="http://schemas.microsoft.com/office/drawing/2014/chart" uri="{C3380CC4-5D6E-409C-BE32-E72D297353CC}">
              <c16:uniqueId val="{00000049-9BC7-48E1-A252-EF5B8E9896B9}"/>
            </c:ext>
          </c:extLst>
        </c:ser>
        <c:ser>
          <c:idx val="68"/>
          <c:order val="68"/>
          <c:spPr>
            <a:ln w="25400">
              <a:noFill/>
            </a:ln>
          </c:spPr>
          <c:extLst xmlns:c16r2="http://schemas.microsoft.com/office/drawing/2015/06/chart">
            <c:ext xmlns:c16="http://schemas.microsoft.com/office/drawing/2014/chart" uri="{C3380CC4-5D6E-409C-BE32-E72D297353CC}">
              <c16:uniqueId val="{0000004A-9BC7-48E1-A252-EF5B8E9896B9}"/>
            </c:ext>
          </c:extLst>
        </c:ser>
        <c:ser>
          <c:idx val="69"/>
          <c:order val="69"/>
          <c:spPr>
            <a:ln w="25400">
              <a:noFill/>
            </a:ln>
          </c:spPr>
          <c:extLst xmlns:c16r2="http://schemas.microsoft.com/office/drawing/2015/06/chart">
            <c:ext xmlns:c16="http://schemas.microsoft.com/office/drawing/2014/chart" uri="{C3380CC4-5D6E-409C-BE32-E72D297353CC}">
              <c16:uniqueId val="{0000004B-9BC7-48E1-A252-EF5B8E9896B9}"/>
            </c:ext>
          </c:extLst>
        </c:ser>
        <c:ser>
          <c:idx val="70"/>
          <c:order val="70"/>
          <c:spPr>
            <a:ln w="25400">
              <a:noFill/>
            </a:ln>
          </c:spPr>
          <c:extLst xmlns:c16r2="http://schemas.microsoft.com/office/drawing/2015/06/chart">
            <c:ext xmlns:c16="http://schemas.microsoft.com/office/drawing/2014/chart" uri="{C3380CC4-5D6E-409C-BE32-E72D297353CC}">
              <c16:uniqueId val="{0000004C-9BC7-48E1-A252-EF5B8E9896B9}"/>
            </c:ext>
          </c:extLst>
        </c:ser>
        <c:ser>
          <c:idx val="71"/>
          <c:order val="71"/>
          <c:spPr>
            <a:ln w="25400">
              <a:noFill/>
            </a:ln>
          </c:spPr>
          <c:extLst xmlns:c16r2="http://schemas.microsoft.com/office/drawing/2015/06/chart">
            <c:ext xmlns:c16="http://schemas.microsoft.com/office/drawing/2014/chart" uri="{C3380CC4-5D6E-409C-BE32-E72D297353CC}">
              <c16:uniqueId val="{0000004D-9BC7-48E1-A252-EF5B8E9896B9}"/>
            </c:ext>
          </c:extLst>
        </c:ser>
        <c:ser>
          <c:idx val="72"/>
          <c:order val="72"/>
          <c:spPr>
            <a:ln w="25400">
              <a:noFill/>
            </a:ln>
          </c:spPr>
          <c:extLst xmlns:c16r2="http://schemas.microsoft.com/office/drawing/2015/06/chart">
            <c:ext xmlns:c16="http://schemas.microsoft.com/office/drawing/2014/chart" uri="{C3380CC4-5D6E-409C-BE32-E72D297353CC}">
              <c16:uniqueId val="{0000004E-9BC7-48E1-A252-EF5B8E9896B9}"/>
            </c:ext>
          </c:extLst>
        </c:ser>
        <c:ser>
          <c:idx val="73"/>
          <c:order val="73"/>
          <c:spPr>
            <a:ln w="25400">
              <a:noFill/>
            </a:ln>
          </c:spPr>
          <c:extLst xmlns:c16r2="http://schemas.microsoft.com/office/drawing/2015/06/chart">
            <c:ext xmlns:c16="http://schemas.microsoft.com/office/drawing/2014/chart" uri="{C3380CC4-5D6E-409C-BE32-E72D297353CC}">
              <c16:uniqueId val="{0000004F-9BC7-48E1-A252-EF5B8E9896B9}"/>
            </c:ext>
          </c:extLst>
        </c:ser>
        <c:ser>
          <c:idx val="74"/>
          <c:order val="74"/>
          <c:spPr>
            <a:ln w="25400">
              <a:noFill/>
            </a:ln>
          </c:spPr>
          <c:extLst xmlns:c16r2="http://schemas.microsoft.com/office/drawing/2015/06/chart">
            <c:ext xmlns:c16="http://schemas.microsoft.com/office/drawing/2014/chart" uri="{C3380CC4-5D6E-409C-BE32-E72D297353CC}">
              <c16:uniqueId val="{00000050-9BC7-48E1-A252-EF5B8E9896B9}"/>
            </c:ext>
          </c:extLst>
        </c:ser>
        <c:ser>
          <c:idx val="75"/>
          <c:order val="75"/>
          <c:spPr>
            <a:ln w="25400">
              <a:noFill/>
            </a:ln>
          </c:spPr>
          <c:extLst xmlns:c16r2="http://schemas.microsoft.com/office/drawing/2015/06/chart">
            <c:ext xmlns:c16="http://schemas.microsoft.com/office/drawing/2014/chart" uri="{C3380CC4-5D6E-409C-BE32-E72D297353CC}">
              <c16:uniqueId val="{00000051-9BC7-48E1-A252-EF5B8E9896B9}"/>
            </c:ext>
          </c:extLst>
        </c:ser>
        <c:ser>
          <c:idx val="76"/>
          <c:order val="76"/>
          <c:spPr>
            <a:ln w="25400">
              <a:noFill/>
            </a:ln>
          </c:spPr>
          <c:extLst xmlns:c16r2="http://schemas.microsoft.com/office/drawing/2015/06/chart">
            <c:ext xmlns:c16="http://schemas.microsoft.com/office/drawing/2014/chart" uri="{C3380CC4-5D6E-409C-BE32-E72D297353CC}">
              <c16:uniqueId val="{00000052-9BC7-48E1-A252-EF5B8E9896B9}"/>
            </c:ext>
          </c:extLst>
        </c:ser>
        <c:ser>
          <c:idx val="77"/>
          <c:order val="77"/>
          <c:spPr>
            <a:ln w="25400">
              <a:noFill/>
            </a:ln>
          </c:spPr>
          <c:extLst xmlns:c16r2="http://schemas.microsoft.com/office/drawing/2015/06/chart">
            <c:ext xmlns:c16="http://schemas.microsoft.com/office/drawing/2014/chart" uri="{C3380CC4-5D6E-409C-BE32-E72D297353CC}">
              <c16:uniqueId val="{00000053-9BC7-48E1-A252-EF5B8E9896B9}"/>
            </c:ext>
          </c:extLst>
        </c:ser>
        <c:ser>
          <c:idx val="78"/>
          <c:order val="78"/>
          <c:spPr>
            <a:ln w="25400">
              <a:noFill/>
            </a:ln>
          </c:spPr>
          <c:extLst xmlns:c16r2="http://schemas.microsoft.com/office/drawing/2015/06/chart">
            <c:ext xmlns:c16="http://schemas.microsoft.com/office/drawing/2014/chart" uri="{C3380CC4-5D6E-409C-BE32-E72D297353CC}">
              <c16:uniqueId val="{00000054-9BC7-48E1-A252-EF5B8E9896B9}"/>
            </c:ext>
          </c:extLst>
        </c:ser>
        <c:ser>
          <c:idx val="79"/>
          <c:order val="79"/>
          <c:spPr>
            <a:ln w="25400">
              <a:noFill/>
            </a:ln>
          </c:spPr>
          <c:extLst xmlns:c16r2="http://schemas.microsoft.com/office/drawing/2015/06/chart">
            <c:ext xmlns:c16="http://schemas.microsoft.com/office/drawing/2014/chart" uri="{C3380CC4-5D6E-409C-BE32-E72D297353CC}">
              <c16:uniqueId val="{00000055-9BC7-48E1-A252-EF5B8E9896B9}"/>
            </c:ext>
          </c:extLst>
        </c:ser>
        <c:ser>
          <c:idx val="80"/>
          <c:order val="80"/>
          <c:spPr>
            <a:ln w="25400">
              <a:noFill/>
            </a:ln>
          </c:spPr>
          <c:extLst xmlns:c16r2="http://schemas.microsoft.com/office/drawing/2015/06/chart">
            <c:ext xmlns:c16="http://schemas.microsoft.com/office/drawing/2014/chart" uri="{C3380CC4-5D6E-409C-BE32-E72D297353CC}">
              <c16:uniqueId val="{00000056-9BC7-48E1-A252-EF5B8E9896B9}"/>
            </c:ext>
          </c:extLst>
        </c:ser>
        <c:ser>
          <c:idx val="81"/>
          <c:order val="81"/>
          <c:spPr>
            <a:ln w="25400">
              <a:noFill/>
            </a:ln>
          </c:spPr>
          <c:extLst xmlns:c16r2="http://schemas.microsoft.com/office/drawing/2015/06/chart">
            <c:ext xmlns:c16="http://schemas.microsoft.com/office/drawing/2014/chart" uri="{C3380CC4-5D6E-409C-BE32-E72D297353CC}">
              <c16:uniqueId val="{00000057-9BC7-48E1-A252-EF5B8E9896B9}"/>
            </c:ext>
          </c:extLst>
        </c:ser>
        <c:ser>
          <c:idx val="82"/>
          <c:order val="82"/>
          <c:spPr>
            <a:ln w="25400">
              <a:noFill/>
            </a:ln>
          </c:spPr>
          <c:extLst xmlns:c16r2="http://schemas.microsoft.com/office/drawing/2015/06/chart">
            <c:ext xmlns:c16="http://schemas.microsoft.com/office/drawing/2014/chart" uri="{C3380CC4-5D6E-409C-BE32-E72D297353CC}">
              <c16:uniqueId val="{00000058-9BC7-48E1-A252-EF5B8E9896B9}"/>
            </c:ext>
          </c:extLst>
        </c:ser>
        <c:ser>
          <c:idx val="83"/>
          <c:order val="83"/>
          <c:spPr>
            <a:ln w="25400">
              <a:noFill/>
            </a:ln>
          </c:spPr>
          <c:extLst xmlns:c16r2="http://schemas.microsoft.com/office/drawing/2015/06/chart">
            <c:ext xmlns:c16="http://schemas.microsoft.com/office/drawing/2014/chart" uri="{C3380CC4-5D6E-409C-BE32-E72D297353CC}">
              <c16:uniqueId val="{00000059-9BC7-48E1-A252-EF5B8E9896B9}"/>
            </c:ext>
          </c:extLst>
        </c:ser>
        <c:ser>
          <c:idx val="84"/>
          <c:order val="84"/>
          <c:spPr>
            <a:ln w="25400">
              <a:noFill/>
            </a:ln>
          </c:spPr>
          <c:extLst xmlns:c16r2="http://schemas.microsoft.com/office/drawing/2015/06/chart">
            <c:ext xmlns:c16="http://schemas.microsoft.com/office/drawing/2014/chart" uri="{C3380CC4-5D6E-409C-BE32-E72D297353CC}">
              <c16:uniqueId val="{0000005A-9BC7-48E1-A252-EF5B8E9896B9}"/>
            </c:ext>
          </c:extLst>
        </c:ser>
        <c:ser>
          <c:idx val="85"/>
          <c:order val="85"/>
          <c:spPr>
            <a:ln w="25400">
              <a:noFill/>
            </a:ln>
          </c:spPr>
          <c:extLst xmlns:c16r2="http://schemas.microsoft.com/office/drawing/2015/06/chart">
            <c:ext xmlns:c16="http://schemas.microsoft.com/office/drawing/2014/chart" uri="{C3380CC4-5D6E-409C-BE32-E72D297353CC}">
              <c16:uniqueId val="{0000005B-9BC7-48E1-A252-EF5B8E9896B9}"/>
            </c:ext>
          </c:extLst>
        </c:ser>
        <c:ser>
          <c:idx val="86"/>
          <c:order val="86"/>
          <c:spPr>
            <a:ln w="25400">
              <a:noFill/>
            </a:ln>
          </c:spPr>
          <c:extLst xmlns:c16r2="http://schemas.microsoft.com/office/drawing/2015/06/chart">
            <c:ext xmlns:c16="http://schemas.microsoft.com/office/drawing/2014/chart" uri="{C3380CC4-5D6E-409C-BE32-E72D297353CC}">
              <c16:uniqueId val="{0000005C-9BC7-48E1-A252-EF5B8E9896B9}"/>
            </c:ext>
          </c:extLst>
        </c:ser>
        <c:ser>
          <c:idx val="87"/>
          <c:order val="87"/>
          <c:spPr>
            <a:ln w="25400">
              <a:noFill/>
            </a:ln>
          </c:spPr>
          <c:extLst xmlns:c16r2="http://schemas.microsoft.com/office/drawing/2015/06/chart">
            <c:ext xmlns:c16="http://schemas.microsoft.com/office/drawing/2014/chart" uri="{C3380CC4-5D6E-409C-BE32-E72D297353CC}">
              <c16:uniqueId val="{0000005D-9BC7-48E1-A252-EF5B8E9896B9}"/>
            </c:ext>
          </c:extLst>
        </c:ser>
        <c:ser>
          <c:idx val="88"/>
          <c:order val="88"/>
          <c:spPr>
            <a:ln w="25400">
              <a:noFill/>
            </a:ln>
          </c:spPr>
          <c:extLst xmlns:c16r2="http://schemas.microsoft.com/office/drawing/2015/06/chart">
            <c:ext xmlns:c16="http://schemas.microsoft.com/office/drawing/2014/chart" uri="{C3380CC4-5D6E-409C-BE32-E72D297353CC}">
              <c16:uniqueId val="{0000005E-9BC7-48E1-A252-EF5B8E9896B9}"/>
            </c:ext>
          </c:extLst>
        </c:ser>
        <c:ser>
          <c:idx val="89"/>
          <c:order val="89"/>
          <c:spPr>
            <a:ln w="25400">
              <a:noFill/>
            </a:ln>
          </c:spPr>
          <c:extLst xmlns:c16r2="http://schemas.microsoft.com/office/drawing/2015/06/chart">
            <c:ext xmlns:c16="http://schemas.microsoft.com/office/drawing/2014/chart" uri="{C3380CC4-5D6E-409C-BE32-E72D297353CC}">
              <c16:uniqueId val="{0000005F-9BC7-48E1-A252-EF5B8E9896B9}"/>
            </c:ext>
          </c:extLst>
        </c:ser>
        <c:ser>
          <c:idx val="90"/>
          <c:order val="90"/>
          <c:spPr>
            <a:ln w="25400">
              <a:noFill/>
            </a:ln>
          </c:spPr>
          <c:extLst xmlns:c16r2="http://schemas.microsoft.com/office/drawing/2015/06/chart">
            <c:ext xmlns:c16="http://schemas.microsoft.com/office/drawing/2014/chart" uri="{C3380CC4-5D6E-409C-BE32-E72D297353CC}">
              <c16:uniqueId val="{00000060-9BC7-48E1-A252-EF5B8E9896B9}"/>
            </c:ext>
          </c:extLst>
        </c:ser>
        <c:ser>
          <c:idx val="91"/>
          <c:order val="91"/>
          <c:spPr>
            <a:ln w="25400">
              <a:noFill/>
            </a:ln>
          </c:spPr>
          <c:extLst xmlns:c16r2="http://schemas.microsoft.com/office/drawing/2015/06/chart">
            <c:ext xmlns:c16="http://schemas.microsoft.com/office/drawing/2014/chart" uri="{C3380CC4-5D6E-409C-BE32-E72D297353CC}">
              <c16:uniqueId val="{00000061-9BC7-48E1-A252-EF5B8E9896B9}"/>
            </c:ext>
          </c:extLst>
        </c:ser>
        <c:ser>
          <c:idx val="92"/>
          <c:order val="92"/>
          <c:spPr>
            <a:ln w="25400">
              <a:noFill/>
            </a:ln>
          </c:spPr>
          <c:extLst xmlns:c16r2="http://schemas.microsoft.com/office/drawing/2015/06/chart">
            <c:ext xmlns:c16="http://schemas.microsoft.com/office/drawing/2014/chart" uri="{C3380CC4-5D6E-409C-BE32-E72D297353CC}">
              <c16:uniqueId val="{00000062-9BC7-48E1-A252-EF5B8E9896B9}"/>
            </c:ext>
          </c:extLst>
        </c:ser>
        <c:ser>
          <c:idx val="93"/>
          <c:order val="93"/>
          <c:spPr>
            <a:ln w="25400">
              <a:noFill/>
            </a:ln>
          </c:spPr>
          <c:extLst xmlns:c16r2="http://schemas.microsoft.com/office/drawing/2015/06/chart">
            <c:ext xmlns:c16="http://schemas.microsoft.com/office/drawing/2014/chart" uri="{C3380CC4-5D6E-409C-BE32-E72D297353CC}">
              <c16:uniqueId val="{00000063-9BC7-48E1-A252-EF5B8E9896B9}"/>
            </c:ext>
          </c:extLst>
        </c:ser>
        <c:ser>
          <c:idx val="94"/>
          <c:order val="94"/>
          <c:spPr>
            <a:ln w="25400">
              <a:noFill/>
            </a:ln>
          </c:spPr>
          <c:extLst xmlns:c16r2="http://schemas.microsoft.com/office/drawing/2015/06/chart">
            <c:ext xmlns:c16="http://schemas.microsoft.com/office/drawing/2014/chart" uri="{C3380CC4-5D6E-409C-BE32-E72D297353CC}">
              <c16:uniqueId val="{00000064-9BC7-48E1-A252-EF5B8E9896B9}"/>
            </c:ext>
          </c:extLst>
        </c:ser>
        <c:ser>
          <c:idx val="95"/>
          <c:order val="95"/>
          <c:spPr>
            <a:ln w="25400">
              <a:noFill/>
            </a:ln>
          </c:spPr>
          <c:extLst xmlns:c16r2="http://schemas.microsoft.com/office/drawing/2015/06/chart">
            <c:ext xmlns:c16="http://schemas.microsoft.com/office/drawing/2014/chart" uri="{C3380CC4-5D6E-409C-BE32-E72D297353CC}">
              <c16:uniqueId val="{00000065-9BC7-48E1-A252-EF5B8E9896B9}"/>
            </c:ext>
          </c:extLst>
        </c:ser>
        <c:ser>
          <c:idx val="96"/>
          <c:order val="96"/>
          <c:spPr>
            <a:ln w="25400">
              <a:noFill/>
            </a:ln>
          </c:spPr>
          <c:extLst xmlns:c16r2="http://schemas.microsoft.com/office/drawing/2015/06/chart">
            <c:ext xmlns:c16="http://schemas.microsoft.com/office/drawing/2014/chart" uri="{C3380CC4-5D6E-409C-BE32-E72D297353CC}">
              <c16:uniqueId val="{00000066-9BC7-48E1-A252-EF5B8E9896B9}"/>
            </c:ext>
          </c:extLst>
        </c:ser>
        <c:ser>
          <c:idx val="97"/>
          <c:order val="97"/>
          <c:spPr>
            <a:ln w="25400">
              <a:noFill/>
            </a:ln>
          </c:spPr>
          <c:extLst xmlns:c16r2="http://schemas.microsoft.com/office/drawing/2015/06/chart">
            <c:ext xmlns:c16="http://schemas.microsoft.com/office/drawing/2014/chart" uri="{C3380CC4-5D6E-409C-BE32-E72D297353CC}">
              <c16:uniqueId val="{00000067-9BC7-48E1-A252-EF5B8E9896B9}"/>
            </c:ext>
          </c:extLst>
        </c:ser>
        <c:ser>
          <c:idx val="98"/>
          <c:order val="98"/>
          <c:spPr>
            <a:ln w="25400">
              <a:noFill/>
            </a:ln>
          </c:spPr>
          <c:extLst xmlns:c16r2="http://schemas.microsoft.com/office/drawing/2015/06/chart">
            <c:ext xmlns:c16="http://schemas.microsoft.com/office/drawing/2014/chart" uri="{C3380CC4-5D6E-409C-BE32-E72D297353CC}">
              <c16:uniqueId val="{00000068-9BC7-48E1-A252-EF5B8E9896B9}"/>
            </c:ext>
          </c:extLst>
        </c:ser>
        <c:ser>
          <c:idx val="99"/>
          <c:order val="99"/>
          <c:spPr>
            <a:ln w="25400">
              <a:noFill/>
            </a:ln>
          </c:spPr>
          <c:extLst xmlns:c16r2="http://schemas.microsoft.com/office/drawing/2015/06/chart">
            <c:ext xmlns:c16="http://schemas.microsoft.com/office/drawing/2014/chart" uri="{C3380CC4-5D6E-409C-BE32-E72D297353CC}">
              <c16:uniqueId val="{00000069-9BC7-48E1-A252-EF5B8E9896B9}"/>
            </c:ext>
          </c:extLst>
        </c:ser>
        <c:ser>
          <c:idx val="100"/>
          <c:order val="100"/>
          <c:spPr>
            <a:ln w="25400">
              <a:noFill/>
            </a:ln>
          </c:spPr>
          <c:extLst xmlns:c16r2="http://schemas.microsoft.com/office/drawing/2015/06/chart">
            <c:ext xmlns:c16="http://schemas.microsoft.com/office/drawing/2014/chart" uri="{C3380CC4-5D6E-409C-BE32-E72D297353CC}">
              <c16:uniqueId val="{0000006A-9BC7-48E1-A252-EF5B8E9896B9}"/>
            </c:ext>
          </c:extLst>
        </c:ser>
        <c:ser>
          <c:idx val="101"/>
          <c:order val="101"/>
          <c:spPr>
            <a:ln w="25400">
              <a:noFill/>
            </a:ln>
          </c:spPr>
          <c:extLst xmlns:c16r2="http://schemas.microsoft.com/office/drawing/2015/06/chart">
            <c:ext xmlns:c16="http://schemas.microsoft.com/office/drawing/2014/chart" uri="{C3380CC4-5D6E-409C-BE32-E72D297353CC}">
              <c16:uniqueId val="{0000006B-9BC7-48E1-A252-EF5B8E9896B9}"/>
            </c:ext>
          </c:extLst>
        </c:ser>
        <c:ser>
          <c:idx val="102"/>
          <c:order val="102"/>
          <c:spPr>
            <a:ln w="25400">
              <a:noFill/>
            </a:ln>
          </c:spPr>
          <c:extLst xmlns:c16r2="http://schemas.microsoft.com/office/drawing/2015/06/chart">
            <c:ext xmlns:c16="http://schemas.microsoft.com/office/drawing/2014/chart" uri="{C3380CC4-5D6E-409C-BE32-E72D297353CC}">
              <c16:uniqueId val="{0000006C-9BC7-48E1-A252-EF5B8E9896B9}"/>
            </c:ext>
          </c:extLst>
        </c:ser>
        <c:ser>
          <c:idx val="103"/>
          <c:order val="103"/>
          <c:spPr>
            <a:ln w="25400">
              <a:noFill/>
            </a:ln>
          </c:spPr>
          <c:extLst xmlns:c16r2="http://schemas.microsoft.com/office/drawing/2015/06/chart">
            <c:ext xmlns:c16="http://schemas.microsoft.com/office/drawing/2014/chart" uri="{C3380CC4-5D6E-409C-BE32-E72D297353CC}">
              <c16:uniqueId val="{0000006D-9BC7-48E1-A252-EF5B8E9896B9}"/>
            </c:ext>
          </c:extLst>
        </c:ser>
        <c:ser>
          <c:idx val="104"/>
          <c:order val="104"/>
          <c:spPr>
            <a:ln w="25400">
              <a:noFill/>
            </a:ln>
          </c:spPr>
          <c:extLst xmlns:c16r2="http://schemas.microsoft.com/office/drawing/2015/06/chart">
            <c:ext xmlns:c16="http://schemas.microsoft.com/office/drawing/2014/chart" uri="{C3380CC4-5D6E-409C-BE32-E72D297353CC}">
              <c16:uniqueId val="{0000006E-9BC7-48E1-A252-EF5B8E9896B9}"/>
            </c:ext>
          </c:extLst>
        </c:ser>
        <c:ser>
          <c:idx val="105"/>
          <c:order val="105"/>
          <c:spPr>
            <a:ln w="25400">
              <a:noFill/>
            </a:ln>
          </c:spPr>
          <c:extLst xmlns:c16r2="http://schemas.microsoft.com/office/drawing/2015/06/chart">
            <c:ext xmlns:c16="http://schemas.microsoft.com/office/drawing/2014/chart" uri="{C3380CC4-5D6E-409C-BE32-E72D297353CC}">
              <c16:uniqueId val="{0000006F-9BC7-48E1-A252-EF5B8E9896B9}"/>
            </c:ext>
          </c:extLst>
        </c:ser>
        <c:ser>
          <c:idx val="106"/>
          <c:order val="106"/>
          <c:spPr>
            <a:ln w="25400">
              <a:noFill/>
            </a:ln>
          </c:spPr>
          <c:extLst xmlns:c16r2="http://schemas.microsoft.com/office/drawing/2015/06/chart">
            <c:ext xmlns:c16="http://schemas.microsoft.com/office/drawing/2014/chart" uri="{C3380CC4-5D6E-409C-BE32-E72D297353CC}">
              <c16:uniqueId val="{00000070-9BC7-48E1-A252-EF5B8E9896B9}"/>
            </c:ext>
          </c:extLst>
        </c:ser>
        <c:ser>
          <c:idx val="107"/>
          <c:order val="107"/>
          <c:spPr>
            <a:ln w="25400">
              <a:noFill/>
            </a:ln>
          </c:spPr>
          <c:extLst xmlns:c16r2="http://schemas.microsoft.com/office/drawing/2015/06/chart">
            <c:ext xmlns:c16="http://schemas.microsoft.com/office/drawing/2014/chart" uri="{C3380CC4-5D6E-409C-BE32-E72D297353CC}">
              <c16:uniqueId val="{00000071-9BC7-48E1-A252-EF5B8E9896B9}"/>
            </c:ext>
          </c:extLst>
        </c:ser>
        <c:ser>
          <c:idx val="108"/>
          <c:order val="108"/>
          <c:spPr>
            <a:ln w="25400">
              <a:noFill/>
            </a:ln>
          </c:spPr>
          <c:extLst xmlns:c16r2="http://schemas.microsoft.com/office/drawing/2015/06/chart">
            <c:ext xmlns:c16="http://schemas.microsoft.com/office/drawing/2014/chart" uri="{C3380CC4-5D6E-409C-BE32-E72D297353CC}">
              <c16:uniqueId val="{00000072-9BC7-48E1-A252-EF5B8E9896B9}"/>
            </c:ext>
          </c:extLst>
        </c:ser>
        <c:ser>
          <c:idx val="109"/>
          <c:order val="109"/>
          <c:spPr>
            <a:ln w="25400">
              <a:noFill/>
            </a:ln>
          </c:spPr>
          <c:extLst xmlns:c16r2="http://schemas.microsoft.com/office/drawing/2015/06/chart">
            <c:ext xmlns:c16="http://schemas.microsoft.com/office/drawing/2014/chart" uri="{C3380CC4-5D6E-409C-BE32-E72D297353CC}">
              <c16:uniqueId val="{00000073-9BC7-48E1-A252-EF5B8E9896B9}"/>
            </c:ext>
          </c:extLst>
        </c:ser>
        <c:ser>
          <c:idx val="110"/>
          <c:order val="110"/>
          <c:spPr>
            <a:ln w="25400">
              <a:noFill/>
            </a:ln>
          </c:spPr>
          <c:extLst xmlns:c16r2="http://schemas.microsoft.com/office/drawing/2015/06/chart">
            <c:ext xmlns:c16="http://schemas.microsoft.com/office/drawing/2014/chart" uri="{C3380CC4-5D6E-409C-BE32-E72D297353CC}">
              <c16:uniqueId val="{00000074-9BC7-48E1-A252-EF5B8E9896B9}"/>
            </c:ext>
          </c:extLst>
        </c:ser>
        <c:ser>
          <c:idx val="111"/>
          <c:order val="111"/>
          <c:spPr>
            <a:ln w="25400">
              <a:noFill/>
            </a:ln>
          </c:spPr>
          <c:extLst xmlns:c16r2="http://schemas.microsoft.com/office/drawing/2015/06/chart">
            <c:ext xmlns:c16="http://schemas.microsoft.com/office/drawing/2014/chart" uri="{C3380CC4-5D6E-409C-BE32-E72D297353CC}">
              <c16:uniqueId val="{00000075-9BC7-48E1-A252-EF5B8E9896B9}"/>
            </c:ext>
          </c:extLst>
        </c:ser>
        <c:ser>
          <c:idx val="112"/>
          <c:order val="112"/>
          <c:spPr>
            <a:ln w="25400">
              <a:noFill/>
            </a:ln>
          </c:spPr>
          <c:extLst xmlns:c16r2="http://schemas.microsoft.com/office/drawing/2015/06/chart">
            <c:ext xmlns:c16="http://schemas.microsoft.com/office/drawing/2014/chart" uri="{C3380CC4-5D6E-409C-BE32-E72D297353CC}">
              <c16:uniqueId val="{00000076-9BC7-48E1-A252-EF5B8E9896B9}"/>
            </c:ext>
          </c:extLst>
        </c:ser>
        <c:ser>
          <c:idx val="113"/>
          <c:order val="113"/>
          <c:spPr>
            <a:ln w="25400">
              <a:noFill/>
            </a:ln>
          </c:spPr>
          <c:extLst xmlns:c16r2="http://schemas.microsoft.com/office/drawing/2015/06/chart">
            <c:ext xmlns:c16="http://schemas.microsoft.com/office/drawing/2014/chart" uri="{C3380CC4-5D6E-409C-BE32-E72D297353CC}">
              <c16:uniqueId val="{00000077-9BC7-48E1-A252-EF5B8E9896B9}"/>
            </c:ext>
          </c:extLst>
        </c:ser>
        <c:ser>
          <c:idx val="114"/>
          <c:order val="114"/>
          <c:spPr>
            <a:ln w="25400">
              <a:noFill/>
            </a:ln>
          </c:spPr>
          <c:extLst xmlns:c16r2="http://schemas.microsoft.com/office/drawing/2015/06/chart">
            <c:ext xmlns:c16="http://schemas.microsoft.com/office/drawing/2014/chart" uri="{C3380CC4-5D6E-409C-BE32-E72D297353CC}">
              <c16:uniqueId val="{00000078-9BC7-48E1-A252-EF5B8E9896B9}"/>
            </c:ext>
          </c:extLst>
        </c:ser>
        <c:ser>
          <c:idx val="115"/>
          <c:order val="115"/>
          <c:spPr>
            <a:ln w="25400">
              <a:noFill/>
            </a:ln>
          </c:spPr>
          <c:extLst xmlns:c16r2="http://schemas.microsoft.com/office/drawing/2015/06/chart">
            <c:ext xmlns:c16="http://schemas.microsoft.com/office/drawing/2014/chart" uri="{C3380CC4-5D6E-409C-BE32-E72D297353CC}">
              <c16:uniqueId val="{00000079-9BC7-48E1-A252-EF5B8E9896B9}"/>
            </c:ext>
          </c:extLst>
        </c:ser>
        <c:ser>
          <c:idx val="116"/>
          <c:order val="116"/>
          <c:spPr>
            <a:ln w="25400">
              <a:noFill/>
            </a:ln>
          </c:spPr>
          <c:extLst xmlns:c16r2="http://schemas.microsoft.com/office/drawing/2015/06/chart">
            <c:ext xmlns:c16="http://schemas.microsoft.com/office/drawing/2014/chart" uri="{C3380CC4-5D6E-409C-BE32-E72D297353CC}">
              <c16:uniqueId val="{0000007A-9BC7-48E1-A252-EF5B8E9896B9}"/>
            </c:ext>
          </c:extLst>
        </c:ser>
        <c:ser>
          <c:idx val="117"/>
          <c:order val="117"/>
          <c:spPr>
            <a:ln w="25400">
              <a:noFill/>
            </a:ln>
          </c:spPr>
          <c:extLst xmlns:c16r2="http://schemas.microsoft.com/office/drawing/2015/06/chart">
            <c:ext xmlns:c16="http://schemas.microsoft.com/office/drawing/2014/chart" uri="{C3380CC4-5D6E-409C-BE32-E72D297353CC}">
              <c16:uniqueId val="{0000007B-9BC7-48E1-A252-EF5B8E9896B9}"/>
            </c:ext>
          </c:extLst>
        </c:ser>
        <c:ser>
          <c:idx val="118"/>
          <c:order val="118"/>
          <c:spPr>
            <a:ln w="25400">
              <a:noFill/>
            </a:ln>
          </c:spPr>
          <c:extLst xmlns:c16r2="http://schemas.microsoft.com/office/drawing/2015/06/chart">
            <c:ext xmlns:c16="http://schemas.microsoft.com/office/drawing/2014/chart" uri="{C3380CC4-5D6E-409C-BE32-E72D297353CC}">
              <c16:uniqueId val="{0000007C-9BC7-48E1-A252-EF5B8E9896B9}"/>
            </c:ext>
          </c:extLst>
        </c:ser>
        <c:ser>
          <c:idx val="119"/>
          <c:order val="119"/>
          <c:spPr>
            <a:ln w="25400">
              <a:noFill/>
            </a:ln>
          </c:spPr>
          <c:extLst xmlns:c16r2="http://schemas.microsoft.com/office/drawing/2015/06/chart">
            <c:ext xmlns:c16="http://schemas.microsoft.com/office/drawing/2014/chart" uri="{C3380CC4-5D6E-409C-BE32-E72D297353CC}">
              <c16:uniqueId val="{0000007D-9BC7-48E1-A252-EF5B8E9896B9}"/>
            </c:ext>
          </c:extLst>
        </c:ser>
        <c:ser>
          <c:idx val="120"/>
          <c:order val="120"/>
          <c:spPr>
            <a:ln w="25400">
              <a:noFill/>
            </a:ln>
          </c:spPr>
          <c:extLst xmlns:c16r2="http://schemas.microsoft.com/office/drawing/2015/06/chart">
            <c:ext xmlns:c16="http://schemas.microsoft.com/office/drawing/2014/chart" uri="{C3380CC4-5D6E-409C-BE32-E72D297353CC}">
              <c16:uniqueId val="{0000007E-9BC7-48E1-A252-EF5B8E9896B9}"/>
            </c:ext>
          </c:extLst>
        </c:ser>
        <c:ser>
          <c:idx val="121"/>
          <c:order val="121"/>
          <c:spPr>
            <a:ln w="25400">
              <a:noFill/>
            </a:ln>
          </c:spPr>
          <c:extLst xmlns:c16r2="http://schemas.microsoft.com/office/drawing/2015/06/chart">
            <c:ext xmlns:c16="http://schemas.microsoft.com/office/drawing/2014/chart" uri="{C3380CC4-5D6E-409C-BE32-E72D297353CC}">
              <c16:uniqueId val="{0000007F-9BC7-48E1-A252-EF5B8E9896B9}"/>
            </c:ext>
          </c:extLst>
        </c:ser>
        <c:ser>
          <c:idx val="122"/>
          <c:order val="122"/>
          <c:spPr>
            <a:ln w="25400">
              <a:noFill/>
            </a:ln>
          </c:spPr>
          <c:extLst xmlns:c16r2="http://schemas.microsoft.com/office/drawing/2015/06/chart">
            <c:ext xmlns:c16="http://schemas.microsoft.com/office/drawing/2014/chart" uri="{C3380CC4-5D6E-409C-BE32-E72D297353CC}">
              <c16:uniqueId val="{00000080-9BC7-48E1-A252-EF5B8E9896B9}"/>
            </c:ext>
          </c:extLst>
        </c:ser>
        <c:ser>
          <c:idx val="123"/>
          <c:order val="123"/>
          <c:spPr>
            <a:ln w="25400">
              <a:noFill/>
            </a:ln>
          </c:spPr>
          <c:extLst xmlns:c16r2="http://schemas.microsoft.com/office/drawing/2015/06/chart">
            <c:ext xmlns:c16="http://schemas.microsoft.com/office/drawing/2014/chart" uri="{C3380CC4-5D6E-409C-BE32-E72D297353CC}">
              <c16:uniqueId val="{00000081-9BC7-48E1-A252-EF5B8E9896B9}"/>
            </c:ext>
          </c:extLst>
        </c:ser>
        <c:ser>
          <c:idx val="124"/>
          <c:order val="124"/>
          <c:spPr>
            <a:ln w="25400">
              <a:noFill/>
            </a:ln>
          </c:spPr>
          <c:extLst xmlns:c16r2="http://schemas.microsoft.com/office/drawing/2015/06/chart">
            <c:ext xmlns:c16="http://schemas.microsoft.com/office/drawing/2014/chart" uri="{C3380CC4-5D6E-409C-BE32-E72D297353CC}">
              <c16:uniqueId val="{00000082-9BC7-48E1-A252-EF5B8E9896B9}"/>
            </c:ext>
          </c:extLst>
        </c:ser>
        <c:ser>
          <c:idx val="125"/>
          <c:order val="125"/>
          <c:spPr>
            <a:ln w="25400">
              <a:noFill/>
            </a:ln>
          </c:spPr>
          <c:extLst xmlns:c16r2="http://schemas.microsoft.com/office/drawing/2015/06/chart">
            <c:ext xmlns:c16="http://schemas.microsoft.com/office/drawing/2014/chart" uri="{C3380CC4-5D6E-409C-BE32-E72D297353CC}">
              <c16:uniqueId val="{00000083-9BC7-48E1-A252-EF5B8E9896B9}"/>
            </c:ext>
          </c:extLst>
        </c:ser>
        <c:ser>
          <c:idx val="126"/>
          <c:order val="126"/>
          <c:spPr>
            <a:ln w="25400">
              <a:noFill/>
            </a:ln>
          </c:spPr>
          <c:extLst xmlns:c16r2="http://schemas.microsoft.com/office/drawing/2015/06/chart">
            <c:ext xmlns:c16="http://schemas.microsoft.com/office/drawing/2014/chart" uri="{C3380CC4-5D6E-409C-BE32-E72D297353CC}">
              <c16:uniqueId val="{00000084-9BC7-48E1-A252-EF5B8E9896B9}"/>
            </c:ext>
          </c:extLst>
        </c:ser>
        <c:ser>
          <c:idx val="127"/>
          <c:order val="127"/>
          <c:spPr>
            <a:ln w="25400">
              <a:noFill/>
            </a:ln>
          </c:spPr>
          <c:extLst xmlns:c16r2="http://schemas.microsoft.com/office/drawing/2015/06/chart">
            <c:ext xmlns:c16="http://schemas.microsoft.com/office/drawing/2014/chart" uri="{C3380CC4-5D6E-409C-BE32-E72D297353CC}">
              <c16:uniqueId val="{00000085-9BC7-48E1-A252-EF5B8E9896B9}"/>
            </c:ext>
          </c:extLst>
        </c:ser>
        <c:ser>
          <c:idx val="128"/>
          <c:order val="128"/>
          <c:spPr>
            <a:ln w="25400">
              <a:noFill/>
            </a:ln>
          </c:spPr>
          <c:extLst xmlns:c16r2="http://schemas.microsoft.com/office/drawing/2015/06/chart">
            <c:ext xmlns:c16="http://schemas.microsoft.com/office/drawing/2014/chart" uri="{C3380CC4-5D6E-409C-BE32-E72D297353CC}">
              <c16:uniqueId val="{00000086-9BC7-48E1-A252-EF5B8E9896B9}"/>
            </c:ext>
          </c:extLst>
        </c:ser>
        <c:ser>
          <c:idx val="129"/>
          <c:order val="129"/>
          <c:spPr>
            <a:ln w="25400">
              <a:noFill/>
            </a:ln>
          </c:spPr>
          <c:extLst xmlns:c16r2="http://schemas.microsoft.com/office/drawing/2015/06/chart">
            <c:ext xmlns:c16="http://schemas.microsoft.com/office/drawing/2014/chart" uri="{C3380CC4-5D6E-409C-BE32-E72D297353CC}">
              <c16:uniqueId val="{00000087-9BC7-48E1-A252-EF5B8E9896B9}"/>
            </c:ext>
          </c:extLst>
        </c:ser>
        <c:ser>
          <c:idx val="130"/>
          <c:order val="130"/>
          <c:spPr>
            <a:ln w="25400">
              <a:noFill/>
            </a:ln>
          </c:spPr>
          <c:extLst xmlns:c16r2="http://schemas.microsoft.com/office/drawing/2015/06/chart">
            <c:ext xmlns:c16="http://schemas.microsoft.com/office/drawing/2014/chart" uri="{C3380CC4-5D6E-409C-BE32-E72D297353CC}">
              <c16:uniqueId val="{00000088-9BC7-48E1-A252-EF5B8E9896B9}"/>
            </c:ext>
          </c:extLst>
        </c:ser>
        <c:ser>
          <c:idx val="131"/>
          <c:order val="131"/>
          <c:spPr>
            <a:ln w="25400">
              <a:noFill/>
            </a:ln>
          </c:spPr>
          <c:extLst xmlns:c16r2="http://schemas.microsoft.com/office/drawing/2015/06/chart">
            <c:ext xmlns:c16="http://schemas.microsoft.com/office/drawing/2014/chart" uri="{C3380CC4-5D6E-409C-BE32-E72D297353CC}">
              <c16:uniqueId val="{00000089-9BC7-48E1-A252-EF5B8E9896B9}"/>
            </c:ext>
          </c:extLst>
        </c:ser>
        <c:ser>
          <c:idx val="132"/>
          <c:order val="132"/>
          <c:spPr>
            <a:ln w="25400">
              <a:noFill/>
            </a:ln>
          </c:spPr>
          <c:extLst xmlns:c16r2="http://schemas.microsoft.com/office/drawing/2015/06/chart">
            <c:ext xmlns:c16="http://schemas.microsoft.com/office/drawing/2014/chart" uri="{C3380CC4-5D6E-409C-BE32-E72D297353CC}">
              <c16:uniqueId val="{0000008A-9BC7-48E1-A252-EF5B8E9896B9}"/>
            </c:ext>
          </c:extLst>
        </c:ser>
        <c:ser>
          <c:idx val="133"/>
          <c:order val="133"/>
          <c:spPr>
            <a:ln w="25400">
              <a:noFill/>
            </a:ln>
          </c:spPr>
          <c:extLst xmlns:c16r2="http://schemas.microsoft.com/office/drawing/2015/06/chart">
            <c:ext xmlns:c16="http://schemas.microsoft.com/office/drawing/2014/chart" uri="{C3380CC4-5D6E-409C-BE32-E72D297353CC}">
              <c16:uniqueId val="{0000008B-9BC7-48E1-A252-EF5B8E9896B9}"/>
            </c:ext>
          </c:extLst>
        </c:ser>
        <c:ser>
          <c:idx val="134"/>
          <c:order val="134"/>
          <c:spPr>
            <a:ln w="25400">
              <a:noFill/>
            </a:ln>
          </c:spPr>
          <c:extLst xmlns:c16r2="http://schemas.microsoft.com/office/drawing/2015/06/chart">
            <c:ext xmlns:c16="http://schemas.microsoft.com/office/drawing/2014/chart" uri="{C3380CC4-5D6E-409C-BE32-E72D297353CC}">
              <c16:uniqueId val="{0000008C-9BC7-48E1-A252-EF5B8E9896B9}"/>
            </c:ext>
          </c:extLst>
        </c:ser>
        <c:ser>
          <c:idx val="135"/>
          <c:order val="135"/>
          <c:spPr>
            <a:ln w="25400">
              <a:noFill/>
            </a:ln>
          </c:spPr>
          <c:extLst xmlns:c16r2="http://schemas.microsoft.com/office/drawing/2015/06/chart">
            <c:ext xmlns:c16="http://schemas.microsoft.com/office/drawing/2014/chart" uri="{C3380CC4-5D6E-409C-BE32-E72D297353CC}">
              <c16:uniqueId val="{0000008D-9BC7-48E1-A252-EF5B8E9896B9}"/>
            </c:ext>
          </c:extLst>
        </c:ser>
        <c:ser>
          <c:idx val="136"/>
          <c:order val="136"/>
          <c:spPr>
            <a:ln w="25400">
              <a:noFill/>
            </a:ln>
          </c:spPr>
          <c:extLst xmlns:c16r2="http://schemas.microsoft.com/office/drawing/2015/06/chart">
            <c:ext xmlns:c16="http://schemas.microsoft.com/office/drawing/2014/chart" uri="{C3380CC4-5D6E-409C-BE32-E72D297353CC}">
              <c16:uniqueId val="{0000008E-9BC7-48E1-A252-EF5B8E9896B9}"/>
            </c:ext>
          </c:extLst>
        </c:ser>
        <c:ser>
          <c:idx val="137"/>
          <c:order val="137"/>
          <c:spPr>
            <a:ln w="25400">
              <a:noFill/>
            </a:ln>
          </c:spPr>
          <c:extLst xmlns:c16r2="http://schemas.microsoft.com/office/drawing/2015/06/chart">
            <c:ext xmlns:c16="http://schemas.microsoft.com/office/drawing/2014/chart" uri="{C3380CC4-5D6E-409C-BE32-E72D297353CC}">
              <c16:uniqueId val="{0000008F-9BC7-48E1-A252-EF5B8E9896B9}"/>
            </c:ext>
          </c:extLst>
        </c:ser>
        <c:ser>
          <c:idx val="138"/>
          <c:order val="138"/>
          <c:spPr>
            <a:ln w="25400">
              <a:noFill/>
            </a:ln>
          </c:spPr>
          <c:extLst xmlns:c16r2="http://schemas.microsoft.com/office/drawing/2015/06/chart">
            <c:ext xmlns:c16="http://schemas.microsoft.com/office/drawing/2014/chart" uri="{C3380CC4-5D6E-409C-BE32-E72D297353CC}">
              <c16:uniqueId val="{00000090-9BC7-48E1-A252-EF5B8E9896B9}"/>
            </c:ext>
          </c:extLst>
        </c:ser>
        <c:ser>
          <c:idx val="139"/>
          <c:order val="139"/>
          <c:spPr>
            <a:ln w="25400">
              <a:noFill/>
            </a:ln>
          </c:spPr>
          <c:extLst xmlns:c16r2="http://schemas.microsoft.com/office/drawing/2015/06/chart">
            <c:ext xmlns:c16="http://schemas.microsoft.com/office/drawing/2014/chart" uri="{C3380CC4-5D6E-409C-BE32-E72D297353CC}">
              <c16:uniqueId val="{00000091-9BC7-48E1-A252-EF5B8E9896B9}"/>
            </c:ext>
          </c:extLst>
        </c:ser>
        <c:ser>
          <c:idx val="140"/>
          <c:order val="140"/>
          <c:spPr>
            <a:ln w="25400">
              <a:noFill/>
            </a:ln>
          </c:spPr>
          <c:extLst xmlns:c16r2="http://schemas.microsoft.com/office/drawing/2015/06/chart">
            <c:ext xmlns:c16="http://schemas.microsoft.com/office/drawing/2014/chart" uri="{C3380CC4-5D6E-409C-BE32-E72D297353CC}">
              <c16:uniqueId val="{00000092-9BC7-48E1-A252-EF5B8E9896B9}"/>
            </c:ext>
          </c:extLst>
        </c:ser>
        <c:ser>
          <c:idx val="141"/>
          <c:order val="141"/>
          <c:spPr>
            <a:ln w="25400">
              <a:noFill/>
            </a:ln>
          </c:spPr>
          <c:extLst xmlns:c16r2="http://schemas.microsoft.com/office/drawing/2015/06/chart">
            <c:ext xmlns:c16="http://schemas.microsoft.com/office/drawing/2014/chart" uri="{C3380CC4-5D6E-409C-BE32-E72D297353CC}">
              <c16:uniqueId val="{00000093-9BC7-48E1-A252-EF5B8E9896B9}"/>
            </c:ext>
          </c:extLst>
        </c:ser>
        <c:ser>
          <c:idx val="142"/>
          <c:order val="142"/>
          <c:spPr>
            <a:ln w="25400">
              <a:noFill/>
            </a:ln>
          </c:spPr>
          <c:extLst xmlns:c16r2="http://schemas.microsoft.com/office/drawing/2015/06/chart">
            <c:ext xmlns:c16="http://schemas.microsoft.com/office/drawing/2014/chart" uri="{C3380CC4-5D6E-409C-BE32-E72D297353CC}">
              <c16:uniqueId val="{00000094-9BC7-48E1-A252-EF5B8E9896B9}"/>
            </c:ext>
          </c:extLst>
        </c:ser>
        <c:ser>
          <c:idx val="143"/>
          <c:order val="143"/>
          <c:spPr>
            <a:ln w="25400">
              <a:noFill/>
            </a:ln>
          </c:spPr>
          <c:extLst xmlns:c16r2="http://schemas.microsoft.com/office/drawing/2015/06/chart">
            <c:ext xmlns:c16="http://schemas.microsoft.com/office/drawing/2014/chart" uri="{C3380CC4-5D6E-409C-BE32-E72D297353CC}">
              <c16:uniqueId val="{00000095-9BC7-48E1-A252-EF5B8E9896B9}"/>
            </c:ext>
          </c:extLst>
        </c:ser>
        <c:ser>
          <c:idx val="144"/>
          <c:order val="144"/>
          <c:spPr>
            <a:ln w="25400">
              <a:noFill/>
            </a:ln>
          </c:spPr>
          <c:extLst xmlns:c16r2="http://schemas.microsoft.com/office/drawing/2015/06/chart">
            <c:ext xmlns:c16="http://schemas.microsoft.com/office/drawing/2014/chart" uri="{C3380CC4-5D6E-409C-BE32-E72D297353CC}">
              <c16:uniqueId val="{00000096-9BC7-48E1-A252-EF5B8E9896B9}"/>
            </c:ext>
          </c:extLst>
        </c:ser>
        <c:ser>
          <c:idx val="145"/>
          <c:order val="145"/>
          <c:spPr>
            <a:ln w="25400">
              <a:noFill/>
            </a:ln>
          </c:spPr>
          <c:extLst xmlns:c16r2="http://schemas.microsoft.com/office/drawing/2015/06/chart">
            <c:ext xmlns:c16="http://schemas.microsoft.com/office/drawing/2014/chart" uri="{C3380CC4-5D6E-409C-BE32-E72D297353CC}">
              <c16:uniqueId val="{00000097-9BC7-48E1-A252-EF5B8E9896B9}"/>
            </c:ext>
          </c:extLst>
        </c:ser>
        <c:ser>
          <c:idx val="146"/>
          <c:order val="146"/>
          <c:spPr>
            <a:ln w="25400">
              <a:noFill/>
            </a:ln>
          </c:spPr>
          <c:extLst xmlns:c16r2="http://schemas.microsoft.com/office/drawing/2015/06/chart">
            <c:ext xmlns:c16="http://schemas.microsoft.com/office/drawing/2014/chart" uri="{C3380CC4-5D6E-409C-BE32-E72D297353CC}">
              <c16:uniqueId val="{00000098-9BC7-48E1-A252-EF5B8E9896B9}"/>
            </c:ext>
          </c:extLst>
        </c:ser>
        <c:ser>
          <c:idx val="147"/>
          <c:order val="147"/>
          <c:spPr>
            <a:ln w="25400">
              <a:noFill/>
            </a:ln>
          </c:spPr>
          <c:extLst xmlns:c16r2="http://schemas.microsoft.com/office/drawing/2015/06/chart">
            <c:ext xmlns:c16="http://schemas.microsoft.com/office/drawing/2014/chart" uri="{C3380CC4-5D6E-409C-BE32-E72D297353CC}">
              <c16:uniqueId val="{00000099-9BC7-48E1-A252-EF5B8E9896B9}"/>
            </c:ext>
          </c:extLst>
        </c:ser>
        <c:ser>
          <c:idx val="148"/>
          <c:order val="148"/>
          <c:spPr>
            <a:ln w="25400">
              <a:noFill/>
            </a:ln>
          </c:spPr>
          <c:extLst xmlns:c16r2="http://schemas.microsoft.com/office/drawing/2015/06/chart">
            <c:ext xmlns:c16="http://schemas.microsoft.com/office/drawing/2014/chart" uri="{C3380CC4-5D6E-409C-BE32-E72D297353CC}">
              <c16:uniqueId val="{0000009A-9BC7-48E1-A252-EF5B8E9896B9}"/>
            </c:ext>
          </c:extLst>
        </c:ser>
        <c:ser>
          <c:idx val="149"/>
          <c:order val="149"/>
          <c:spPr>
            <a:ln w="25400">
              <a:noFill/>
            </a:ln>
          </c:spPr>
          <c:extLst xmlns:c16r2="http://schemas.microsoft.com/office/drawing/2015/06/chart">
            <c:ext xmlns:c16="http://schemas.microsoft.com/office/drawing/2014/chart" uri="{C3380CC4-5D6E-409C-BE32-E72D297353CC}">
              <c16:uniqueId val="{0000009B-9BC7-48E1-A252-EF5B8E9896B9}"/>
            </c:ext>
          </c:extLst>
        </c:ser>
        <c:ser>
          <c:idx val="150"/>
          <c:order val="150"/>
          <c:spPr>
            <a:ln w="25400">
              <a:noFill/>
            </a:ln>
          </c:spPr>
          <c:extLst xmlns:c16r2="http://schemas.microsoft.com/office/drawing/2015/06/chart">
            <c:ext xmlns:c16="http://schemas.microsoft.com/office/drawing/2014/chart" uri="{C3380CC4-5D6E-409C-BE32-E72D297353CC}">
              <c16:uniqueId val="{0000009C-9BC7-48E1-A252-EF5B8E9896B9}"/>
            </c:ext>
          </c:extLst>
        </c:ser>
        <c:ser>
          <c:idx val="151"/>
          <c:order val="151"/>
          <c:spPr>
            <a:ln w="25400">
              <a:noFill/>
            </a:ln>
          </c:spPr>
          <c:extLst xmlns:c16r2="http://schemas.microsoft.com/office/drawing/2015/06/chart">
            <c:ext xmlns:c16="http://schemas.microsoft.com/office/drawing/2014/chart" uri="{C3380CC4-5D6E-409C-BE32-E72D297353CC}">
              <c16:uniqueId val="{0000009D-9BC7-48E1-A252-EF5B8E9896B9}"/>
            </c:ext>
          </c:extLst>
        </c:ser>
        <c:ser>
          <c:idx val="152"/>
          <c:order val="152"/>
          <c:spPr>
            <a:ln w="25400">
              <a:noFill/>
            </a:ln>
          </c:spPr>
          <c:extLst xmlns:c16r2="http://schemas.microsoft.com/office/drawing/2015/06/chart">
            <c:ext xmlns:c16="http://schemas.microsoft.com/office/drawing/2014/chart" uri="{C3380CC4-5D6E-409C-BE32-E72D297353CC}">
              <c16:uniqueId val="{0000009E-9BC7-48E1-A252-EF5B8E9896B9}"/>
            </c:ext>
          </c:extLst>
        </c:ser>
        <c:ser>
          <c:idx val="153"/>
          <c:order val="153"/>
          <c:spPr>
            <a:ln w="25400">
              <a:noFill/>
            </a:ln>
          </c:spPr>
          <c:extLst xmlns:c16r2="http://schemas.microsoft.com/office/drawing/2015/06/chart">
            <c:ext xmlns:c16="http://schemas.microsoft.com/office/drawing/2014/chart" uri="{C3380CC4-5D6E-409C-BE32-E72D297353CC}">
              <c16:uniqueId val="{0000009F-9BC7-48E1-A252-EF5B8E9896B9}"/>
            </c:ext>
          </c:extLst>
        </c:ser>
        <c:ser>
          <c:idx val="154"/>
          <c:order val="154"/>
          <c:spPr>
            <a:ln w="25400">
              <a:noFill/>
            </a:ln>
          </c:spPr>
          <c:extLst xmlns:c16r2="http://schemas.microsoft.com/office/drawing/2015/06/chart">
            <c:ext xmlns:c16="http://schemas.microsoft.com/office/drawing/2014/chart" uri="{C3380CC4-5D6E-409C-BE32-E72D297353CC}">
              <c16:uniqueId val="{000000A0-9BC7-48E1-A252-EF5B8E9896B9}"/>
            </c:ext>
          </c:extLst>
        </c:ser>
        <c:ser>
          <c:idx val="155"/>
          <c:order val="155"/>
          <c:spPr>
            <a:ln w="25400">
              <a:noFill/>
            </a:ln>
          </c:spPr>
          <c:extLst xmlns:c16r2="http://schemas.microsoft.com/office/drawing/2015/06/chart">
            <c:ext xmlns:c16="http://schemas.microsoft.com/office/drawing/2014/chart" uri="{C3380CC4-5D6E-409C-BE32-E72D297353CC}">
              <c16:uniqueId val="{000000A1-9BC7-48E1-A252-EF5B8E9896B9}"/>
            </c:ext>
          </c:extLst>
        </c:ser>
        <c:ser>
          <c:idx val="156"/>
          <c:order val="156"/>
          <c:spPr>
            <a:ln w="25400">
              <a:noFill/>
            </a:ln>
          </c:spPr>
          <c:extLst xmlns:c16r2="http://schemas.microsoft.com/office/drawing/2015/06/chart">
            <c:ext xmlns:c16="http://schemas.microsoft.com/office/drawing/2014/chart" uri="{C3380CC4-5D6E-409C-BE32-E72D297353CC}">
              <c16:uniqueId val="{000000A2-9BC7-48E1-A252-EF5B8E9896B9}"/>
            </c:ext>
          </c:extLst>
        </c:ser>
        <c:ser>
          <c:idx val="157"/>
          <c:order val="157"/>
          <c:spPr>
            <a:ln w="25400">
              <a:noFill/>
            </a:ln>
          </c:spPr>
          <c:extLst xmlns:c16r2="http://schemas.microsoft.com/office/drawing/2015/06/chart">
            <c:ext xmlns:c16="http://schemas.microsoft.com/office/drawing/2014/chart" uri="{C3380CC4-5D6E-409C-BE32-E72D297353CC}">
              <c16:uniqueId val="{000000A3-9BC7-48E1-A252-EF5B8E9896B9}"/>
            </c:ext>
          </c:extLst>
        </c:ser>
        <c:ser>
          <c:idx val="158"/>
          <c:order val="158"/>
          <c:spPr>
            <a:ln w="25400">
              <a:noFill/>
            </a:ln>
          </c:spPr>
          <c:extLst xmlns:c16r2="http://schemas.microsoft.com/office/drawing/2015/06/chart">
            <c:ext xmlns:c16="http://schemas.microsoft.com/office/drawing/2014/chart" uri="{C3380CC4-5D6E-409C-BE32-E72D297353CC}">
              <c16:uniqueId val="{000000A4-9BC7-48E1-A252-EF5B8E9896B9}"/>
            </c:ext>
          </c:extLst>
        </c:ser>
        <c:ser>
          <c:idx val="159"/>
          <c:order val="159"/>
          <c:spPr>
            <a:ln w="25400">
              <a:noFill/>
            </a:ln>
          </c:spPr>
          <c:extLst xmlns:c16r2="http://schemas.microsoft.com/office/drawing/2015/06/chart">
            <c:ext xmlns:c16="http://schemas.microsoft.com/office/drawing/2014/chart" uri="{C3380CC4-5D6E-409C-BE32-E72D297353CC}">
              <c16:uniqueId val="{000000A5-9BC7-48E1-A252-EF5B8E9896B9}"/>
            </c:ext>
          </c:extLst>
        </c:ser>
        <c:ser>
          <c:idx val="160"/>
          <c:order val="160"/>
          <c:spPr>
            <a:ln w="25400">
              <a:noFill/>
            </a:ln>
          </c:spPr>
          <c:extLst xmlns:c16r2="http://schemas.microsoft.com/office/drawing/2015/06/chart">
            <c:ext xmlns:c16="http://schemas.microsoft.com/office/drawing/2014/chart" uri="{C3380CC4-5D6E-409C-BE32-E72D297353CC}">
              <c16:uniqueId val="{000000A6-9BC7-48E1-A252-EF5B8E9896B9}"/>
            </c:ext>
          </c:extLst>
        </c:ser>
        <c:ser>
          <c:idx val="161"/>
          <c:order val="161"/>
          <c:spPr>
            <a:ln w="25400">
              <a:noFill/>
            </a:ln>
          </c:spPr>
          <c:extLst xmlns:c16r2="http://schemas.microsoft.com/office/drawing/2015/06/chart">
            <c:ext xmlns:c16="http://schemas.microsoft.com/office/drawing/2014/chart" uri="{C3380CC4-5D6E-409C-BE32-E72D297353CC}">
              <c16:uniqueId val="{000000A7-9BC7-48E1-A252-EF5B8E9896B9}"/>
            </c:ext>
          </c:extLst>
        </c:ser>
        <c:ser>
          <c:idx val="162"/>
          <c:order val="162"/>
          <c:spPr>
            <a:ln w="25400">
              <a:noFill/>
            </a:ln>
          </c:spPr>
          <c:extLst xmlns:c16r2="http://schemas.microsoft.com/office/drawing/2015/06/chart">
            <c:ext xmlns:c16="http://schemas.microsoft.com/office/drawing/2014/chart" uri="{C3380CC4-5D6E-409C-BE32-E72D297353CC}">
              <c16:uniqueId val="{000000A8-9BC7-48E1-A252-EF5B8E9896B9}"/>
            </c:ext>
          </c:extLst>
        </c:ser>
        <c:ser>
          <c:idx val="163"/>
          <c:order val="163"/>
          <c:spPr>
            <a:ln w="25400">
              <a:noFill/>
            </a:ln>
          </c:spPr>
          <c:extLst xmlns:c16r2="http://schemas.microsoft.com/office/drawing/2015/06/chart">
            <c:ext xmlns:c16="http://schemas.microsoft.com/office/drawing/2014/chart" uri="{C3380CC4-5D6E-409C-BE32-E72D297353CC}">
              <c16:uniqueId val="{000000A9-9BC7-48E1-A252-EF5B8E9896B9}"/>
            </c:ext>
          </c:extLst>
        </c:ser>
        <c:ser>
          <c:idx val="164"/>
          <c:order val="164"/>
          <c:spPr>
            <a:ln w="25400">
              <a:noFill/>
            </a:ln>
          </c:spPr>
          <c:extLst xmlns:c16r2="http://schemas.microsoft.com/office/drawing/2015/06/chart">
            <c:ext xmlns:c16="http://schemas.microsoft.com/office/drawing/2014/chart" uri="{C3380CC4-5D6E-409C-BE32-E72D297353CC}">
              <c16:uniqueId val="{000000AA-9BC7-48E1-A252-EF5B8E9896B9}"/>
            </c:ext>
          </c:extLst>
        </c:ser>
        <c:ser>
          <c:idx val="165"/>
          <c:order val="165"/>
          <c:spPr>
            <a:ln w="25400">
              <a:noFill/>
            </a:ln>
          </c:spPr>
          <c:extLst xmlns:c16r2="http://schemas.microsoft.com/office/drawing/2015/06/chart">
            <c:ext xmlns:c16="http://schemas.microsoft.com/office/drawing/2014/chart" uri="{C3380CC4-5D6E-409C-BE32-E72D297353CC}">
              <c16:uniqueId val="{000000AB-9BC7-48E1-A252-EF5B8E9896B9}"/>
            </c:ext>
          </c:extLst>
        </c:ser>
        <c:ser>
          <c:idx val="166"/>
          <c:order val="166"/>
          <c:spPr>
            <a:ln w="25400">
              <a:noFill/>
            </a:ln>
          </c:spPr>
          <c:extLst xmlns:c16r2="http://schemas.microsoft.com/office/drawing/2015/06/chart">
            <c:ext xmlns:c16="http://schemas.microsoft.com/office/drawing/2014/chart" uri="{C3380CC4-5D6E-409C-BE32-E72D297353CC}">
              <c16:uniqueId val="{000000AC-9BC7-48E1-A252-EF5B8E9896B9}"/>
            </c:ext>
          </c:extLst>
        </c:ser>
        <c:ser>
          <c:idx val="167"/>
          <c:order val="167"/>
          <c:spPr>
            <a:ln w="25400">
              <a:noFill/>
            </a:ln>
          </c:spPr>
          <c:extLst xmlns:c16r2="http://schemas.microsoft.com/office/drawing/2015/06/chart">
            <c:ext xmlns:c16="http://schemas.microsoft.com/office/drawing/2014/chart" uri="{C3380CC4-5D6E-409C-BE32-E72D297353CC}">
              <c16:uniqueId val="{000000AD-9BC7-48E1-A252-EF5B8E9896B9}"/>
            </c:ext>
          </c:extLst>
        </c:ser>
        <c:ser>
          <c:idx val="168"/>
          <c:order val="168"/>
          <c:spPr>
            <a:ln w="25400">
              <a:noFill/>
            </a:ln>
          </c:spPr>
          <c:extLst xmlns:c16r2="http://schemas.microsoft.com/office/drawing/2015/06/chart">
            <c:ext xmlns:c16="http://schemas.microsoft.com/office/drawing/2014/chart" uri="{C3380CC4-5D6E-409C-BE32-E72D297353CC}">
              <c16:uniqueId val="{000000AE-9BC7-48E1-A252-EF5B8E9896B9}"/>
            </c:ext>
          </c:extLst>
        </c:ser>
        <c:ser>
          <c:idx val="169"/>
          <c:order val="169"/>
          <c:spPr>
            <a:ln w="25400">
              <a:noFill/>
            </a:ln>
          </c:spPr>
          <c:extLst xmlns:c16r2="http://schemas.microsoft.com/office/drawing/2015/06/chart">
            <c:ext xmlns:c16="http://schemas.microsoft.com/office/drawing/2014/chart" uri="{C3380CC4-5D6E-409C-BE32-E72D297353CC}">
              <c16:uniqueId val="{000000AF-9BC7-48E1-A252-EF5B8E9896B9}"/>
            </c:ext>
          </c:extLst>
        </c:ser>
        <c:ser>
          <c:idx val="170"/>
          <c:order val="170"/>
          <c:spPr>
            <a:ln w="25400">
              <a:noFill/>
            </a:ln>
          </c:spPr>
          <c:extLst xmlns:c16r2="http://schemas.microsoft.com/office/drawing/2015/06/chart">
            <c:ext xmlns:c16="http://schemas.microsoft.com/office/drawing/2014/chart" uri="{C3380CC4-5D6E-409C-BE32-E72D297353CC}">
              <c16:uniqueId val="{000000B0-9BC7-48E1-A252-EF5B8E9896B9}"/>
            </c:ext>
          </c:extLst>
        </c:ser>
        <c:ser>
          <c:idx val="171"/>
          <c:order val="171"/>
          <c:spPr>
            <a:ln w="25400">
              <a:noFill/>
            </a:ln>
          </c:spPr>
          <c:extLst xmlns:c16r2="http://schemas.microsoft.com/office/drawing/2015/06/chart">
            <c:ext xmlns:c16="http://schemas.microsoft.com/office/drawing/2014/chart" uri="{C3380CC4-5D6E-409C-BE32-E72D297353CC}">
              <c16:uniqueId val="{000000B1-9BC7-48E1-A252-EF5B8E9896B9}"/>
            </c:ext>
          </c:extLst>
        </c:ser>
        <c:ser>
          <c:idx val="172"/>
          <c:order val="172"/>
          <c:spPr>
            <a:ln w="25400">
              <a:noFill/>
            </a:ln>
          </c:spPr>
          <c:extLst xmlns:c16r2="http://schemas.microsoft.com/office/drawing/2015/06/chart">
            <c:ext xmlns:c16="http://schemas.microsoft.com/office/drawing/2014/chart" uri="{C3380CC4-5D6E-409C-BE32-E72D297353CC}">
              <c16:uniqueId val="{000000B2-9BC7-48E1-A252-EF5B8E9896B9}"/>
            </c:ext>
          </c:extLst>
        </c:ser>
        <c:ser>
          <c:idx val="173"/>
          <c:order val="173"/>
          <c:spPr>
            <a:ln w="25400">
              <a:noFill/>
            </a:ln>
          </c:spPr>
          <c:extLst xmlns:c16r2="http://schemas.microsoft.com/office/drawing/2015/06/chart">
            <c:ext xmlns:c16="http://schemas.microsoft.com/office/drawing/2014/chart" uri="{C3380CC4-5D6E-409C-BE32-E72D297353CC}">
              <c16:uniqueId val="{000000B3-9BC7-48E1-A252-EF5B8E9896B9}"/>
            </c:ext>
          </c:extLst>
        </c:ser>
        <c:ser>
          <c:idx val="174"/>
          <c:order val="174"/>
          <c:spPr>
            <a:ln w="25400">
              <a:noFill/>
            </a:ln>
          </c:spPr>
          <c:extLst xmlns:c16r2="http://schemas.microsoft.com/office/drawing/2015/06/chart">
            <c:ext xmlns:c16="http://schemas.microsoft.com/office/drawing/2014/chart" uri="{C3380CC4-5D6E-409C-BE32-E72D297353CC}">
              <c16:uniqueId val="{000000B4-9BC7-48E1-A252-EF5B8E9896B9}"/>
            </c:ext>
          </c:extLst>
        </c:ser>
        <c:ser>
          <c:idx val="175"/>
          <c:order val="175"/>
          <c:spPr>
            <a:ln w="25400">
              <a:noFill/>
            </a:ln>
          </c:spPr>
          <c:extLst xmlns:c16r2="http://schemas.microsoft.com/office/drawing/2015/06/chart">
            <c:ext xmlns:c16="http://schemas.microsoft.com/office/drawing/2014/chart" uri="{C3380CC4-5D6E-409C-BE32-E72D297353CC}">
              <c16:uniqueId val="{000000B5-9BC7-48E1-A252-EF5B8E9896B9}"/>
            </c:ext>
          </c:extLst>
        </c:ser>
        <c:ser>
          <c:idx val="176"/>
          <c:order val="176"/>
          <c:spPr>
            <a:ln w="25400">
              <a:noFill/>
            </a:ln>
          </c:spPr>
          <c:extLst xmlns:c16r2="http://schemas.microsoft.com/office/drawing/2015/06/chart">
            <c:ext xmlns:c16="http://schemas.microsoft.com/office/drawing/2014/chart" uri="{C3380CC4-5D6E-409C-BE32-E72D297353CC}">
              <c16:uniqueId val="{000000B6-9BC7-48E1-A252-EF5B8E9896B9}"/>
            </c:ext>
          </c:extLst>
        </c:ser>
        <c:ser>
          <c:idx val="177"/>
          <c:order val="177"/>
          <c:spPr>
            <a:ln w="25400">
              <a:noFill/>
            </a:ln>
          </c:spPr>
          <c:extLst xmlns:c16r2="http://schemas.microsoft.com/office/drawing/2015/06/chart">
            <c:ext xmlns:c16="http://schemas.microsoft.com/office/drawing/2014/chart" uri="{C3380CC4-5D6E-409C-BE32-E72D297353CC}">
              <c16:uniqueId val="{000000B7-9BC7-48E1-A252-EF5B8E9896B9}"/>
            </c:ext>
          </c:extLst>
        </c:ser>
        <c:ser>
          <c:idx val="178"/>
          <c:order val="178"/>
          <c:spPr>
            <a:ln w="25400">
              <a:noFill/>
            </a:ln>
          </c:spPr>
          <c:extLst xmlns:c16r2="http://schemas.microsoft.com/office/drawing/2015/06/chart">
            <c:ext xmlns:c16="http://schemas.microsoft.com/office/drawing/2014/chart" uri="{C3380CC4-5D6E-409C-BE32-E72D297353CC}">
              <c16:uniqueId val="{000000B8-9BC7-48E1-A252-EF5B8E9896B9}"/>
            </c:ext>
          </c:extLst>
        </c:ser>
        <c:ser>
          <c:idx val="179"/>
          <c:order val="179"/>
          <c:spPr>
            <a:ln w="25400">
              <a:noFill/>
            </a:ln>
          </c:spPr>
          <c:extLst xmlns:c16r2="http://schemas.microsoft.com/office/drawing/2015/06/chart">
            <c:ext xmlns:c16="http://schemas.microsoft.com/office/drawing/2014/chart" uri="{C3380CC4-5D6E-409C-BE32-E72D297353CC}">
              <c16:uniqueId val="{000000B9-9BC7-48E1-A252-EF5B8E9896B9}"/>
            </c:ext>
          </c:extLst>
        </c:ser>
        <c:ser>
          <c:idx val="180"/>
          <c:order val="180"/>
          <c:spPr>
            <a:ln w="25400">
              <a:noFill/>
            </a:ln>
          </c:spPr>
          <c:extLst xmlns:c16r2="http://schemas.microsoft.com/office/drawing/2015/06/chart">
            <c:ext xmlns:c16="http://schemas.microsoft.com/office/drawing/2014/chart" uri="{C3380CC4-5D6E-409C-BE32-E72D297353CC}">
              <c16:uniqueId val="{000000BA-9BC7-48E1-A252-EF5B8E9896B9}"/>
            </c:ext>
          </c:extLst>
        </c:ser>
        <c:ser>
          <c:idx val="181"/>
          <c:order val="181"/>
          <c:spPr>
            <a:ln w="25400">
              <a:noFill/>
            </a:ln>
          </c:spPr>
          <c:extLst xmlns:c16r2="http://schemas.microsoft.com/office/drawing/2015/06/chart">
            <c:ext xmlns:c16="http://schemas.microsoft.com/office/drawing/2014/chart" uri="{C3380CC4-5D6E-409C-BE32-E72D297353CC}">
              <c16:uniqueId val="{000000BB-9BC7-48E1-A252-EF5B8E9896B9}"/>
            </c:ext>
          </c:extLst>
        </c:ser>
        <c:ser>
          <c:idx val="182"/>
          <c:order val="182"/>
          <c:spPr>
            <a:ln w="25400">
              <a:noFill/>
            </a:ln>
          </c:spPr>
          <c:extLst xmlns:c16r2="http://schemas.microsoft.com/office/drawing/2015/06/chart">
            <c:ext xmlns:c16="http://schemas.microsoft.com/office/drawing/2014/chart" uri="{C3380CC4-5D6E-409C-BE32-E72D297353CC}">
              <c16:uniqueId val="{000000BC-9BC7-48E1-A252-EF5B8E9896B9}"/>
            </c:ext>
          </c:extLst>
        </c:ser>
        <c:ser>
          <c:idx val="183"/>
          <c:order val="183"/>
          <c:spPr>
            <a:ln w="25400">
              <a:noFill/>
            </a:ln>
          </c:spPr>
          <c:extLst xmlns:c16r2="http://schemas.microsoft.com/office/drawing/2015/06/chart">
            <c:ext xmlns:c16="http://schemas.microsoft.com/office/drawing/2014/chart" uri="{C3380CC4-5D6E-409C-BE32-E72D297353CC}">
              <c16:uniqueId val="{000000BD-9BC7-48E1-A252-EF5B8E9896B9}"/>
            </c:ext>
          </c:extLst>
        </c:ser>
        <c:ser>
          <c:idx val="184"/>
          <c:order val="184"/>
          <c:spPr>
            <a:ln w="25400">
              <a:noFill/>
            </a:ln>
          </c:spPr>
          <c:extLst xmlns:c16r2="http://schemas.microsoft.com/office/drawing/2015/06/chart">
            <c:ext xmlns:c16="http://schemas.microsoft.com/office/drawing/2014/chart" uri="{C3380CC4-5D6E-409C-BE32-E72D297353CC}">
              <c16:uniqueId val="{000000BE-9BC7-48E1-A252-EF5B8E9896B9}"/>
            </c:ext>
          </c:extLst>
        </c:ser>
        <c:ser>
          <c:idx val="185"/>
          <c:order val="185"/>
          <c:spPr>
            <a:ln w="25400">
              <a:noFill/>
            </a:ln>
          </c:spPr>
          <c:extLst xmlns:c16r2="http://schemas.microsoft.com/office/drawing/2015/06/chart">
            <c:ext xmlns:c16="http://schemas.microsoft.com/office/drawing/2014/chart" uri="{C3380CC4-5D6E-409C-BE32-E72D297353CC}">
              <c16:uniqueId val="{000000BF-9BC7-48E1-A252-EF5B8E9896B9}"/>
            </c:ext>
          </c:extLst>
        </c:ser>
        <c:ser>
          <c:idx val="186"/>
          <c:order val="186"/>
          <c:spPr>
            <a:ln w="25400">
              <a:noFill/>
            </a:ln>
          </c:spPr>
          <c:extLst xmlns:c16r2="http://schemas.microsoft.com/office/drawing/2015/06/chart">
            <c:ext xmlns:c16="http://schemas.microsoft.com/office/drawing/2014/chart" uri="{C3380CC4-5D6E-409C-BE32-E72D297353CC}">
              <c16:uniqueId val="{000000C0-9BC7-48E1-A252-EF5B8E9896B9}"/>
            </c:ext>
          </c:extLst>
        </c:ser>
        <c:ser>
          <c:idx val="187"/>
          <c:order val="187"/>
          <c:spPr>
            <a:ln w="25400">
              <a:noFill/>
            </a:ln>
          </c:spPr>
          <c:extLst xmlns:c16r2="http://schemas.microsoft.com/office/drawing/2015/06/chart">
            <c:ext xmlns:c16="http://schemas.microsoft.com/office/drawing/2014/chart" uri="{C3380CC4-5D6E-409C-BE32-E72D297353CC}">
              <c16:uniqueId val="{000000C1-9BC7-48E1-A252-EF5B8E9896B9}"/>
            </c:ext>
          </c:extLst>
        </c:ser>
        <c:ser>
          <c:idx val="188"/>
          <c:order val="188"/>
          <c:spPr>
            <a:ln w="25400">
              <a:noFill/>
            </a:ln>
          </c:spPr>
          <c:extLst xmlns:c16r2="http://schemas.microsoft.com/office/drawing/2015/06/chart">
            <c:ext xmlns:c16="http://schemas.microsoft.com/office/drawing/2014/chart" uri="{C3380CC4-5D6E-409C-BE32-E72D297353CC}">
              <c16:uniqueId val="{000000C2-9BC7-48E1-A252-EF5B8E9896B9}"/>
            </c:ext>
          </c:extLst>
        </c:ser>
        <c:ser>
          <c:idx val="189"/>
          <c:order val="189"/>
          <c:spPr>
            <a:ln w="25400">
              <a:noFill/>
            </a:ln>
          </c:spPr>
          <c:extLst xmlns:c16r2="http://schemas.microsoft.com/office/drawing/2015/06/chart">
            <c:ext xmlns:c16="http://schemas.microsoft.com/office/drawing/2014/chart" uri="{C3380CC4-5D6E-409C-BE32-E72D297353CC}">
              <c16:uniqueId val="{000000C3-9BC7-48E1-A252-EF5B8E9896B9}"/>
            </c:ext>
          </c:extLst>
        </c:ser>
        <c:ser>
          <c:idx val="190"/>
          <c:order val="190"/>
          <c:spPr>
            <a:ln w="25400">
              <a:noFill/>
            </a:ln>
          </c:spPr>
          <c:extLst xmlns:c16r2="http://schemas.microsoft.com/office/drawing/2015/06/chart">
            <c:ext xmlns:c16="http://schemas.microsoft.com/office/drawing/2014/chart" uri="{C3380CC4-5D6E-409C-BE32-E72D297353CC}">
              <c16:uniqueId val="{000000C4-9BC7-48E1-A252-EF5B8E9896B9}"/>
            </c:ext>
          </c:extLst>
        </c:ser>
        <c:ser>
          <c:idx val="191"/>
          <c:order val="191"/>
          <c:spPr>
            <a:ln w="25400">
              <a:noFill/>
            </a:ln>
          </c:spPr>
          <c:extLst xmlns:c16r2="http://schemas.microsoft.com/office/drawing/2015/06/chart">
            <c:ext xmlns:c16="http://schemas.microsoft.com/office/drawing/2014/chart" uri="{C3380CC4-5D6E-409C-BE32-E72D297353CC}">
              <c16:uniqueId val="{000000C5-9BC7-48E1-A252-EF5B8E9896B9}"/>
            </c:ext>
          </c:extLst>
        </c:ser>
        <c:ser>
          <c:idx val="192"/>
          <c:order val="192"/>
          <c:spPr>
            <a:ln w="25400">
              <a:noFill/>
            </a:ln>
          </c:spPr>
          <c:extLst xmlns:c16r2="http://schemas.microsoft.com/office/drawing/2015/06/chart">
            <c:ext xmlns:c16="http://schemas.microsoft.com/office/drawing/2014/chart" uri="{C3380CC4-5D6E-409C-BE32-E72D297353CC}">
              <c16:uniqueId val="{000000C6-9BC7-48E1-A252-EF5B8E9896B9}"/>
            </c:ext>
          </c:extLst>
        </c:ser>
        <c:ser>
          <c:idx val="193"/>
          <c:order val="193"/>
          <c:spPr>
            <a:ln w="25400">
              <a:noFill/>
            </a:ln>
          </c:spPr>
          <c:extLst xmlns:c16r2="http://schemas.microsoft.com/office/drawing/2015/06/chart">
            <c:ext xmlns:c16="http://schemas.microsoft.com/office/drawing/2014/chart" uri="{C3380CC4-5D6E-409C-BE32-E72D297353CC}">
              <c16:uniqueId val="{000000C7-9BC7-48E1-A252-EF5B8E9896B9}"/>
            </c:ext>
          </c:extLst>
        </c:ser>
        <c:ser>
          <c:idx val="194"/>
          <c:order val="194"/>
          <c:spPr>
            <a:ln w="25400">
              <a:noFill/>
            </a:ln>
          </c:spPr>
          <c:extLst xmlns:c16r2="http://schemas.microsoft.com/office/drawing/2015/06/chart">
            <c:ext xmlns:c16="http://schemas.microsoft.com/office/drawing/2014/chart" uri="{C3380CC4-5D6E-409C-BE32-E72D297353CC}">
              <c16:uniqueId val="{000000C8-9BC7-48E1-A252-EF5B8E9896B9}"/>
            </c:ext>
          </c:extLst>
        </c:ser>
        <c:ser>
          <c:idx val="195"/>
          <c:order val="195"/>
          <c:spPr>
            <a:ln w="25400">
              <a:noFill/>
            </a:ln>
          </c:spPr>
          <c:extLst xmlns:c16r2="http://schemas.microsoft.com/office/drawing/2015/06/chart">
            <c:ext xmlns:c16="http://schemas.microsoft.com/office/drawing/2014/chart" uri="{C3380CC4-5D6E-409C-BE32-E72D297353CC}">
              <c16:uniqueId val="{000000C9-9BC7-48E1-A252-EF5B8E9896B9}"/>
            </c:ext>
          </c:extLst>
        </c:ser>
        <c:ser>
          <c:idx val="196"/>
          <c:order val="196"/>
          <c:spPr>
            <a:ln w="25400">
              <a:noFill/>
            </a:ln>
          </c:spPr>
          <c:extLst xmlns:c16r2="http://schemas.microsoft.com/office/drawing/2015/06/chart">
            <c:ext xmlns:c16="http://schemas.microsoft.com/office/drawing/2014/chart" uri="{C3380CC4-5D6E-409C-BE32-E72D297353CC}">
              <c16:uniqueId val="{000000CA-9BC7-48E1-A252-EF5B8E9896B9}"/>
            </c:ext>
          </c:extLst>
        </c:ser>
        <c:ser>
          <c:idx val="197"/>
          <c:order val="197"/>
          <c:spPr>
            <a:ln w="25400">
              <a:noFill/>
            </a:ln>
          </c:spPr>
          <c:extLst xmlns:c16r2="http://schemas.microsoft.com/office/drawing/2015/06/chart">
            <c:ext xmlns:c16="http://schemas.microsoft.com/office/drawing/2014/chart" uri="{C3380CC4-5D6E-409C-BE32-E72D297353CC}">
              <c16:uniqueId val="{000000CB-9BC7-48E1-A252-EF5B8E9896B9}"/>
            </c:ext>
          </c:extLst>
        </c:ser>
        <c:ser>
          <c:idx val="198"/>
          <c:order val="198"/>
          <c:spPr>
            <a:ln w="25400">
              <a:noFill/>
            </a:ln>
          </c:spPr>
          <c:extLst xmlns:c16r2="http://schemas.microsoft.com/office/drawing/2015/06/chart">
            <c:ext xmlns:c16="http://schemas.microsoft.com/office/drawing/2014/chart" uri="{C3380CC4-5D6E-409C-BE32-E72D297353CC}">
              <c16:uniqueId val="{000000CC-9BC7-48E1-A252-EF5B8E9896B9}"/>
            </c:ext>
          </c:extLst>
        </c:ser>
        <c:ser>
          <c:idx val="199"/>
          <c:order val="199"/>
          <c:spPr>
            <a:ln w="25400">
              <a:noFill/>
            </a:ln>
          </c:spPr>
          <c:extLst xmlns:c16r2="http://schemas.microsoft.com/office/drawing/2015/06/chart">
            <c:ext xmlns:c16="http://schemas.microsoft.com/office/drawing/2014/chart" uri="{C3380CC4-5D6E-409C-BE32-E72D297353CC}">
              <c16:uniqueId val="{000000CD-9BC7-48E1-A252-EF5B8E9896B9}"/>
            </c:ext>
          </c:extLst>
        </c:ser>
        <c:ser>
          <c:idx val="200"/>
          <c:order val="200"/>
          <c:spPr>
            <a:ln w="25400">
              <a:noFill/>
            </a:ln>
          </c:spPr>
          <c:extLst xmlns:c16r2="http://schemas.microsoft.com/office/drawing/2015/06/chart">
            <c:ext xmlns:c16="http://schemas.microsoft.com/office/drawing/2014/chart" uri="{C3380CC4-5D6E-409C-BE32-E72D297353CC}">
              <c16:uniqueId val="{000000CE-9BC7-48E1-A252-EF5B8E9896B9}"/>
            </c:ext>
          </c:extLst>
        </c:ser>
        <c:ser>
          <c:idx val="201"/>
          <c:order val="201"/>
          <c:spPr>
            <a:ln w="25400">
              <a:noFill/>
            </a:ln>
          </c:spPr>
          <c:extLst xmlns:c16r2="http://schemas.microsoft.com/office/drawing/2015/06/chart">
            <c:ext xmlns:c16="http://schemas.microsoft.com/office/drawing/2014/chart" uri="{C3380CC4-5D6E-409C-BE32-E72D297353CC}">
              <c16:uniqueId val="{000000CF-9BC7-48E1-A252-EF5B8E9896B9}"/>
            </c:ext>
          </c:extLst>
        </c:ser>
        <c:ser>
          <c:idx val="202"/>
          <c:order val="202"/>
          <c:spPr>
            <a:ln w="25400">
              <a:noFill/>
            </a:ln>
          </c:spPr>
          <c:extLst xmlns:c16r2="http://schemas.microsoft.com/office/drawing/2015/06/chart">
            <c:ext xmlns:c16="http://schemas.microsoft.com/office/drawing/2014/chart" uri="{C3380CC4-5D6E-409C-BE32-E72D297353CC}">
              <c16:uniqueId val="{000000D0-9BC7-48E1-A252-EF5B8E9896B9}"/>
            </c:ext>
          </c:extLst>
        </c:ser>
        <c:ser>
          <c:idx val="203"/>
          <c:order val="203"/>
          <c:spPr>
            <a:ln w="25400">
              <a:noFill/>
            </a:ln>
          </c:spPr>
          <c:extLst xmlns:c16r2="http://schemas.microsoft.com/office/drawing/2015/06/chart">
            <c:ext xmlns:c16="http://schemas.microsoft.com/office/drawing/2014/chart" uri="{C3380CC4-5D6E-409C-BE32-E72D297353CC}">
              <c16:uniqueId val="{000000D1-9BC7-48E1-A252-EF5B8E9896B9}"/>
            </c:ext>
          </c:extLst>
        </c:ser>
        <c:ser>
          <c:idx val="204"/>
          <c:order val="204"/>
          <c:spPr>
            <a:ln w="25400">
              <a:noFill/>
            </a:ln>
          </c:spPr>
          <c:extLst xmlns:c16r2="http://schemas.microsoft.com/office/drawing/2015/06/chart">
            <c:ext xmlns:c16="http://schemas.microsoft.com/office/drawing/2014/chart" uri="{C3380CC4-5D6E-409C-BE32-E72D297353CC}">
              <c16:uniqueId val="{000000D2-9BC7-48E1-A252-EF5B8E9896B9}"/>
            </c:ext>
          </c:extLst>
        </c:ser>
        <c:ser>
          <c:idx val="205"/>
          <c:order val="205"/>
          <c:spPr>
            <a:ln w="25400">
              <a:noFill/>
            </a:ln>
          </c:spPr>
          <c:extLst xmlns:c16r2="http://schemas.microsoft.com/office/drawing/2015/06/chart">
            <c:ext xmlns:c16="http://schemas.microsoft.com/office/drawing/2014/chart" uri="{C3380CC4-5D6E-409C-BE32-E72D297353CC}">
              <c16:uniqueId val="{000000D3-9BC7-48E1-A252-EF5B8E9896B9}"/>
            </c:ext>
          </c:extLst>
        </c:ser>
        <c:ser>
          <c:idx val="206"/>
          <c:order val="206"/>
          <c:spPr>
            <a:ln w="25400">
              <a:noFill/>
            </a:ln>
          </c:spPr>
          <c:extLst xmlns:c16r2="http://schemas.microsoft.com/office/drawing/2015/06/chart">
            <c:ext xmlns:c16="http://schemas.microsoft.com/office/drawing/2014/chart" uri="{C3380CC4-5D6E-409C-BE32-E72D297353CC}">
              <c16:uniqueId val="{000000D4-9BC7-48E1-A252-EF5B8E9896B9}"/>
            </c:ext>
          </c:extLst>
        </c:ser>
        <c:ser>
          <c:idx val="207"/>
          <c:order val="207"/>
          <c:spPr>
            <a:ln w="25400">
              <a:noFill/>
            </a:ln>
          </c:spPr>
          <c:extLst xmlns:c16r2="http://schemas.microsoft.com/office/drawing/2015/06/chart">
            <c:ext xmlns:c16="http://schemas.microsoft.com/office/drawing/2014/chart" uri="{C3380CC4-5D6E-409C-BE32-E72D297353CC}">
              <c16:uniqueId val="{000000D5-9BC7-48E1-A252-EF5B8E9896B9}"/>
            </c:ext>
          </c:extLst>
        </c:ser>
        <c:ser>
          <c:idx val="208"/>
          <c:order val="208"/>
          <c:spPr>
            <a:ln w="25400">
              <a:noFill/>
            </a:ln>
          </c:spPr>
          <c:extLst xmlns:c16r2="http://schemas.microsoft.com/office/drawing/2015/06/chart">
            <c:ext xmlns:c16="http://schemas.microsoft.com/office/drawing/2014/chart" uri="{C3380CC4-5D6E-409C-BE32-E72D297353CC}">
              <c16:uniqueId val="{000000D6-9BC7-48E1-A252-EF5B8E9896B9}"/>
            </c:ext>
          </c:extLst>
        </c:ser>
        <c:ser>
          <c:idx val="209"/>
          <c:order val="209"/>
          <c:spPr>
            <a:ln w="25400">
              <a:noFill/>
            </a:ln>
          </c:spPr>
          <c:extLst xmlns:c16r2="http://schemas.microsoft.com/office/drawing/2015/06/chart">
            <c:ext xmlns:c16="http://schemas.microsoft.com/office/drawing/2014/chart" uri="{C3380CC4-5D6E-409C-BE32-E72D297353CC}">
              <c16:uniqueId val="{000000D7-9BC7-48E1-A252-EF5B8E9896B9}"/>
            </c:ext>
          </c:extLst>
        </c:ser>
        <c:ser>
          <c:idx val="210"/>
          <c:order val="210"/>
          <c:spPr>
            <a:ln w="25400">
              <a:noFill/>
            </a:ln>
          </c:spPr>
          <c:extLst xmlns:c16r2="http://schemas.microsoft.com/office/drawing/2015/06/chart">
            <c:ext xmlns:c16="http://schemas.microsoft.com/office/drawing/2014/chart" uri="{C3380CC4-5D6E-409C-BE32-E72D297353CC}">
              <c16:uniqueId val="{000000D8-9BC7-48E1-A252-EF5B8E9896B9}"/>
            </c:ext>
          </c:extLst>
        </c:ser>
        <c:ser>
          <c:idx val="211"/>
          <c:order val="211"/>
          <c:spPr>
            <a:ln w="25400">
              <a:noFill/>
            </a:ln>
          </c:spPr>
          <c:extLst xmlns:c16r2="http://schemas.microsoft.com/office/drawing/2015/06/chart">
            <c:ext xmlns:c16="http://schemas.microsoft.com/office/drawing/2014/chart" uri="{C3380CC4-5D6E-409C-BE32-E72D297353CC}">
              <c16:uniqueId val="{000000D9-9BC7-48E1-A252-EF5B8E9896B9}"/>
            </c:ext>
          </c:extLst>
        </c:ser>
        <c:ser>
          <c:idx val="212"/>
          <c:order val="212"/>
          <c:spPr>
            <a:ln w="25400">
              <a:noFill/>
            </a:ln>
          </c:spPr>
          <c:extLst xmlns:c16r2="http://schemas.microsoft.com/office/drawing/2015/06/chart">
            <c:ext xmlns:c16="http://schemas.microsoft.com/office/drawing/2014/chart" uri="{C3380CC4-5D6E-409C-BE32-E72D297353CC}">
              <c16:uniqueId val="{000000DA-9BC7-48E1-A252-EF5B8E9896B9}"/>
            </c:ext>
          </c:extLst>
        </c:ser>
        <c:ser>
          <c:idx val="213"/>
          <c:order val="213"/>
          <c:spPr>
            <a:ln w="25400">
              <a:noFill/>
            </a:ln>
          </c:spPr>
          <c:extLst xmlns:c16r2="http://schemas.microsoft.com/office/drawing/2015/06/chart">
            <c:ext xmlns:c16="http://schemas.microsoft.com/office/drawing/2014/chart" uri="{C3380CC4-5D6E-409C-BE32-E72D297353CC}">
              <c16:uniqueId val="{000000DB-9BC7-48E1-A252-EF5B8E9896B9}"/>
            </c:ext>
          </c:extLst>
        </c:ser>
        <c:ser>
          <c:idx val="214"/>
          <c:order val="214"/>
          <c:spPr>
            <a:ln w="25400">
              <a:noFill/>
            </a:ln>
          </c:spPr>
          <c:extLst xmlns:c16r2="http://schemas.microsoft.com/office/drawing/2015/06/chart">
            <c:ext xmlns:c16="http://schemas.microsoft.com/office/drawing/2014/chart" uri="{C3380CC4-5D6E-409C-BE32-E72D297353CC}">
              <c16:uniqueId val="{000000DC-9BC7-48E1-A252-EF5B8E9896B9}"/>
            </c:ext>
          </c:extLst>
        </c:ser>
        <c:ser>
          <c:idx val="215"/>
          <c:order val="215"/>
          <c:spPr>
            <a:ln w="25400">
              <a:noFill/>
            </a:ln>
          </c:spPr>
          <c:extLst xmlns:c16r2="http://schemas.microsoft.com/office/drawing/2015/06/chart">
            <c:ext xmlns:c16="http://schemas.microsoft.com/office/drawing/2014/chart" uri="{C3380CC4-5D6E-409C-BE32-E72D297353CC}">
              <c16:uniqueId val="{000000DD-9BC7-48E1-A252-EF5B8E9896B9}"/>
            </c:ext>
          </c:extLst>
        </c:ser>
        <c:ser>
          <c:idx val="216"/>
          <c:order val="216"/>
          <c:spPr>
            <a:ln w="25400">
              <a:noFill/>
            </a:ln>
          </c:spPr>
          <c:extLst xmlns:c16r2="http://schemas.microsoft.com/office/drawing/2015/06/chart">
            <c:ext xmlns:c16="http://schemas.microsoft.com/office/drawing/2014/chart" uri="{C3380CC4-5D6E-409C-BE32-E72D297353CC}">
              <c16:uniqueId val="{000000DE-9BC7-48E1-A252-EF5B8E9896B9}"/>
            </c:ext>
          </c:extLst>
        </c:ser>
        <c:ser>
          <c:idx val="217"/>
          <c:order val="217"/>
          <c:spPr>
            <a:ln w="25400">
              <a:noFill/>
            </a:ln>
          </c:spPr>
          <c:extLst xmlns:c16r2="http://schemas.microsoft.com/office/drawing/2015/06/chart">
            <c:ext xmlns:c16="http://schemas.microsoft.com/office/drawing/2014/chart" uri="{C3380CC4-5D6E-409C-BE32-E72D297353CC}">
              <c16:uniqueId val="{000000DF-9BC7-48E1-A252-EF5B8E9896B9}"/>
            </c:ext>
          </c:extLst>
        </c:ser>
        <c:ser>
          <c:idx val="218"/>
          <c:order val="218"/>
          <c:spPr>
            <a:ln w="25400">
              <a:noFill/>
            </a:ln>
          </c:spPr>
          <c:extLst xmlns:c16r2="http://schemas.microsoft.com/office/drawing/2015/06/chart">
            <c:ext xmlns:c16="http://schemas.microsoft.com/office/drawing/2014/chart" uri="{C3380CC4-5D6E-409C-BE32-E72D297353CC}">
              <c16:uniqueId val="{000000E0-9BC7-48E1-A252-EF5B8E9896B9}"/>
            </c:ext>
          </c:extLst>
        </c:ser>
        <c:ser>
          <c:idx val="219"/>
          <c:order val="219"/>
          <c:spPr>
            <a:ln w="25400">
              <a:noFill/>
            </a:ln>
          </c:spPr>
          <c:extLst xmlns:c16r2="http://schemas.microsoft.com/office/drawing/2015/06/chart">
            <c:ext xmlns:c16="http://schemas.microsoft.com/office/drawing/2014/chart" uri="{C3380CC4-5D6E-409C-BE32-E72D297353CC}">
              <c16:uniqueId val="{000000E1-9BC7-48E1-A252-EF5B8E9896B9}"/>
            </c:ext>
          </c:extLst>
        </c:ser>
        <c:ser>
          <c:idx val="220"/>
          <c:order val="220"/>
          <c:spPr>
            <a:ln w="25400">
              <a:noFill/>
            </a:ln>
          </c:spPr>
          <c:extLst xmlns:c16r2="http://schemas.microsoft.com/office/drawing/2015/06/chart">
            <c:ext xmlns:c16="http://schemas.microsoft.com/office/drawing/2014/chart" uri="{C3380CC4-5D6E-409C-BE32-E72D297353CC}">
              <c16:uniqueId val="{000000E2-9BC7-48E1-A252-EF5B8E9896B9}"/>
            </c:ext>
          </c:extLst>
        </c:ser>
        <c:ser>
          <c:idx val="221"/>
          <c:order val="221"/>
          <c:spPr>
            <a:ln w="25400">
              <a:noFill/>
            </a:ln>
          </c:spPr>
          <c:extLst xmlns:c16r2="http://schemas.microsoft.com/office/drawing/2015/06/chart">
            <c:ext xmlns:c16="http://schemas.microsoft.com/office/drawing/2014/chart" uri="{C3380CC4-5D6E-409C-BE32-E72D297353CC}">
              <c16:uniqueId val="{000000E3-9BC7-48E1-A252-EF5B8E9896B9}"/>
            </c:ext>
          </c:extLst>
        </c:ser>
        <c:ser>
          <c:idx val="222"/>
          <c:order val="222"/>
          <c:spPr>
            <a:ln w="25400">
              <a:noFill/>
            </a:ln>
          </c:spPr>
          <c:extLst xmlns:c16r2="http://schemas.microsoft.com/office/drawing/2015/06/chart">
            <c:ext xmlns:c16="http://schemas.microsoft.com/office/drawing/2014/chart" uri="{C3380CC4-5D6E-409C-BE32-E72D297353CC}">
              <c16:uniqueId val="{000000E4-9BC7-48E1-A252-EF5B8E9896B9}"/>
            </c:ext>
          </c:extLst>
        </c:ser>
        <c:ser>
          <c:idx val="223"/>
          <c:order val="223"/>
          <c:spPr>
            <a:ln w="25400">
              <a:noFill/>
            </a:ln>
          </c:spPr>
          <c:extLst xmlns:c16r2="http://schemas.microsoft.com/office/drawing/2015/06/chart">
            <c:ext xmlns:c16="http://schemas.microsoft.com/office/drawing/2014/chart" uri="{C3380CC4-5D6E-409C-BE32-E72D297353CC}">
              <c16:uniqueId val="{000000E5-9BC7-48E1-A252-EF5B8E9896B9}"/>
            </c:ext>
          </c:extLst>
        </c:ser>
        <c:ser>
          <c:idx val="224"/>
          <c:order val="224"/>
          <c:spPr>
            <a:ln w="25400">
              <a:noFill/>
            </a:ln>
          </c:spPr>
          <c:extLst xmlns:c16r2="http://schemas.microsoft.com/office/drawing/2015/06/chart">
            <c:ext xmlns:c16="http://schemas.microsoft.com/office/drawing/2014/chart" uri="{C3380CC4-5D6E-409C-BE32-E72D297353CC}">
              <c16:uniqueId val="{000000E6-9BC7-48E1-A252-EF5B8E9896B9}"/>
            </c:ext>
          </c:extLst>
        </c:ser>
        <c:ser>
          <c:idx val="225"/>
          <c:order val="225"/>
          <c:spPr>
            <a:ln w="25400">
              <a:noFill/>
            </a:ln>
          </c:spPr>
          <c:extLst xmlns:c16r2="http://schemas.microsoft.com/office/drawing/2015/06/chart">
            <c:ext xmlns:c16="http://schemas.microsoft.com/office/drawing/2014/chart" uri="{C3380CC4-5D6E-409C-BE32-E72D297353CC}">
              <c16:uniqueId val="{000000E7-9BC7-48E1-A252-EF5B8E9896B9}"/>
            </c:ext>
          </c:extLst>
        </c:ser>
        <c:ser>
          <c:idx val="226"/>
          <c:order val="226"/>
          <c:spPr>
            <a:ln w="25400">
              <a:noFill/>
            </a:ln>
          </c:spPr>
          <c:extLst xmlns:c16r2="http://schemas.microsoft.com/office/drawing/2015/06/chart">
            <c:ext xmlns:c16="http://schemas.microsoft.com/office/drawing/2014/chart" uri="{C3380CC4-5D6E-409C-BE32-E72D297353CC}">
              <c16:uniqueId val="{000000E8-9BC7-48E1-A252-EF5B8E9896B9}"/>
            </c:ext>
          </c:extLst>
        </c:ser>
        <c:ser>
          <c:idx val="227"/>
          <c:order val="227"/>
          <c:spPr>
            <a:ln w="25400">
              <a:noFill/>
            </a:ln>
          </c:spPr>
          <c:extLst xmlns:c16r2="http://schemas.microsoft.com/office/drawing/2015/06/chart">
            <c:ext xmlns:c16="http://schemas.microsoft.com/office/drawing/2014/chart" uri="{C3380CC4-5D6E-409C-BE32-E72D297353CC}">
              <c16:uniqueId val="{000000E9-9BC7-48E1-A252-EF5B8E9896B9}"/>
            </c:ext>
          </c:extLst>
        </c:ser>
        <c:ser>
          <c:idx val="228"/>
          <c:order val="228"/>
          <c:spPr>
            <a:ln w="25400">
              <a:noFill/>
            </a:ln>
          </c:spPr>
          <c:extLst xmlns:c16r2="http://schemas.microsoft.com/office/drawing/2015/06/chart">
            <c:ext xmlns:c16="http://schemas.microsoft.com/office/drawing/2014/chart" uri="{C3380CC4-5D6E-409C-BE32-E72D297353CC}">
              <c16:uniqueId val="{000000EA-9BC7-48E1-A252-EF5B8E9896B9}"/>
            </c:ext>
          </c:extLst>
        </c:ser>
        <c:ser>
          <c:idx val="229"/>
          <c:order val="229"/>
          <c:spPr>
            <a:ln w="25400">
              <a:noFill/>
            </a:ln>
          </c:spPr>
          <c:extLst xmlns:c16r2="http://schemas.microsoft.com/office/drawing/2015/06/chart">
            <c:ext xmlns:c16="http://schemas.microsoft.com/office/drawing/2014/chart" uri="{C3380CC4-5D6E-409C-BE32-E72D297353CC}">
              <c16:uniqueId val="{000000EB-9BC7-48E1-A252-EF5B8E9896B9}"/>
            </c:ext>
          </c:extLst>
        </c:ser>
        <c:ser>
          <c:idx val="230"/>
          <c:order val="230"/>
          <c:spPr>
            <a:ln w="25400">
              <a:noFill/>
            </a:ln>
          </c:spPr>
          <c:extLst xmlns:c16r2="http://schemas.microsoft.com/office/drawing/2015/06/chart">
            <c:ext xmlns:c16="http://schemas.microsoft.com/office/drawing/2014/chart" uri="{C3380CC4-5D6E-409C-BE32-E72D297353CC}">
              <c16:uniqueId val="{000000EC-9BC7-48E1-A252-EF5B8E9896B9}"/>
            </c:ext>
          </c:extLst>
        </c:ser>
        <c:ser>
          <c:idx val="231"/>
          <c:order val="231"/>
          <c:spPr>
            <a:ln w="25400">
              <a:noFill/>
            </a:ln>
          </c:spPr>
          <c:extLst xmlns:c16r2="http://schemas.microsoft.com/office/drawing/2015/06/chart">
            <c:ext xmlns:c16="http://schemas.microsoft.com/office/drawing/2014/chart" uri="{C3380CC4-5D6E-409C-BE32-E72D297353CC}">
              <c16:uniqueId val="{000000ED-9BC7-48E1-A252-EF5B8E9896B9}"/>
            </c:ext>
          </c:extLst>
        </c:ser>
        <c:ser>
          <c:idx val="232"/>
          <c:order val="232"/>
          <c:spPr>
            <a:ln w="25400">
              <a:noFill/>
            </a:ln>
          </c:spPr>
          <c:extLst xmlns:c16r2="http://schemas.microsoft.com/office/drawing/2015/06/chart">
            <c:ext xmlns:c16="http://schemas.microsoft.com/office/drawing/2014/chart" uri="{C3380CC4-5D6E-409C-BE32-E72D297353CC}">
              <c16:uniqueId val="{000000EE-9BC7-48E1-A252-EF5B8E9896B9}"/>
            </c:ext>
          </c:extLst>
        </c:ser>
        <c:ser>
          <c:idx val="233"/>
          <c:order val="233"/>
          <c:spPr>
            <a:ln w="25400">
              <a:noFill/>
            </a:ln>
          </c:spPr>
          <c:extLst xmlns:c16r2="http://schemas.microsoft.com/office/drawing/2015/06/chart">
            <c:ext xmlns:c16="http://schemas.microsoft.com/office/drawing/2014/chart" uri="{C3380CC4-5D6E-409C-BE32-E72D297353CC}">
              <c16:uniqueId val="{000000EF-9BC7-48E1-A252-EF5B8E9896B9}"/>
            </c:ext>
          </c:extLst>
        </c:ser>
        <c:ser>
          <c:idx val="234"/>
          <c:order val="234"/>
          <c:spPr>
            <a:ln w="25400">
              <a:noFill/>
            </a:ln>
          </c:spPr>
          <c:extLst xmlns:c16r2="http://schemas.microsoft.com/office/drawing/2015/06/chart">
            <c:ext xmlns:c16="http://schemas.microsoft.com/office/drawing/2014/chart" uri="{C3380CC4-5D6E-409C-BE32-E72D297353CC}">
              <c16:uniqueId val="{000000F0-9BC7-48E1-A252-EF5B8E9896B9}"/>
            </c:ext>
          </c:extLst>
        </c:ser>
        <c:ser>
          <c:idx val="235"/>
          <c:order val="235"/>
          <c:spPr>
            <a:ln w="25400">
              <a:noFill/>
            </a:ln>
          </c:spPr>
          <c:extLst xmlns:c16r2="http://schemas.microsoft.com/office/drawing/2015/06/chart">
            <c:ext xmlns:c16="http://schemas.microsoft.com/office/drawing/2014/chart" uri="{C3380CC4-5D6E-409C-BE32-E72D297353CC}">
              <c16:uniqueId val="{000000F1-9BC7-48E1-A252-EF5B8E9896B9}"/>
            </c:ext>
          </c:extLst>
        </c:ser>
        <c:ser>
          <c:idx val="236"/>
          <c:order val="236"/>
          <c:spPr>
            <a:ln w="25400">
              <a:noFill/>
            </a:ln>
          </c:spPr>
          <c:extLst xmlns:c16r2="http://schemas.microsoft.com/office/drawing/2015/06/chart">
            <c:ext xmlns:c16="http://schemas.microsoft.com/office/drawing/2014/chart" uri="{C3380CC4-5D6E-409C-BE32-E72D297353CC}">
              <c16:uniqueId val="{000000F2-9BC7-48E1-A252-EF5B8E9896B9}"/>
            </c:ext>
          </c:extLst>
        </c:ser>
        <c:ser>
          <c:idx val="237"/>
          <c:order val="237"/>
          <c:spPr>
            <a:ln w="25400">
              <a:noFill/>
            </a:ln>
          </c:spPr>
          <c:extLst xmlns:c16r2="http://schemas.microsoft.com/office/drawing/2015/06/chart">
            <c:ext xmlns:c16="http://schemas.microsoft.com/office/drawing/2014/chart" uri="{C3380CC4-5D6E-409C-BE32-E72D297353CC}">
              <c16:uniqueId val="{000000F3-9BC7-48E1-A252-EF5B8E9896B9}"/>
            </c:ext>
          </c:extLst>
        </c:ser>
        <c:ser>
          <c:idx val="238"/>
          <c:order val="238"/>
          <c:spPr>
            <a:ln w="25400">
              <a:noFill/>
            </a:ln>
          </c:spPr>
          <c:extLst xmlns:c16r2="http://schemas.microsoft.com/office/drawing/2015/06/chart">
            <c:ext xmlns:c16="http://schemas.microsoft.com/office/drawing/2014/chart" uri="{C3380CC4-5D6E-409C-BE32-E72D297353CC}">
              <c16:uniqueId val="{000000F4-9BC7-48E1-A252-EF5B8E9896B9}"/>
            </c:ext>
          </c:extLst>
        </c:ser>
        <c:ser>
          <c:idx val="239"/>
          <c:order val="239"/>
          <c:spPr>
            <a:ln w="25400">
              <a:noFill/>
            </a:ln>
          </c:spPr>
          <c:extLst xmlns:c16r2="http://schemas.microsoft.com/office/drawing/2015/06/chart">
            <c:ext xmlns:c16="http://schemas.microsoft.com/office/drawing/2014/chart" uri="{C3380CC4-5D6E-409C-BE32-E72D297353CC}">
              <c16:uniqueId val="{000000F5-9BC7-48E1-A252-EF5B8E9896B9}"/>
            </c:ext>
          </c:extLst>
        </c:ser>
        <c:ser>
          <c:idx val="240"/>
          <c:order val="240"/>
          <c:spPr>
            <a:ln w="25400">
              <a:noFill/>
            </a:ln>
          </c:spPr>
          <c:extLst xmlns:c16r2="http://schemas.microsoft.com/office/drawing/2015/06/chart">
            <c:ext xmlns:c16="http://schemas.microsoft.com/office/drawing/2014/chart" uri="{C3380CC4-5D6E-409C-BE32-E72D297353CC}">
              <c16:uniqueId val="{000000F6-9BC7-48E1-A252-EF5B8E9896B9}"/>
            </c:ext>
          </c:extLst>
        </c:ser>
        <c:ser>
          <c:idx val="241"/>
          <c:order val="241"/>
          <c:spPr>
            <a:ln w="25400">
              <a:noFill/>
            </a:ln>
          </c:spPr>
          <c:extLst xmlns:c16r2="http://schemas.microsoft.com/office/drawing/2015/06/chart">
            <c:ext xmlns:c16="http://schemas.microsoft.com/office/drawing/2014/chart" uri="{C3380CC4-5D6E-409C-BE32-E72D297353CC}">
              <c16:uniqueId val="{000000F7-9BC7-48E1-A252-EF5B8E9896B9}"/>
            </c:ext>
          </c:extLst>
        </c:ser>
        <c:ser>
          <c:idx val="242"/>
          <c:order val="242"/>
          <c:spPr>
            <a:ln w="25400">
              <a:noFill/>
            </a:ln>
          </c:spPr>
          <c:extLst xmlns:c16r2="http://schemas.microsoft.com/office/drawing/2015/06/chart">
            <c:ext xmlns:c16="http://schemas.microsoft.com/office/drawing/2014/chart" uri="{C3380CC4-5D6E-409C-BE32-E72D297353CC}">
              <c16:uniqueId val="{000000F8-9BC7-48E1-A252-EF5B8E9896B9}"/>
            </c:ext>
          </c:extLst>
        </c:ser>
        <c:ser>
          <c:idx val="243"/>
          <c:order val="243"/>
          <c:spPr>
            <a:ln w="25400">
              <a:noFill/>
            </a:ln>
          </c:spPr>
          <c:extLst xmlns:c16r2="http://schemas.microsoft.com/office/drawing/2015/06/chart">
            <c:ext xmlns:c16="http://schemas.microsoft.com/office/drawing/2014/chart" uri="{C3380CC4-5D6E-409C-BE32-E72D297353CC}">
              <c16:uniqueId val="{000000F9-9BC7-48E1-A252-EF5B8E9896B9}"/>
            </c:ext>
          </c:extLst>
        </c:ser>
        <c:ser>
          <c:idx val="244"/>
          <c:order val="244"/>
          <c:spPr>
            <a:ln w="25400">
              <a:noFill/>
            </a:ln>
          </c:spPr>
          <c:extLst xmlns:c16r2="http://schemas.microsoft.com/office/drawing/2015/06/chart">
            <c:ext xmlns:c16="http://schemas.microsoft.com/office/drawing/2014/chart" uri="{C3380CC4-5D6E-409C-BE32-E72D297353CC}">
              <c16:uniqueId val="{000000FA-9BC7-48E1-A252-EF5B8E9896B9}"/>
            </c:ext>
          </c:extLst>
        </c:ser>
        <c:ser>
          <c:idx val="245"/>
          <c:order val="245"/>
          <c:spPr>
            <a:ln w="25400">
              <a:noFill/>
            </a:ln>
          </c:spPr>
          <c:extLst xmlns:c16r2="http://schemas.microsoft.com/office/drawing/2015/06/chart">
            <c:ext xmlns:c16="http://schemas.microsoft.com/office/drawing/2014/chart" uri="{C3380CC4-5D6E-409C-BE32-E72D297353CC}">
              <c16:uniqueId val="{000000FB-9BC7-48E1-A252-EF5B8E9896B9}"/>
            </c:ext>
          </c:extLst>
        </c:ser>
        <c:ser>
          <c:idx val="246"/>
          <c:order val="246"/>
          <c:spPr>
            <a:ln w="25400">
              <a:noFill/>
            </a:ln>
          </c:spPr>
          <c:extLst xmlns:c16r2="http://schemas.microsoft.com/office/drawing/2015/06/chart">
            <c:ext xmlns:c16="http://schemas.microsoft.com/office/drawing/2014/chart" uri="{C3380CC4-5D6E-409C-BE32-E72D297353CC}">
              <c16:uniqueId val="{000000FC-9BC7-48E1-A252-EF5B8E9896B9}"/>
            </c:ext>
          </c:extLst>
        </c:ser>
        <c:ser>
          <c:idx val="247"/>
          <c:order val="247"/>
          <c:spPr>
            <a:ln w="25400">
              <a:noFill/>
            </a:ln>
          </c:spPr>
          <c:extLst xmlns:c16r2="http://schemas.microsoft.com/office/drawing/2015/06/chart">
            <c:ext xmlns:c16="http://schemas.microsoft.com/office/drawing/2014/chart" uri="{C3380CC4-5D6E-409C-BE32-E72D297353CC}">
              <c16:uniqueId val="{000000FD-9BC7-48E1-A252-EF5B8E9896B9}"/>
            </c:ext>
          </c:extLst>
        </c:ser>
        <c:ser>
          <c:idx val="248"/>
          <c:order val="248"/>
          <c:spPr>
            <a:ln w="25400">
              <a:noFill/>
            </a:ln>
          </c:spPr>
          <c:extLst xmlns:c16r2="http://schemas.microsoft.com/office/drawing/2015/06/chart">
            <c:ext xmlns:c16="http://schemas.microsoft.com/office/drawing/2014/chart" uri="{C3380CC4-5D6E-409C-BE32-E72D297353CC}">
              <c16:uniqueId val="{000000FE-9BC7-48E1-A252-EF5B8E9896B9}"/>
            </c:ext>
          </c:extLst>
        </c:ser>
        <c:ser>
          <c:idx val="249"/>
          <c:order val="249"/>
          <c:spPr>
            <a:ln w="25400">
              <a:noFill/>
            </a:ln>
          </c:spPr>
          <c:extLst xmlns:c16r2="http://schemas.microsoft.com/office/drawing/2015/06/chart">
            <c:ext xmlns:c16="http://schemas.microsoft.com/office/drawing/2014/chart" uri="{C3380CC4-5D6E-409C-BE32-E72D297353CC}">
              <c16:uniqueId val="{000000FF-9BC7-48E1-A252-EF5B8E9896B9}"/>
            </c:ext>
          </c:extLst>
        </c:ser>
        <c:ser>
          <c:idx val="250"/>
          <c:order val="250"/>
          <c:spPr>
            <a:ln w="25400">
              <a:noFill/>
            </a:ln>
          </c:spPr>
          <c:extLst xmlns:c16r2="http://schemas.microsoft.com/office/drawing/2015/06/chart">
            <c:ext xmlns:c16="http://schemas.microsoft.com/office/drawing/2014/chart" uri="{C3380CC4-5D6E-409C-BE32-E72D297353CC}">
              <c16:uniqueId val="{00000100-9BC7-48E1-A252-EF5B8E9896B9}"/>
            </c:ext>
          </c:extLst>
        </c:ser>
        <c:ser>
          <c:idx val="251"/>
          <c:order val="251"/>
          <c:spPr>
            <a:ln w="25400">
              <a:noFill/>
            </a:ln>
          </c:spPr>
          <c:extLst xmlns:c16r2="http://schemas.microsoft.com/office/drawing/2015/06/chart">
            <c:ext xmlns:c16="http://schemas.microsoft.com/office/drawing/2014/chart" uri="{C3380CC4-5D6E-409C-BE32-E72D297353CC}">
              <c16:uniqueId val="{00000101-9BC7-48E1-A252-EF5B8E9896B9}"/>
            </c:ext>
          </c:extLst>
        </c:ser>
        <c:ser>
          <c:idx val="252"/>
          <c:order val="252"/>
          <c:spPr>
            <a:ln w="25400">
              <a:noFill/>
            </a:ln>
          </c:spPr>
          <c:extLst xmlns:c16r2="http://schemas.microsoft.com/office/drawing/2015/06/chart">
            <c:ext xmlns:c16="http://schemas.microsoft.com/office/drawing/2014/chart" uri="{C3380CC4-5D6E-409C-BE32-E72D297353CC}">
              <c16:uniqueId val="{00000102-9BC7-48E1-A252-EF5B8E9896B9}"/>
            </c:ext>
          </c:extLst>
        </c:ser>
        <c:ser>
          <c:idx val="253"/>
          <c:order val="253"/>
          <c:spPr>
            <a:ln w="25400">
              <a:noFill/>
            </a:ln>
          </c:spPr>
          <c:extLst xmlns:c16r2="http://schemas.microsoft.com/office/drawing/2015/06/chart">
            <c:ext xmlns:c16="http://schemas.microsoft.com/office/drawing/2014/chart" uri="{C3380CC4-5D6E-409C-BE32-E72D297353CC}">
              <c16:uniqueId val="{00000103-9BC7-48E1-A252-EF5B8E9896B9}"/>
            </c:ext>
          </c:extLst>
        </c:ser>
        <c:ser>
          <c:idx val="254"/>
          <c:order val="254"/>
          <c:spPr>
            <a:ln w="25400">
              <a:noFill/>
            </a:ln>
          </c:spPr>
          <c:extLst xmlns:c16r2="http://schemas.microsoft.com/office/drawing/2015/06/chart">
            <c:ext xmlns:c16="http://schemas.microsoft.com/office/drawing/2014/chart" uri="{C3380CC4-5D6E-409C-BE32-E72D297353CC}">
              <c16:uniqueId val="{00000104-9BC7-48E1-A252-EF5B8E9896B9}"/>
            </c:ext>
          </c:extLst>
        </c:ser>
        <c:dLbls>
          <c:showLegendKey val="0"/>
          <c:showVal val="0"/>
          <c:showCatName val="0"/>
          <c:showSerName val="0"/>
          <c:showPercent val="0"/>
          <c:showBubbleSize val="0"/>
        </c:dLbls>
        <c:axId val="470816408"/>
        <c:axId val="470826208"/>
      </c:areaChart>
      <c:catAx>
        <c:axId val="470816408"/>
        <c:scaling>
          <c:orientation val="minMax"/>
        </c:scaling>
        <c:delete val="0"/>
        <c:axPos val="b"/>
        <c:majorGridlines/>
        <c:numFmt formatCode="General" sourceLinked="1"/>
        <c:majorTickMark val="out"/>
        <c:minorTickMark val="none"/>
        <c:tickLblPos val="nextTo"/>
        <c:crossAx val="470826208"/>
        <c:crosses val="autoZero"/>
        <c:auto val="1"/>
        <c:lblAlgn val="ctr"/>
        <c:lblOffset val="100"/>
        <c:noMultiLvlLbl val="0"/>
      </c:catAx>
      <c:valAx>
        <c:axId val="470826208"/>
        <c:scaling>
          <c:orientation val="minMax"/>
        </c:scaling>
        <c:delete val="0"/>
        <c:axPos val="l"/>
        <c:majorGridlines/>
        <c:numFmt formatCode="General" sourceLinked="1"/>
        <c:majorTickMark val="out"/>
        <c:minorTickMark val="none"/>
        <c:tickLblPos val="nextTo"/>
        <c:crossAx val="470816408"/>
        <c:crosses val="autoZero"/>
        <c:crossBetween val="midCat"/>
      </c:valAx>
    </c:plotArea>
    <c:plotVisOnly val="1"/>
    <c:dispBlanksAs val="gap"/>
    <c:showDLblsOverMax val="0"/>
  </c:chart>
  <c:spPr>
    <a:solidFill>
      <a:schemeClr val="accent6">
        <a:lumMod val="20000"/>
        <a:lumOff val="80000"/>
      </a:schemeClr>
    </a:solidFill>
  </c:sp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Pyt.3</a:t>
            </a:r>
            <a:r>
              <a:rPr lang="pl-PL" sz="1100" baseline="0"/>
              <a:t> Czy uważa Pan/i, że warunki lokalowe w szkołach istniejących w gminie Świecie są dobre?</a:t>
            </a:r>
            <a:endParaRPr lang="pl-PL" sz="1100"/>
          </a:p>
        </c:rich>
      </c:tx>
      <c:overlay val="0"/>
    </c:title>
    <c:autoTitleDeleted val="0"/>
    <c:plotArea>
      <c:layout>
        <c:manualLayout>
          <c:layoutTarget val="inner"/>
          <c:xMode val="edge"/>
          <c:yMode val="edge"/>
          <c:x val="0.10988888888888888"/>
          <c:y val="0.18065200714265858"/>
          <c:w val="0.74965397441261872"/>
          <c:h val="0.47077873293361333"/>
        </c:manualLayout>
      </c:layout>
      <c:areaChart>
        <c:grouping val="standard"/>
        <c:varyColors val="0"/>
        <c:ser>
          <c:idx val="0"/>
          <c:order val="0"/>
          <c:spPr>
            <a:solidFill>
              <a:srgbClr val="CCCC00"/>
            </a:solidFill>
          </c:spPr>
          <c:dLbls>
            <c:dLbl>
              <c:idx val="0"/>
              <c:layout>
                <c:manualLayout>
                  <c:x val="2.2008591310875281E-2"/>
                  <c:y val="-0.15424109401577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B8-48FA-8E91-3E0EC1A4692E}"/>
                </c:ext>
                <c:ext xmlns:c15="http://schemas.microsoft.com/office/drawing/2012/chart" uri="{CE6537A1-D6FC-4f65-9D91-7224C49458BB}"/>
              </c:extLst>
            </c:dLbl>
            <c:dLbl>
              <c:idx val="1"/>
              <c:layout>
                <c:manualLayout>
                  <c:x val="-2.0146543099087196E-3"/>
                  <c:y val="-3.05981332729401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B8-48FA-8E91-3E0EC1A4692E}"/>
                </c:ext>
                <c:ext xmlns:c15="http://schemas.microsoft.com/office/drawing/2012/chart" uri="{CE6537A1-D6FC-4f65-9D91-7224C49458BB}"/>
              </c:extLst>
            </c:dLbl>
            <c:dLbl>
              <c:idx val="3"/>
              <c:layout>
                <c:manualLayout>
                  <c:x val="-2.2222440944881877E-2"/>
                  <c:y val="-5.1690465297342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B8-48FA-8E91-3E0EC1A4692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Arkusz1!$B$46:$B$47</c:f>
              <c:strCache>
                <c:ptCount val="2"/>
                <c:pt idx="0">
                  <c:v>tak</c:v>
                </c:pt>
                <c:pt idx="1">
                  <c:v>nie</c:v>
                </c:pt>
              </c:strCache>
            </c:strRef>
          </c:cat>
          <c:val>
            <c:numRef>
              <c:f>Arkusz1!$P$46:$P$47</c:f>
              <c:numCache>
                <c:formatCode>General</c:formatCode>
                <c:ptCount val="2"/>
                <c:pt idx="0">
                  <c:v>175</c:v>
                </c:pt>
                <c:pt idx="1">
                  <c:v>27</c:v>
                </c:pt>
              </c:numCache>
            </c:numRef>
          </c:val>
          <c:extLst xmlns:c16r2="http://schemas.microsoft.com/office/drawing/2015/06/chart">
            <c:ext xmlns:c16="http://schemas.microsoft.com/office/drawing/2014/chart" uri="{C3380CC4-5D6E-409C-BE32-E72D297353CC}">
              <c16:uniqueId val="{00000003-0FB8-48FA-8E91-3E0EC1A4692E}"/>
            </c:ext>
          </c:extLst>
        </c:ser>
        <c:ser>
          <c:idx val="1"/>
          <c:order val="1"/>
          <c:dLbls>
            <c:dLbl>
              <c:idx val="0"/>
              <c:layout>
                <c:manualLayout>
                  <c:x val="4.7222222222222332E-2"/>
                  <c:y val="-3.24074074074076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B8-48FA-8E91-3E0EC1A4692E}"/>
                </c:ext>
                <c:ext xmlns:c15="http://schemas.microsoft.com/office/drawing/2012/chart" uri="{CE6537A1-D6FC-4f65-9D91-7224C49458BB}"/>
              </c:extLst>
            </c:dLbl>
            <c:dLbl>
              <c:idx val="1"/>
              <c:layout>
                <c:manualLayout>
                  <c:x val="-2.7778434347095747E-3"/>
                  <c:y val="-2.0248013530639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B8-48FA-8E91-3E0EC1A4692E}"/>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B8-48FA-8E91-3E0EC1A4692E}"/>
                </c:ext>
                <c:ext xmlns:c15="http://schemas.microsoft.com/office/drawing/2012/chart" uri="{CE6537A1-D6FC-4f65-9D91-7224C49458BB}"/>
              </c:extLst>
            </c:dLbl>
            <c:dLbl>
              <c:idx val="3"/>
              <c:layout>
                <c:manualLayout>
                  <c:x val="-3.6111111111111212E-2"/>
                  <c:y val="-3.1855330010354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B8-48FA-8E91-3E0EC1A4692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Arkusz1!$Q$46:$Q$47</c:f>
              <c:numCache>
                <c:formatCode>0.00%</c:formatCode>
                <c:ptCount val="2"/>
                <c:pt idx="0">
                  <c:v>0.86633663366336655</c:v>
                </c:pt>
                <c:pt idx="1">
                  <c:v>0.1336633663366337</c:v>
                </c:pt>
              </c:numCache>
            </c:numRef>
          </c:val>
          <c:extLst xmlns:c16r2="http://schemas.microsoft.com/office/drawing/2015/06/chart">
            <c:ext xmlns:c16="http://schemas.microsoft.com/office/drawing/2014/chart" uri="{C3380CC4-5D6E-409C-BE32-E72D297353CC}">
              <c16:uniqueId val="{00000008-0FB8-48FA-8E91-3E0EC1A4692E}"/>
            </c:ext>
          </c:extLst>
        </c:ser>
        <c:ser>
          <c:idx val="2"/>
          <c:order val="2"/>
          <c:spPr>
            <a:ln w="25400">
              <a:noFill/>
            </a:ln>
          </c:spPr>
          <c:extLst xmlns:c16r2="http://schemas.microsoft.com/office/drawing/2015/06/chart">
            <c:ext xmlns:c16="http://schemas.microsoft.com/office/drawing/2014/chart" uri="{C3380CC4-5D6E-409C-BE32-E72D297353CC}">
              <c16:uniqueId val="{00000009-0FB8-48FA-8E91-3E0EC1A4692E}"/>
            </c:ext>
          </c:extLst>
        </c:ser>
        <c:ser>
          <c:idx val="3"/>
          <c:order val="3"/>
          <c:spPr>
            <a:ln w="25400">
              <a:noFill/>
            </a:ln>
          </c:spPr>
          <c:extLst xmlns:c16r2="http://schemas.microsoft.com/office/drawing/2015/06/chart">
            <c:ext xmlns:c16="http://schemas.microsoft.com/office/drawing/2014/chart" uri="{C3380CC4-5D6E-409C-BE32-E72D297353CC}">
              <c16:uniqueId val="{0000000A-0FB8-48FA-8E91-3E0EC1A4692E}"/>
            </c:ext>
          </c:extLst>
        </c:ser>
        <c:ser>
          <c:idx val="4"/>
          <c:order val="4"/>
          <c:spPr>
            <a:ln w="25400">
              <a:noFill/>
            </a:ln>
          </c:spPr>
          <c:extLst xmlns:c16r2="http://schemas.microsoft.com/office/drawing/2015/06/chart">
            <c:ext xmlns:c16="http://schemas.microsoft.com/office/drawing/2014/chart" uri="{C3380CC4-5D6E-409C-BE32-E72D297353CC}">
              <c16:uniqueId val="{0000000B-0FB8-48FA-8E91-3E0EC1A4692E}"/>
            </c:ext>
          </c:extLst>
        </c:ser>
        <c:ser>
          <c:idx val="5"/>
          <c:order val="5"/>
          <c:spPr>
            <a:ln w="25400">
              <a:noFill/>
            </a:ln>
          </c:spPr>
          <c:extLst xmlns:c16r2="http://schemas.microsoft.com/office/drawing/2015/06/chart">
            <c:ext xmlns:c16="http://schemas.microsoft.com/office/drawing/2014/chart" uri="{C3380CC4-5D6E-409C-BE32-E72D297353CC}">
              <c16:uniqueId val="{0000000C-0FB8-48FA-8E91-3E0EC1A4692E}"/>
            </c:ext>
          </c:extLst>
        </c:ser>
        <c:ser>
          <c:idx val="6"/>
          <c:order val="6"/>
          <c:spPr>
            <a:ln w="25400">
              <a:noFill/>
            </a:ln>
          </c:spPr>
          <c:extLst xmlns:c16r2="http://schemas.microsoft.com/office/drawing/2015/06/chart">
            <c:ext xmlns:c16="http://schemas.microsoft.com/office/drawing/2014/chart" uri="{C3380CC4-5D6E-409C-BE32-E72D297353CC}">
              <c16:uniqueId val="{0000000D-0FB8-48FA-8E91-3E0EC1A4692E}"/>
            </c:ext>
          </c:extLst>
        </c:ser>
        <c:ser>
          <c:idx val="7"/>
          <c:order val="7"/>
          <c:spPr>
            <a:ln w="25400">
              <a:noFill/>
            </a:ln>
          </c:spPr>
          <c:extLst xmlns:c16r2="http://schemas.microsoft.com/office/drawing/2015/06/chart">
            <c:ext xmlns:c16="http://schemas.microsoft.com/office/drawing/2014/chart" uri="{C3380CC4-5D6E-409C-BE32-E72D297353CC}">
              <c16:uniqueId val="{0000000E-0FB8-48FA-8E91-3E0EC1A4692E}"/>
            </c:ext>
          </c:extLst>
        </c:ser>
        <c:ser>
          <c:idx val="8"/>
          <c:order val="8"/>
          <c:spPr>
            <a:ln w="25400">
              <a:noFill/>
            </a:ln>
          </c:spPr>
          <c:extLst xmlns:c16r2="http://schemas.microsoft.com/office/drawing/2015/06/chart">
            <c:ext xmlns:c16="http://schemas.microsoft.com/office/drawing/2014/chart" uri="{C3380CC4-5D6E-409C-BE32-E72D297353CC}">
              <c16:uniqueId val="{0000000F-0FB8-48FA-8E91-3E0EC1A4692E}"/>
            </c:ext>
          </c:extLst>
        </c:ser>
        <c:ser>
          <c:idx val="9"/>
          <c:order val="9"/>
          <c:spPr>
            <a:ln w="25400">
              <a:noFill/>
            </a:ln>
          </c:spPr>
          <c:extLst xmlns:c16r2="http://schemas.microsoft.com/office/drawing/2015/06/chart">
            <c:ext xmlns:c16="http://schemas.microsoft.com/office/drawing/2014/chart" uri="{C3380CC4-5D6E-409C-BE32-E72D297353CC}">
              <c16:uniqueId val="{00000010-0FB8-48FA-8E91-3E0EC1A4692E}"/>
            </c:ext>
          </c:extLst>
        </c:ser>
        <c:ser>
          <c:idx val="10"/>
          <c:order val="10"/>
          <c:spPr>
            <a:ln w="25400">
              <a:noFill/>
            </a:ln>
          </c:spPr>
          <c:extLst xmlns:c16r2="http://schemas.microsoft.com/office/drawing/2015/06/chart">
            <c:ext xmlns:c16="http://schemas.microsoft.com/office/drawing/2014/chart" uri="{C3380CC4-5D6E-409C-BE32-E72D297353CC}">
              <c16:uniqueId val="{00000011-0FB8-48FA-8E91-3E0EC1A4692E}"/>
            </c:ext>
          </c:extLst>
        </c:ser>
        <c:ser>
          <c:idx val="11"/>
          <c:order val="11"/>
          <c:spPr>
            <a:ln w="25400">
              <a:noFill/>
            </a:ln>
          </c:spPr>
          <c:extLst xmlns:c16r2="http://schemas.microsoft.com/office/drawing/2015/06/chart">
            <c:ext xmlns:c16="http://schemas.microsoft.com/office/drawing/2014/chart" uri="{C3380CC4-5D6E-409C-BE32-E72D297353CC}">
              <c16:uniqueId val="{00000012-0FB8-48FA-8E91-3E0EC1A4692E}"/>
            </c:ext>
          </c:extLst>
        </c:ser>
        <c:ser>
          <c:idx val="12"/>
          <c:order val="12"/>
          <c:spPr>
            <a:ln w="25400">
              <a:noFill/>
            </a:ln>
          </c:spPr>
          <c:extLst xmlns:c16r2="http://schemas.microsoft.com/office/drawing/2015/06/chart">
            <c:ext xmlns:c16="http://schemas.microsoft.com/office/drawing/2014/chart" uri="{C3380CC4-5D6E-409C-BE32-E72D297353CC}">
              <c16:uniqueId val="{00000013-0FB8-48FA-8E91-3E0EC1A4692E}"/>
            </c:ext>
          </c:extLst>
        </c:ser>
        <c:ser>
          <c:idx val="13"/>
          <c:order val="13"/>
          <c:spPr>
            <a:ln w="25400">
              <a:noFill/>
            </a:ln>
          </c:spPr>
          <c:extLst xmlns:c16r2="http://schemas.microsoft.com/office/drawing/2015/06/chart">
            <c:ext xmlns:c16="http://schemas.microsoft.com/office/drawing/2014/chart" uri="{C3380CC4-5D6E-409C-BE32-E72D297353CC}">
              <c16:uniqueId val="{00000014-0FB8-48FA-8E91-3E0EC1A4692E}"/>
            </c:ext>
          </c:extLst>
        </c:ser>
        <c:ser>
          <c:idx val="14"/>
          <c:order val="14"/>
          <c:spPr>
            <a:ln w="25400">
              <a:noFill/>
            </a:ln>
          </c:spPr>
          <c:extLst xmlns:c16r2="http://schemas.microsoft.com/office/drawing/2015/06/chart">
            <c:ext xmlns:c16="http://schemas.microsoft.com/office/drawing/2014/chart" uri="{C3380CC4-5D6E-409C-BE32-E72D297353CC}">
              <c16:uniqueId val="{00000015-0FB8-48FA-8E91-3E0EC1A4692E}"/>
            </c:ext>
          </c:extLst>
        </c:ser>
        <c:ser>
          <c:idx val="15"/>
          <c:order val="15"/>
          <c:spPr>
            <a:ln w="25400">
              <a:noFill/>
            </a:ln>
          </c:spPr>
          <c:extLst xmlns:c16r2="http://schemas.microsoft.com/office/drawing/2015/06/chart">
            <c:ext xmlns:c16="http://schemas.microsoft.com/office/drawing/2014/chart" uri="{C3380CC4-5D6E-409C-BE32-E72D297353CC}">
              <c16:uniqueId val="{00000016-0FB8-48FA-8E91-3E0EC1A4692E}"/>
            </c:ext>
          </c:extLst>
        </c:ser>
        <c:ser>
          <c:idx val="16"/>
          <c:order val="16"/>
          <c:spPr>
            <a:ln w="25400">
              <a:noFill/>
            </a:ln>
          </c:spPr>
          <c:extLst xmlns:c16r2="http://schemas.microsoft.com/office/drawing/2015/06/chart">
            <c:ext xmlns:c16="http://schemas.microsoft.com/office/drawing/2014/chart" uri="{C3380CC4-5D6E-409C-BE32-E72D297353CC}">
              <c16:uniqueId val="{00000017-0FB8-48FA-8E91-3E0EC1A4692E}"/>
            </c:ext>
          </c:extLst>
        </c:ser>
        <c:ser>
          <c:idx val="17"/>
          <c:order val="17"/>
          <c:spPr>
            <a:ln w="25400">
              <a:noFill/>
            </a:ln>
          </c:spPr>
          <c:extLst xmlns:c16r2="http://schemas.microsoft.com/office/drawing/2015/06/chart">
            <c:ext xmlns:c16="http://schemas.microsoft.com/office/drawing/2014/chart" uri="{C3380CC4-5D6E-409C-BE32-E72D297353CC}">
              <c16:uniqueId val="{00000018-0FB8-48FA-8E91-3E0EC1A4692E}"/>
            </c:ext>
          </c:extLst>
        </c:ser>
        <c:ser>
          <c:idx val="18"/>
          <c:order val="18"/>
          <c:spPr>
            <a:ln w="25400">
              <a:noFill/>
            </a:ln>
          </c:spPr>
          <c:extLst xmlns:c16r2="http://schemas.microsoft.com/office/drawing/2015/06/chart">
            <c:ext xmlns:c16="http://schemas.microsoft.com/office/drawing/2014/chart" uri="{C3380CC4-5D6E-409C-BE32-E72D297353CC}">
              <c16:uniqueId val="{00000019-0FB8-48FA-8E91-3E0EC1A4692E}"/>
            </c:ext>
          </c:extLst>
        </c:ser>
        <c:ser>
          <c:idx val="19"/>
          <c:order val="19"/>
          <c:spPr>
            <a:ln w="25400">
              <a:noFill/>
            </a:ln>
          </c:spPr>
          <c:extLst xmlns:c16r2="http://schemas.microsoft.com/office/drawing/2015/06/chart">
            <c:ext xmlns:c16="http://schemas.microsoft.com/office/drawing/2014/chart" uri="{C3380CC4-5D6E-409C-BE32-E72D297353CC}">
              <c16:uniqueId val="{0000001A-0FB8-48FA-8E91-3E0EC1A4692E}"/>
            </c:ext>
          </c:extLst>
        </c:ser>
        <c:ser>
          <c:idx val="20"/>
          <c:order val="20"/>
          <c:spPr>
            <a:ln w="25400">
              <a:noFill/>
            </a:ln>
          </c:spPr>
          <c:extLst xmlns:c16r2="http://schemas.microsoft.com/office/drawing/2015/06/chart">
            <c:ext xmlns:c16="http://schemas.microsoft.com/office/drawing/2014/chart" uri="{C3380CC4-5D6E-409C-BE32-E72D297353CC}">
              <c16:uniqueId val="{0000001B-0FB8-48FA-8E91-3E0EC1A4692E}"/>
            </c:ext>
          </c:extLst>
        </c:ser>
        <c:ser>
          <c:idx val="21"/>
          <c:order val="21"/>
          <c:spPr>
            <a:ln w="25400">
              <a:noFill/>
            </a:ln>
          </c:spPr>
          <c:extLst xmlns:c16r2="http://schemas.microsoft.com/office/drawing/2015/06/chart">
            <c:ext xmlns:c16="http://schemas.microsoft.com/office/drawing/2014/chart" uri="{C3380CC4-5D6E-409C-BE32-E72D297353CC}">
              <c16:uniqueId val="{0000001C-0FB8-48FA-8E91-3E0EC1A4692E}"/>
            </c:ext>
          </c:extLst>
        </c:ser>
        <c:ser>
          <c:idx val="22"/>
          <c:order val="22"/>
          <c:spPr>
            <a:ln w="25400">
              <a:noFill/>
            </a:ln>
          </c:spPr>
          <c:extLst xmlns:c16r2="http://schemas.microsoft.com/office/drawing/2015/06/chart">
            <c:ext xmlns:c16="http://schemas.microsoft.com/office/drawing/2014/chart" uri="{C3380CC4-5D6E-409C-BE32-E72D297353CC}">
              <c16:uniqueId val="{0000001D-0FB8-48FA-8E91-3E0EC1A4692E}"/>
            </c:ext>
          </c:extLst>
        </c:ser>
        <c:ser>
          <c:idx val="23"/>
          <c:order val="23"/>
          <c:spPr>
            <a:ln w="25400">
              <a:noFill/>
            </a:ln>
          </c:spPr>
          <c:extLst xmlns:c16r2="http://schemas.microsoft.com/office/drawing/2015/06/chart">
            <c:ext xmlns:c16="http://schemas.microsoft.com/office/drawing/2014/chart" uri="{C3380CC4-5D6E-409C-BE32-E72D297353CC}">
              <c16:uniqueId val="{0000001E-0FB8-48FA-8E91-3E0EC1A4692E}"/>
            </c:ext>
          </c:extLst>
        </c:ser>
        <c:ser>
          <c:idx val="24"/>
          <c:order val="24"/>
          <c:spPr>
            <a:ln w="25400">
              <a:noFill/>
            </a:ln>
          </c:spPr>
          <c:extLst xmlns:c16r2="http://schemas.microsoft.com/office/drawing/2015/06/chart">
            <c:ext xmlns:c16="http://schemas.microsoft.com/office/drawing/2014/chart" uri="{C3380CC4-5D6E-409C-BE32-E72D297353CC}">
              <c16:uniqueId val="{0000001F-0FB8-48FA-8E91-3E0EC1A4692E}"/>
            </c:ext>
          </c:extLst>
        </c:ser>
        <c:ser>
          <c:idx val="25"/>
          <c:order val="25"/>
          <c:spPr>
            <a:ln w="25400">
              <a:noFill/>
            </a:ln>
          </c:spPr>
          <c:extLst xmlns:c16r2="http://schemas.microsoft.com/office/drawing/2015/06/chart">
            <c:ext xmlns:c16="http://schemas.microsoft.com/office/drawing/2014/chart" uri="{C3380CC4-5D6E-409C-BE32-E72D297353CC}">
              <c16:uniqueId val="{00000020-0FB8-48FA-8E91-3E0EC1A4692E}"/>
            </c:ext>
          </c:extLst>
        </c:ser>
        <c:ser>
          <c:idx val="26"/>
          <c:order val="26"/>
          <c:spPr>
            <a:ln w="25400">
              <a:noFill/>
            </a:ln>
          </c:spPr>
          <c:extLst xmlns:c16r2="http://schemas.microsoft.com/office/drawing/2015/06/chart">
            <c:ext xmlns:c16="http://schemas.microsoft.com/office/drawing/2014/chart" uri="{C3380CC4-5D6E-409C-BE32-E72D297353CC}">
              <c16:uniqueId val="{00000021-0FB8-48FA-8E91-3E0EC1A4692E}"/>
            </c:ext>
          </c:extLst>
        </c:ser>
        <c:ser>
          <c:idx val="27"/>
          <c:order val="27"/>
          <c:spPr>
            <a:ln w="25400">
              <a:noFill/>
            </a:ln>
          </c:spPr>
          <c:extLst xmlns:c16r2="http://schemas.microsoft.com/office/drawing/2015/06/chart">
            <c:ext xmlns:c16="http://schemas.microsoft.com/office/drawing/2014/chart" uri="{C3380CC4-5D6E-409C-BE32-E72D297353CC}">
              <c16:uniqueId val="{00000022-0FB8-48FA-8E91-3E0EC1A4692E}"/>
            </c:ext>
          </c:extLst>
        </c:ser>
        <c:ser>
          <c:idx val="28"/>
          <c:order val="28"/>
          <c:spPr>
            <a:ln w="25400">
              <a:noFill/>
            </a:ln>
          </c:spPr>
          <c:extLst xmlns:c16r2="http://schemas.microsoft.com/office/drawing/2015/06/chart">
            <c:ext xmlns:c16="http://schemas.microsoft.com/office/drawing/2014/chart" uri="{C3380CC4-5D6E-409C-BE32-E72D297353CC}">
              <c16:uniqueId val="{00000023-0FB8-48FA-8E91-3E0EC1A4692E}"/>
            </c:ext>
          </c:extLst>
        </c:ser>
        <c:ser>
          <c:idx val="29"/>
          <c:order val="29"/>
          <c:spPr>
            <a:ln w="25400">
              <a:noFill/>
            </a:ln>
          </c:spPr>
          <c:extLst xmlns:c16r2="http://schemas.microsoft.com/office/drawing/2015/06/chart">
            <c:ext xmlns:c16="http://schemas.microsoft.com/office/drawing/2014/chart" uri="{C3380CC4-5D6E-409C-BE32-E72D297353CC}">
              <c16:uniqueId val="{00000024-0FB8-48FA-8E91-3E0EC1A4692E}"/>
            </c:ext>
          </c:extLst>
        </c:ser>
        <c:ser>
          <c:idx val="30"/>
          <c:order val="30"/>
          <c:spPr>
            <a:ln w="25400">
              <a:noFill/>
            </a:ln>
          </c:spPr>
          <c:extLst xmlns:c16r2="http://schemas.microsoft.com/office/drawing/2015/06/chart">
            <c:ext xmlns:c16="http://schemas.microsoft.com/office/drawing/2014/chart" uri="{C3380CC4-5D6E-409C-BE32-E72D297353CC}">
              <c16:uniqueId val="{00000025-0FB8-48FA-8E91-3E0EC1A4692E}"/>
            </c:ext>
          </c:extLst>
        </c:ser>
        <c:ser>
          <c:idx val="31"/>
          <c:order val="31"/>
          <c:spPr>
            <a:ln w="25400">
              <a:noFill/>
            </a:ln>
          </c:spPr>
          <c:extLst xmlns:c16r2="http://schemas.microsoft.com/office/drawing/2015/06/chart">
            <c:ext xmlns:c16="http://schemas.microsoft.com/office/drawing/2014/chart" uri="{C3380CC4-5D6E-409C-BE32-E72D297353CC}">
              <c16:uniqueId val="{00000026-0FB8-48FA-8E91-3E0EC1A4692E}"/>
            </c:ext>
          </c:extLst>
        </c:ser>
        <c:ser>
          <c:idx val="32"/>
          <c:order val="32"/>
          <c:spPr>
            <a:ln w="25400">
              <a:noFill/>
            </a:ln>
          </c:spPr>
          <c:extLst xmlns:c16r2="http://schemas.microsoft.com/office/drawing/2015/06/chart">
            <c:ext xmlns:c16="http://schemas.microsoft.com/office/drawing/2014/chart" uri="{C3380CC4-5D6E-409C-BE32-E72D297353CC}">
              <c16:uniqueId val="{00000027-0FB8-48FA-8E91-3E0EC1A4692E}"/>
            </c:ext>
          </c:extLst>
        </c:ser>
        <c:ser>
          <c:idx val="33"/>
          <c:order val="33"/>
          <c:spPr>
            <a:ln w="25400">
              <a:noFill/>
            </a:ln>
          </c:spPr>
          <c:extLst xmlns:c16r2="http://schemas.microsoft.com/office/drawing/2015/06/chart">
            <c:ext xmlns:c16="http://schemas.microsoft.com/office/drawing/2014/chart" uri="{C3380CC4-5D6E-409C-BE32-E72D297353CC}">
              <c16:uniqueId val="{00000028-0FB8-48FA-8E91-3E0EC1A4692E}"/>
            </c:ext>
          </c:extLst>
        </c:ser>
        <c:ser>
          <c:idx val="34"/>
          <c:order val="34"/>
          <c:spPr>
            <a:ln w="25400">
              <a:noFill/>
            </a:ln>
          </c:spPr>
          <c:extLst xmlns:c16r2="http://schemas.microsoft.com/office/drawing/2015/06/chart">
            <c:ext xmlns:c16="http://schemas.microsoft.com/office/drawing/2014/chart" uri="{C3380CC4-5D6E-409C-BE32-E72D297353CC}">
              <c16:uniqueId val="{00000029-0FB8-48FA-8E91-3E0EC1A4692E}"/>
            </c:ext>
          </c:extLst>
        </c:ser>
        <c:ser>
          <c:idx val="35"/>
          <c:order val="35"/>
          <c:spPr>
            <a:ln w="25400">
              <a:noFill/>
            </a:ln>
          </c:spPr>
          <c:extLst xmlns:c16r2="http://schemas.microsoft.com/office/drawing/2015/06/chart">
            <c:ext xmlns:c16="http://schemas.microsoft.com/office/drawing/2014/chart" uri="{C3380CC4-5D6E-409C-BE32-E72D297353CC}">
              <c16:uniqueId val="{0000002A-0FB8-48FA-8E91-3E0EC1A4692E}"/>
            </c:ext>
          </c:extLst>
        </c:ser>
        <c:ser>
          <c:idx val="36"/>
          <c:order val="36"/>
          <c:spPr>
            <a:ln w="25400">
              <a:noFill/>
            </a:ln>
          </c:spPr>
          <c:extLst xmlns:c16r2="http://schemas.microsoft.com/office/drawing/2015/06/chart">
            <c:ext xmlns:c16="http://schemas.microsoft.com/office/drawing/2014/chart" uri="{C3380CC4-5D6E-409C-BE32-E72D297353CC}">
              <c16:uniqueId val="{0000002B-0FB8-48FA-8E91-3E0EC1A4692E}"/>
            </c:ext>
          </c:extLst>
        </c:ser>
        <c:ser>
          <c:idx val="37"/>
          <c:order val="37"/>
          <c:spPr>
            <a:ln w="25400">
              <a:noFill/>
            </a:ln>
          </c:spPr>
          <c:extLst xmlns:c16r2="http://schemas.microsoft.com/office/drawing/2015/06/chart">
            <c:ext xmlns:c16="http://schemas.microsoft.com/office/drawing/2014/chart" uri="{C3380CC4-5D6E-409C-BE32-E72D297353CC}">
              <c16:uniqueId val="{0000002C-0FB8-48FA-8E91-3E0EC1A4692E}"/>
            </c:ext>
          </c:extLst>
        </c:ser>
        <c:ser>
          <c:idx val="38"/>
          <c:order val="38"/>
          <c:spPr>
            <a:ln w="25400">
              <a:noFill/>
            </a:ln>
          </c:spPr>
          <c:extLst xmlns:c16r2="http://schemas.microsoft.com/office/drawing/2015/06/chart">
            <c:ext xmlns:c16="http://schemas.microsoft.com/office/drawing/2014/chart" uri="{C3380CC4-5D6E-409C-BE32-E72D297353CC}">
              <c16:uniqueId val="{0000002D-0FB8-48FA-8E91-3E0EC1A4692E}"/>
            </c:ext>
          </c:extLst>
        </c:ser>
        <c:ser>
          <c:idx val="39"/>
          <c:order val="39"/>
          <c:spPr>
            <a:ln w="25400">
              <a:noFill/>
            </a:ln>
          </c:spPr>
          <c:extLst xmlns:c16r2="http://schemas.microsoft.com/office/drawing/2015/06/chart">
            <c:ext xmlns:c16="http://schemas.microsoft.com/office/drawing/2014/chart" uri="{C3380CC4-5D6E-409C-BE32-E72D297353CC}">
              <c16:uniqueId val="{0000002E-0FB8-48FA-8E91-3E0EC1A4692E}"/>
            </c:ext>
          </c:extLst>
        </c:ser>
        <c:ser>
          <c:idx val="40"/>
          <c:order val="40"/>
          <c:spPr>
            <a:ln w="25400">
              <a:noFill/>
            </a:ln>
          </c:spPr>
          <c:extLst xmlns:c16r2="http://schemas.microsoft.com/office/drawing/2015/06/chart">
            <c:ext xmlns:c16="http://schemas.microsoft.com/office/drawing/2014/chart" uri="{C3380CC4-5D6E-409C-BE32-E72D297353CC}">
              <c16:uniqueId val="{0000002F-0FB8-48FA-8E91-3E0EC1A4692E}"/>
            </c:ext>
          </c:extLst>
        </c:ser>
        <c:ser>
          <c:idx val="41"/>
          <c:order val="41"/>
          <c:spPr>
            <a:ln w="25400">
              <a:noFill/>
            </a:ln>
          </c:spPr>
          <c:extLst xmlns:c16r2="http://schemas.microsoft.com/office/drawing/2015/06/chart">
            <c:ext xmlns:c16="http://schemas.microsoft.com/office/drawing/2014/chart" uri="{C3380CC4-5D6E-409C-BE32-E72D297353CC}">
              <c16:uniqueId val="{00000030-0FB8-48FA-8E91-3E0EC1A4692E}"/>
            </c:ext>
          </c:extLst>
        </c:ser>
        <c:ser>
          <c:idx val="42"/>
          <c:order val="42"/>
          <c:spPr>
            <a:ln w="25400">
              <a:noFill/>
            </a:ln>
          </c:spPr>
          <c:extLst xmlns:c16r2="http://schemas.microsoft.com/office/drawing/2015/06/chart">
            <c:ext xmlns:c16="http://schemas.microsoft.com/office/drawing/2014/chart" uri="{C3380CC4-5D6E-409C-BE32-E72D297353CC}">
              <c16:uniqueId val="{00000031-0FB8-48FA-8E91-3E0EC1A4692E}"/>
            </c:ext>
          </c:extLst>
        </c:ser>
        <c:ser>
          <c:idx val="43"/>
          <c:order val="43"/>
          <c:spPr>
            <a:ln w="25400">
              <a:noFill/>
            </a:ln>
          </c:spPr>
          <c:extLst xmlns:c16r2="http://schemas.microsoft.com/office/drawing/2015/06/chart">
            <c:ext xmlns:c16="http://schemas.microsoft.com/office/drawing/2014/chart" uri="{C3380CC4-5D6E-409C-BE32-E72D297353CC}">
              <c16:uniqueId val="{00000032-0FB8-48FA-8E91-3E0EC1A4692E}"/>
            </c:ext>
          </c:extLst>
        </c:ser>
        <c:ser>
          <c:idx val="44"/>
          <c:order val="44"/>
          <c:spPr>
            <a:ln w="25400">
              <a:noFill/>
            </a:ln>
          </c:spPr>
          <c:extLst xmlns:c16r2="http://schemas.microsoft.com/office/drawing/2015/06/chart">
            <c:ext xmlns:c16="http://schemas.microsoft.com/office/drawing/2014/chart" uri="{C3380CC4-5D6E-409C-BE32-E72D297353CC}">
              <c16:uniqueId val="{00000033-0FB8-48FA-8E91-3E0EC1A4692E}"/>
            </c:ext>
          </c:extLst>
        </c:ser>
        <c:ser>
          <c:idx val="45"/>
          <c:order val="45"/>
          <c:spPr>
            <a:ln w="25400">
              <a:noFill/>
            </a:ln>
          </c:spPr>
          <c:extLst xmlns:c16r2="http://schemas.microsoft.com/office/drawing/2015/06/chart">
            <c:ext xmlns:c16="http://schemas.microsoft.com/office/drawing/2014/chart" uri="{C3380CC4-5D6E-409C-BE32-E72D297353CC}">
              <c16:uniqueId val="{00000034-0FB8-48FA-8E91-3E0EC1A4692E}"/>
            </c:ext>
          </c:extLst>
        </c:ser>
        <c:ser>
          <c:idx val="46"/>
          <c:order val="46"/>
          <c:spPr>
            <a:ln w="25400">
              <a:noFill/>
            </a:ln>
          </c:spPr>
          <c:extLst xmlns:c16r2="http://schemas.microsoft.com/office/drawing/2015/06/chart">
            <c:ext xmlns:c16="http://schemas.microsoft.com/office/drawing/2014/chart" uri="{C3380CC4-5D6E-409C-BE32-E72D297353CC}">
              <c16:uniqueId val="{00000035-0FB8-48FA-8E91-3E0EC1A4692E}"/>
            </c:ext>
          </c:extLst>
        </c:ser>
        <c:ser>
          <c:idx val="47"/>
          <c:order val="47"/>
          <c:spPr>
            <a:ln w="25400">
              <a:noFill/>
            </a:ln>
          </c:spPr>
          <c:extLst xmlns:c16r2="http://schemas.microsoft.com/office/drawing/2015/06/chart">
            <c:ext xmlns:c16="http://schemas.microsoft.com/office/drawing/2014/chart" uri="{C3380CC4-5D6E-409C-BE32-E72D297353CC}">
              <c16:uniqueId val="{00000036-0FB8-48FA-8E91-3E0EC1A4692E}"/>
            </c:ext>
          </c:extLst>
        </c:ser>
        <c:ser>
          <c:idx val="48"/>
          <c:order val="48"/>
          <c:spPr>
            <a:ln w="25400">
              <a:noFill/>
            </a:ln>
          </c:spPr>
          <c:extLst xmlns:c16r2="http://schemas.microsoft.com/office/drawing/2015/06/chart">
            <c:ext xmlns:c16="http://schemas.microsoft.com/office/drawing/2014/chart" uri="{C3380CC4-5D6E-409C-BE32-E72D297353CC}">
              <c16:uniqueId val="{00000037-0FB8-48FA-8E91-3E0EC1A4692E}"/>
            </c:ext>
          </c:extLst>
        </c:ser>
        <c:ser>
          <c:idx val="49"/>
          <c:order val="49"/>
          <c:spPr>
            <a:ln w="25400">
              <a:noFill/>
            </a:ln>
          </c:spPr>
          <c:extLst xmlns:c16r2="http://schemas.microsoft.com/office/drawing/2015/06/chart">
            <c:ext xmlns:c16="http://schemas.microsoft.com/office/drawing/2014/chart" uri="{C3380CC4-5D6E-409C-BE32-E72D297353CC}">
              <c16:uniqueId val="{00000038-0FB8-48FA-8E91-3E0EC1A4692E}"/>
            </c:ext>
          </c:extLst>
        </c:ser>
        <c:ser>
          <c:idx val="50"/>
          <c:order val="50"/>
          <c:spPr>
            <a:ln w="25400">
              <a:noFill/>
            </a:ln>
          </c:spPr>
          <c:extLst xmlns:c16r2="http://schemas.microsoft.com/office/drawing/2015/06/chart">
            <c:ext xmlns:c16="http://schemas.microsoft.com/office/drawing/2014/chart" uri="{C3380CC4-5D6E-409C-BE32-E72D297353CC}">
              <c16:uniqueId val="{00000039-0FB8-48FA-8E91-3E0EC1A4692E}"/>
            </c:ext>
          </c:extLst>
        </c:ser>
        <c:ser>
          <c:idx val="51"/>
          <c:order val="51"/>
          <c:spPr>
            <a:ln w="25400">
              <a:noFill/>
            </a:ln>
          </c:spPr>
          <c:extLst xmlns:c16r2="http://schemas.microsoft.com/office/drawing/2015/06/chart">
            <c:ext xmlns:c16="http://schemas.microsoft.com/office/drawing/2014/chart" uri="{C3380CC4-5D6E-409C-BE32-E72D297353CC}">
              <c16:uniqueId val="{0000003A-0FB8-48FA-8E91-3E0EC1A4692E}"/>
            </c:ext>
          </c:extLst>
        </c:ser>
        <c:ser>
          <c:idx val="52"/>
          <c:order val="52"/>
          <c:spPr>
            <a:ln w="25400">
              <a:noFill/>
            </a:ln>
          </c:spPr>
          <c:extLst xmlns:c16r2="http://schemas.microsoft.com/office/drawing/2015/06/chart">
            <c:ext xmlns:c16="http://schemas.microsoft.com/office/drawing/2014/chart" uri="{C3380CC4-5D6E-409C-BE32-E72D297353CC}">
              <c16:uniqueId val="{0000003B-0FB8-48FA-8E91-3E0EC1A4692E}"/>
            </c:ext>
          </c:extLst>
        </c:ser>
        <c:ser>
          <c:idx val="53"/>
          <c:order val="53"/>
          <c:spPr>
            <a:ln w="25400">
              <a:noFill/>
            </a:ln>
          </c:spPr>
          <c:extLst xmlns:c16r2="http://schemas.microsoft.com/office/drawing/2015/06/chart">
            <c:ext xmlns:c16="http://schemas.microsoft.com/office/drawing/2014/chart" uri="{C3380CC4-5D6E-409C-BE32-E72D297353CC}">
              <c16:uniqueId val="{0000003C-0FB8-48FA-8E91-3E0EC1A4692E}"/>
            </c:ext>
          </c:extLst>
        </c:ser>
        <c:ser>
          <c:idx val="54"/>
          <c:order val="54"/>
          <c:spPr>
            <a:ln w="25400">
              <a:noFill/>
            </a:ln>
          </c:spPr>
          <c:extLst xmlns:c16r2="http://schemas.microsoft.com/office/drawing/2015/06/chart">
            <c:ext xmlns:c16="http://schemas.microsoft.com/office/drawing/2014/chart" uri="{C3380CC4-5D6E-409C-BE32-E72D297353CC}">
              <c16:uniqueId val="{0000003D-0FB8-48FA-8E91-3E0EC1A4692E}"/>
            </c:ext>
          </c:extLst>
        </c:ser>
        <c:ser>
          <c:idx val="55"/>
          <c:order val="55"/>
          <c:spPr>
            <a:ln w="25400">
              <a:noFill/>
            </a:ln>
          </c:spPr>
          <c:extLst xmlns:c16r2="http://schemas.microsoft.com/office/drawing/2015/06/chart">
            <c:ext xmlns:c16="http://schemas.microsoft.com/office/drawing/2014/chart" uri="{C3380CC4-5D6E-409C-BE32-E72D297353CC}">
              <c16:uniqueId val="{0000003E-0FB8-48FA-8E91-3E0EC1A4692E}"/>
            </c:ext>
          </c:extLst>
        </c:ser>
        <c:ser>
          <c:idx val="56"/>
          <c:order val="56"/>
          <c:spPr>
            <a:ln w="25400">
              <a:noFill/>
            </a:ln>
          </c:spPr>
          <c:extLst xmlns:c16r2="http://schemas.microsoft.com/office/drawing/2015/06/chart">
            <c:ext xmlns:c16="http://schemas.microsoft.com/office/drawing/2014/chart" uri="{C3380CC4-5D6E-409C-BE32-E72D297353CC}">
              <c16:uniqueId val="{0000003F-0FB8-48FA-8E91-3E0EC1A4692E}"/>
            </c:ext>
          </c:extLst>
        </c:ser>
        <c:ser>
          <c:idx val="57"/>
          <c:order val="57"/>
          <c:spPr>
            <a:ln w="25400">
              <a:noFill/>
            </a:ln>
          </c:spPr>
          <c:extLst xmlns:c16r2="http://schemas.microsoft.com/office/drawing/2015/06/chart">
            <c:ext xmlns:c16="http://schemas.microsoft.com/office/drawing/2014/chart" uri="{C3380CC4-5D6E-409C-BE32-E72D297353CC}">
              <c16:uniqueId val="{00000040-0FB8-48FA-8E91-3E0EC1A4692E}"/>
            </c:ext>
          </c:extLst>
        </c:ser>
        <c:ser>
          <c:idx val="58"/>
          <c:order val="58"/>
          <c:spPr>
            <a:ln w="25400">
              <a:noFill/>
            </a:ln>
          </c:spPr>
          <c:extLst xmlns:c16r2="http://schemas.microsoft.com/office/drawing/2015/06/chart">
            <c:ext xmlns:c16="http://schemas.microsoft.com/office/drawing/2014/chart" uri="{C3380CC4-5D6E-409C-BE32-E72D297353CC}">
              <c16:uniqueId val="{00000041-0FB8-48FA-8E91-3E0EC1A4692E}"/>
            </c:ext>
          </c:extLst>
        </c:ser>
        <c:ser>
          <c:idx val="59"/>
          <c:order val="59"/>
          <c:spPr>
            <a:ln w="25400">
              <a:noFill/>
            </a:ln>
          </c:spPr>
          <c:extLst xmlns:c16r2="http://schemas.microsoft.com/office/drawing/2015/06/chart">
            <c:ext xmlns:c16="http://schemas.microsoft.com/office/drawing/2014/chart" uri="{C3380CC4-5D6E-409C-BE32-E72D297353CC}">
              <c16:uniqueId val="{00000042-0FB8-48FA-8E91-3E0EC1A4692E}"/>
            </c:ext>
          </c:extLst>
        </c:ser>
        <c:ser>
          <c:idx val="60"/>
          <c:order val="60"/>
          <c:spPr>
            <a:ln w="25400">
              <a:noFill/>
            </a:ln>
          </c:spPr>
          <c:extLst xmlns:c16r2="http://schemas.microsoft.com/office/drawing/2015/06/chart">
            <c:ext xmlns:c16="http://schemas.microsoft.com/office/drawing/2014/chart" uri="{C3380CC4-5D6E-409C-BE32-E72D297353CC}">
              <c16:uniqueId val="{00000043-0FB8-48FA-8E91-3E0EC1A4692E}"/>
            </c:ext>
          </c:extLst>
        </c:ser>
        <c:ser>
          <c:idx val="61"/>
          <c:order val="61"/>
          <c:spPr>
            <a:ln w="25400">
              <a:noFill/>
            </a:ln>
          </c:spPr>
          <c:extLst xmlns:c16r2="http://schemas.microsoft.com/office/drawing/2015/06/chart">
            <c:ext xmlns:c16="http://schemas.microsoft.com/office/drawing/2014/chart" uri="{C3380CC4-5D6E-409C-BE32-E72D297353CC}">
              <c16:uniqueId val="{00000044-0FB8-48FA-8E91-3E0EC1A4692E}"/>
            </c:ext>
          </c:extLst>
        </c:ser>
        <c:ser>
          <c:idx val="62"/>
          <c:order val="62"/>
          <c:spPr>
            <a:ln w="25400">
              <a:noFill/>
            </a:ln>
          </c:spPr>
          <c:extLst xmlns:c16r2="http://schemas.microsoft.com/office/drawing/2015/06/chart">
            <c:ext xmlns:c16="http://schemas.microsoft.com/office/drawing/2014/chart" uri="{C3380CC4-5D6E-409C-BE32-E72D297353CC}">
              <c16:uniqueId val="{00000045-0FB8-48FA-8E91-3E0EC1A4692E}"/>
            </c:ext>
          </c:extLst>
        </c:ser>
        <c:ser>
          <c:idx val="63"/>
          <c:order val="63"/>
          <c:spPr>
            <a:ln w="25400">
              <a:noFill/>
            </a:ln>
          </c:spPr>
          <c:extLst xmlns:c16r2="http://schemas.microsoft.com/office/drawing/2015/06/chart">
            <c:ext xmlns:c16="http://schemas.microsoft.com/office/drawing/2014/chart" uri="{C3380CC4-5D6E-409C-BE32-E72D297353CC}">
              <c16:uniqueId val="{00000046-0FB8-48FA-8E91-3E0EC1A4692E}"/>
            </c:ext>
          </c:extLst>
        </c:ser>
        <c:ser>
          <c:idx val="64"/>
          <c:order val="64"/>
          <c:spPr>
            <a:ln w="25400">
              <a:noFill/>
            </a:ln>
          </c:spPr>
          <c:extLst xmlns:c16r2="http://schemas.microsoft.com/office/drawing/2015/06/chart">
            <c:ext xmlns:c16="http://schemas.microsoft.com/office/drawing/2014/chart" uri="{C3380CC4-5D6E-409C-BE32-E72D297353CC}">
              <c16:uniqueId val="{00000047-0FB8-48FA-8E91-3E0EC1A4692E}"/>
            </c:ext>
          </c:extLst>
        </c:ser>
        <c:ser>
          <c:idx val="65"/>
          <c:order val="65"/>
          <c:spPr>
            <a:ln w="25400">
              <a:noFill/>
            </a:ln>
          </c:spPr>
          <c:extLst xmlns:c16r2="http://schemas.microsoft.com/office/drawing/2015/06/chart">
            <c:ext xmlns:c16="http://schemas.microsoft.com/office/drawing/2014/chart" uri="{C3380CC4-5D6E-409C-BE32-E72D297353CC}">
              <c16:uniqueId val="{00000048-0FB8-48FA-8E91-3E0EC1A4692E}"/>
            </c:ext>
          </c:extLst>
        </c:ser>
        <c:ser>
          <c:idx val="66"/>
          <c:order val="66"/>
          <c:spPr>
            <a:ln w="25400">
              <a:noFill/>
            </a:ln>
          </c:spPr>
          <c:extLst xmlns:c16r2="http://schemas.microsoft.com/office/drawing/2015/06/chart">
            <c:ext xmlns:c16="http://schemas.microsoft.com/office/drawing/2014/chart" uri="{C3380CC4-5D6E-409C-BE32-E72D297353CC}">
              <c16:uniqueId val="{00000049-0FB8-48FA-8E91-3E0EC1A4692E}"/>
            </c:ext>
          </c:extLst>
        </c:ser>
        <c:ser>
          <c:idx val="67"/>
          <c:order val="67"/>
          <c:spPr>
            <a:ln w="25400">
              <a:noFill/>
            </a:ln>
          </c:spPr>
          <c:extLst xmlns:c16r2="http://schemas.microsoft.com/office/drawing/2015/06/chart">
            <c:ext xmlns:c16="http://schemas.microsoft.com/office/drawing/2014/chart" uri="{C3380CC4-5D6E-409C-BE32-E72D297353CC}">
              <c16:uniqueId val="{0000004A-0FB8-48FA-8E91-3E0EC1A4692E}"/>
            </c:ext>
          </c:extLst>
        </c:ser>
        <c:ser>
          <c:idx val="68"/>
          <c:order val="68"/>
          <c:spPr>
            <a:ln w="25400">
              <a:noFill/>
            </a:ln>
          </c:spPr>
          <c:extLst xmlns:c16r2="http://schemas.microsoft.com/office/drawing/2015/06/chart">
            <c:ext xmlns:c16="http://schemas.microsoft.com/office/drawing/2014/chart" uri="{C3380CC4-5D6E-409C-BE32-E72D297353CC}">
              <c16:uniqueId val="{0000004B-0FB8-48FA-8E91-3E0EC1A4692E}"/>
            </c:ext>
          </c:extLst>
        </c:ser>
        <c:ser>
          <c:idx val="69"/>
          <c:order val="69"/>
          <c:spPr>
            <a:ln w="25400">
              <a:noFill/>
            </a:ln>
          </c:spPr>
          <c:extLst xmlns:c16r2="http://schemas.microsoft.com/office/drawing/2015/06/chart">
            <c:ext xmlns:c16="http://schemas.microsoft.com/office/drawing/2014/chart" uri="{C3380CC4-5D6E-409C-BE32-E72D297353CC}">
              <c16:uniqueId val="{0000004C-0FB8-48FA-8E91-3E0EC1A4692E}"/>
            </c:ext>
          </c:extLst>
        </c:ser>
        <c:ser>
          <c:idx val="70"/>
          <c:order val="70"/>
          <c:spPr>
            <a:ln w="25400">
              <a:noFill/>
            </a:ln>
          </c:spPr>
          <c:extLst xmlns:c16r2="http://schemas.microsoft.com/office/drawing/2015/06/chart">
            <c:ext xmlns:c16="http://schemas.microsoft.com/office/drawing/2014/chart" uri="{C3380CC4-5D6E-409C-BE32-E72D297353CC}">
              <c16:uniqueId val="{0000004D-0FB8-48FA-8E91-3E0EC1A4692E}"/>
            </c:ext>
          </c:extLst>
        </c:ser>
        <c:ser>
          <c:idx val="71"/>
          <c:order val="71"/>
          <c:spPr>
            <a:ln w="25400">
              <a:noFill/>
            </a:ln>
          </c:spPr>
          <c:extLst xmlns:c16r2="http://schemas.microsoft.com/office/drawing/2015/06/chart">
            <c:ext xmlns:c16="http://schemas.microsoft.com/office/drawing/2014/chart" uri="{C3380CC4-5D6E-409C-BE32-E72D297353CC}">
              <c16:uniqueId val="{0000004E-0FB8-48FA-8E91-3E0EC1A4692E}"/>
            </c:ext>
          </c:extLst>
        </c:ser>
        <c:ser>
          <c:idx val="72"/>
          <c:order val="72"/>
          <c:spPr>
            <a:ln w="25400">
              <a:noFill/>
            </a:ln>
          </c:spPr>
          <c:extLst xmlns:c16r2="http://schemas.microsoft.com/office/drawing/2015/06/chart">
            <c:ext xmlns:c16="http://schemas.microsoft.com/office/drawing/2014/chart" uri="{C3380CC4-5D6E-409C-BE32-E72D297353CC}">
              <c16:uniqueId val="{0000004F-0FB8-48FA-8E91-3E0EC1A4692E}"/>
            </c:ext>
          </c:extLst>
        </c:ser>
        <c:ser>
          <c:idx val="73"/>
          <c:order val="73"/>
          <c:spPr>
            <a:ln w="25400">
              <a:noFill/>
            </a:ln>
          </c:spPr>
          <c:extLst xmlns:c16r2="http://schemas.microsoft.com/office/drawing/2015/06/chart">
            <c:ext xmlns:c16="http://schemas.microsoft.com/office/drawing/2014/chart" uri="{C3380CC4-5D6E-409C-BE32-E72D297353CC}">
              <c16:uniqueId val="{00000050-0FB8-48FA-8E91-3E0EC1A4692E}"/>
            </c:ext>
          </c:extLst>
        </c:ser>
        <c:ser>
          <c:idx val="74"/>
          <c:order val="74"/>
          <c:spPr>
            <a:ln w="25400">
              <a:noFill/>
            </a:ln>
          </c:spPr>
          <c:extLst xmlns:c16r2="http://schemas.microsoft.com/office/drawing/2015/06/chart">
            <c:ext xmlns:c16="http://schemas.microsoft.com/office/drawing/2014/chart" uri="{C3380CC4-5D6E-409C-BE32-E72D297353CC}">
              <c16:uniqueId val="{00000051-0FB8-48FA-8E91-3E0EC1A4692E}"/>
            </c:ext>
          </c:extLst>
        </c:ser>
        <c:ser>
          <c:idx val="75"/>
          <c:order val="75"/>
          <c:spPr>
            <a:ln w="25400">
              <a:noFill/>
            </a:ln>
          </c:spPr>
          <c:extLst xmlns:c16r2="http://schemas.microsoft.com/office/drawing/2015/06/chart">
            <c:ext xmlns:c16="http://schemas.microsoft.com/office/drawing/2014/chart" uri="{C3380CC4-5D6E-409C-BE32-E72D297353CC}">
              <c16:uniqueId val="{00000052-0FB8-48FA-8E91-3E0EC1A4692E}"/>
            </c:ext>
          </c:extLst>
        </c:ser>
        <c:ser>
          <c:idx val="76"/>
          <c:order val="76"/>
          <c:spPr>
            <a:ln w="25400">
              <a:noFill/>
            </a:ln>
          </c:spPr>
          <c:extLst xmlns:c16r2="http://schemas.microsoft.com/office/drawing/2015/06/chart">
            <c:ext xmlns:c16="http://schemas.microsoft.com/office/drawing/2014/chart" uri="{C3380CC4-5D6E-409C-BE32-E72D297353CC}">
              <c16:uniqueId val="{00000053-0FB8-48FA-8E91-3E0EC1A4692E}"/>
            </c:ext>
          </c:extLst>
        </c:ser>
        <c:ser>
          <c:idx val="77"/>
          <c:order val="77"/>
          <c:spPr>
            <a:ln w="25400">
              <a:noFill/>
            </a:ln>
          </c:spPr>
          <c:extLst xmlns:c16r2="http://schemas.microsoft.com/office/drawing/2015/06/chart">
            <c:ext xmlns:c16="http://schemas.microsoft.com/office/drawing/2014/chart" uri="{C3380CC4-5D6E-409C-BE32-E72D297353CC}">
              <c16:uniqueId val="{00000054-0FB8-48FA-8E91-3E0EC1A4692E}"/>
            </c:ext>
          </c:extLst>
        </c:ser>
        <c:ser>
          <c:idx val="78"/>
          <c:order val="78"/>
          <c:spPr>
            <a:ln w="25400">
              <a:noFill/>
            </a:ln>
          </c:spPr>
          <c:extLst xmlns:c16r2="http://schemas.microsoft.com/office/drawing/2015/06/chart">
            <c:ext xmlns:c16="http://schemas.microsoft.com/office/drawing/2014/chart" uri="{C3380CC4-5D6E-409C-BE32-E72D297353CC}">
              <c16:uniqueId val="{00000055-0FB8-48FA-8E91-3E0EC1A4692E}"/>
            </c:ext>
          </c:extLst>
        </c:ser>
        <c:ser>
          <c:idx val="79"/>
          <c:order val="79"/>
          <c:spPr>
            <a:ln w="25400">
              <a:noFill/>
            </a:ln>
          </c:spPr>
          <c:extLst xmlns:c16r2="http://schemas.microsoft.com/office/drawing/2015/06/chart">
            <c:ext xmlns:c16="http://schemas.microsoft.com/office/drawing/2014/chart" uri="{C3380CC4-5D6E-409C-BE32-E72D297353CC}">
              <c16:uniqueId val="{00000056-0FB8-48FA-8E91-3E0EC1A4692E}"/>
            </c:ext>
          </c:extLst>
        </c:ser>
        <c:ser>
          <c:idx val="80"/>
          <c:order val="80"/>
          <c:spPr>
            <a:ln w="25400">
              <a:noFill/>
            </a:ln>
          </c:spPr>
          <c:extLst xmlns:c16r2="http://schemas.microsoft.com/office/drawing/2015/06/chart">
            <c:ext xmlns:c16="http://schemas.microsoft.com/office/drawing/2014/chart" uri="{C3380CC4-5D6E-409C-BE32-E72D297353CC}">
              <c16:uniqueId val="{00000057-0FB8-48FA-8E91-3E0EC1A4692E}"/>
            </c:ext>
          </c:extLst>
        </c:ser>
        <c:ser>
          <c:idx val="81"/>
          <c:order val="81"/>
          <c:spPr>
            <a:ln w="25400">
              <a:noFill/>
            </a:ln>
          </c:spPr>
          <c:extLst xmlns:c16r2="http://schemas.microsoft.com/office/drawing/2015/06/chart">
            <c:ext xmlns:c16="http://schemas.microsoft.com/office/drawing/2014/chart" uri="{C3380CC4-5D6E-409C-BE32-E72D297353CC}">
              <c16:uniqueId val="{00000058-0FB8-48FA-8E91-3E0EC1A4692E}"/>
            </c:ext>
          </c:extLst>
        </c:ser>
        <c:ser>
          <c:idx val="82"/>
          <c:order val="82"/>
          <c:spPr>
            <a:ln w="25400">
              <a:noFill/>
            </a:ln>
          </c:spPr>
          <c:extLst xmlns:c16r2="http://schemas.microsoft.com/office/drawing/2015/06/chart">
            <c:ext xmlns:c16="http://schemas.microsoft.com/office/drawing/2014/chart" uri="{C3380CC4-5D6E-409C-BE32-E72D297353CC}">
              <c16:uniqueId val="{00000059-0FB8-48FA-8E91-3E0EC1A4692E}"/>
            </c:ext>
          </c:extLst>
        </c:ser>
        <c:ser>
          <c:idx val="83"/>
          <c:order val="83"/>
          <c:spPr>
            <a:ln w="25400">
              <a:noFill/>
            </a:ln>
          </c:spPr>
          <c:extLst xmlns:c16r2="http://schemas.microsoft.com/office/drawing/2015/06/chart">
            <c:ext xmlns:c16="http://schemas.microsoft.com/office/drawing/2014/chart" uri="{C3380CC4-5D6E-409C-BE32-E72D297353CC}">
              <c16:uniqueId val="{0000005A-0FB8-48FA-8E91-3E0EC1A4692E}"/>
            </c:ext>
          </c:extLst>
        </c:ser>
        <c:ser>
          <c:idx val="84"/>
          <c:order val="84"/>
          <c:spPr>
            <a:ln w="25400">
              <a:noFill/>
            </a:ln>
          </c:spPr>
          <c:extLst xmlns:c16r2="http://schemas.microsoft.com/office/drawing/2015/06/chart">
            <c:ext xmlns:c16="http://schemas.microsoft.com/office/drawing/2014/chart" uri="{C3380CC4-5D6E-409C-BE32-E72D297353CC}">
              <c16:uniqueId val="{0000005B-0FB8-48FA-8E91-3E0EC1A4692E}"/>
            </c:ext>
          </c:extLst>
        </c:ser>
        <c:ser>
          <c:idx val="85"/>
          <c:order val="85"/>
          <c:spPr>
            <a:ln w="25400">
              <a:noFill/>
            </a:ln>
          </c:spPr>
          <c:extLst xmlns:c16r2="http://schemas.microsoft.com/office/drawing/2015/06/chart">
            <c:ext xmlns:c16="http://schemas.microsoft.com/office/drawing/2014/chart" uri="{C3380CC4-5D6E-409C-BE32-E72D297353CC}">
              <c16:uniqueId val="{0000005C-0FB8-48FA-8E91-3E0EC1A4692E}"/>
            </c:ext>
          </c:extLst>
        </c:ser>
        <c:ser>
          <c:idx val="86"/>
          <c:order val="86"/>
          <c:spPr>
            <a:ln w="25400">
              <a:noFill/>
            </a:ln>
          </c:spPr>
          <c:extLst xmlns:c16r2="http://schemas.microsoft.com/office/drawing/2015/06/chart">
            <c:ext xmlns:c16="http://schemas.microsoft.com/office/drawing/2014/chart" uri="{C3380CC4-5D6E-409C-BE32-E72D297353CC}">
              <c16:uniqueId val="{0000005D-0FB8-48FA-8E91-3E0EC1A4692E}"/>
            </c:ext>
          </c:extLst>
        </c:ser>
        <c:ser>
          <c:idx val="87"/>
          <c:order val="87"/>
          <c:spPr>
            <a:ln w="25400">
              <a:noFill/>
            </a:ln>
          </c:spPr>
          <c:extLst xmlns:c16r2="http://schemas.microsoft.com/office/drawing/2015/06/chart">
            <c:ext xmlns:c16="http://schemas.microsoft.com/office/drawing/2014/chart" uri="{C3380CC4-5D6E-409C-BE32-E72D297353CC}">
              <c16:uniqueId val="{0000005E-0FB8-48FA-8E91-3E0EC1A4692E}"/>
            </c:ext>
          </c:extLst>
        </c:ser>
        <c:ser>
          <c:idx val="88"/>
          <c:order val="88"/>
          <c:spPr>
            <a:ln w="25400">
              <a:noFill/>
            </a:ln>
          </c:spPr>
          <c:extLst xmlns:c16r2="http://schemas.microsoft.com/office/drawing/2015/06/chart">
            <c:ext xmlns:c16="http://schemas.microsoft.com/office/drawing/2014/chart" uri="{C3380CC4-5D6E-409C-BE32-E72D297353CC}">
              <c16:uniqueId val="{0000005F-0FB8-48FA-8E91-3E0EC1A4692E}"/>
            </c:ext>
          </c:extLst>
        </c:ser>
        <c:ser>
          <c:idx val="89"/>
          <c:order val="89"/>
          <c:spPr>
            <a:ln w="25400">
              <a:noFill/>
            </a:ln>
          </c:spPr>
          <c:extLst xmlns:c16r2="http://schemas.microsoft.com/office/drawing/2015/06/chart">
            <c:ext xmlns:c16="http://schemas.microsoft.com/office/drawing/2014/chart" uri="{C3380CC4-5D6E-409C-BE32-E72D297353CC}">
              <c16:uniqueId val="{00000060-0FB8-48FA-8E91-3E0EC1A4692E}"/>
            </c:ext>
          </c:extLst>
        </c:ser>
        <c:ser>
          <c:idx val="90"/>
          <c:order val="90"/>
          <c:spPr>
            <a:ln w="25400">
              <a:noFill/>
            </a:ln>
          </c:spPr>
          <c:extLst xmlns:c16r2="http://schemas.microsoft.com/office/drawing/2015/06/chart">
            <c:ext xmlns:c16="http://schemas.microsoft.com/office/drawing/2014/chart" uri="{C3380CC4-5D6E-409C-BE32-E72D297353CC}">
              <c16:uniqueId val="{00000061-0FB8-48FA-8E91-3E0EC1A4692E}"/>
            </c:ext>
          </c:extLst>
        </c:ser>
        <c:ser>
          <c:idx val="91"/>
          <c:order val="91"/>
          <c:spPr>
            <a:ln w="25400">
              <a:noFill/>
            </a:ln>
          </c:spPr>
          <c:extLst xmlns:c16r2="http://schemas.microsoft.com/office/drawing/2015/06/chart">
            <c:ext xmlns:c16="http://schemas.microsoft.com/office/drawing/2014/chart" uri="{C3380CC4-5D6E-409C-BE32-E72D297353CC}">
              <c16:uniqueId val="{00000062-0FB8-48FA-8E91-3E0EC1A4692E}"/>
            </c:ext>
          </c:extLst>
        </c:ser>
        <c:ser>
          <c:idx val="92"/>
          <c:order val="92"/>
          <c:spPr>
            <a:ln w="25400">
              <a:noFill/>
            </a:ln>
          </c:spPr>
          <c:extLst xmlns:c16r2="http://schemas.microsoft.com/office/drawing/2015/06/chart">
            <c:ext xmlns:c16="http://schemas.microsoft.com/office/drawing/2014/chart" uri="{C3380CC4-5D6E-409C-BE32-E72D297353CC}">
              <c16:uniqueId val="{00000063-0FB8-48FA-8E91-3E0EC1A4692E}"/>
            </c:ext>
          </c:extLst>
        </c:ser>
        <c:ser>
          <c:idx val="93"/>
          <c:order val="93"/>
          <c:spPr>
            <a:ln w="25400">
              <a:noFill/>
            </a:ln>
          </c:spPr>
          <c:extLst xmlns:c16r2="http://schemas.microsoft.com/office/drawing/2015/06/chart">
            <c:ext xmlns:c16="http://schemas.microsoft.com/office/drawing/2014/chart" uri="{C3380CC4-5D6E-409C-BE32-E72D297353CC}">
              <c16:uniqueId val="{00000064-0FB8-48FA-8E91-3E0EC1A4692E}"/>
            </c:ext>
          </c:extLst>
        </c:ser>
        <c:ser>
          <c:idx val="94"/>
          <c:order val="94"/>
          <c:spPr>
            <a:ln w="25400">
              <a:noFill/>
            </a:ln>
          </c:spPr>
          <c:extLst xmlns:c16r2="http://schemas.microsoft.com/office/drawing/2015/06/chart">
            <c:ext xmlns:c16="http://schemas.microsoft.com/office/drawing/2014/chart" uri="{C3380CC4-5D6E-409C-BE32-E72D297353CC}">
              <c16:uniqueId val="{00000065-0FB8-48FA-8E91-3E0EC1A4692E}"/>
            </c:ext>
          </c:extLst>
        </c:ser>
        <c:ser>
          <c:idx val="95"/>
          <c:order val="95"/>
          <c:spPr>
            <a:ln w="25400">
              <a:noFill/>
            </a:ln>
          </c:spPr>
          <c:extLst xmlns:c16r2="http://schemas.microsoft.com/office/drawing/2015/06/chart">
            <c:ext xmlns:c16="http://schemas.microsoft.com/office/drawing/2014/chart" uri="{C3380CC4-5D6E-409C-BE32-E72D297353CC}">
              <c16:uniqueId val="{00000066-0FB8-48FA-8E91-3E0EC1A4692E}"/>
            </c:ext>
          </c:extLst>
        </c:ser>
        <c:ser>
          <c:idx val="96"/>
          <c:order val="96"/>
          <c:spPr>
            <a:ln w="25400">
              <a:noFill/>
            </a:ln>
          </c:spPr>
          <c:extLst xmlns:c16r2="http://schemas.microsoft.com/office/drawing/2015/06/chart">
            <c:ext xmlns:c16="http://schemas.microsoft.com/office/drawing/2014/chart" uri="{C3380CC4-5D6E-409C-BE32-E72D297353CC}">
              <c16:uniqueId val="{00000067-0FB8-48FA-8E91-3E0EC1A4692E}"/>
            </c:ext>
          </c:extLst>
        </c:ser>
        <c:ser>
          <c:idx val="97"/>
          <c:order val="97"/>
          <c:spPr>
            <a:ln w="25400">
              <a:noFill/>
            </a:ln>
          </c:spPr>
          <c:extLst xmlns:c16r2="http://schemas.microsoft.com/office/drawing/2015/06/chart">
            <c:ext xmlns:c16="http://schemas.microsoft.com/office/drawing/2014/chart" uri="{C3380CC4-5D6E-409C-BE32-E72D297353CC}">
              <c16:uniqueId val="{00000068-0FB8-48FA-8E91-3E0EC1A4692E}"/>
            </c:ext>
          </c:extLst>
        </c:ser>
        <c:ser>
          <c:idx val="98"/>
          <c:order val="98"/>
          <c:spPr>
            <a:ln w="25400">
              <a:noFill/>
            </a:ln>
          </c:spPr>
          <c:extLst xmlns:c16r2="http://schemas.microsoft.com/office/drawing/2015/06/chart">
            <c:ext xmlns:c16="http://schemas.microsoft.com/office/drawing/2014/chart" uri="{C3380CC4-5D6E-409C-BE32-E72D297353CC}">
              <c16:uniqueId val="{00000069-0FB8-48FA-8E91-3E0EC1A4692E}"/>
            </c:ext>
          </c:extLst>
        </c:ser>
        <c:ser>
          <c:idx val="99"/>
          <c:order val="99"/>
          <c:spPr>
            <a:ln w="25400">
              <a:noFill/>
            </a:ln>
          </c:spPr>
          <c:extLst xmlns:c16r2="http://schemas.microsoft.com/office/drawing/2015/06/chart">
            <c:ext xmlns:c16="http://schemas.microsoft.com/office/drawing/2014/chart" uri="{C3380CC4-5D6E-409C-BE32-E72D297353CC}">
              <c16:uniqueId val="{0000006A-0FB8-48FA-8E91-3E0EC1A4692E}"/>
            </c:ext>
          </c:extLst>
        </c:ser>
        <c:ser>
          <c:idx val="100"/>
          <c:order val="100"/>
          <c:spPr>
            <a:ln w="25400">
              <a:noFill/>
            </a:ln>
          </c:spPr>
          <c:extLst xmlns:c16r2="http://schemas.microsoft.com/office/drawing/2015/06/chart">
            <c:ext xmlns:c16="http://schemas.microsoft.com/office/drawing/2014/chart" uri="{C3380CC4-5D6E-409C-BE32-E72D297353CC}">
              <c16:uniqueId val="{0000006B-0FB8-48FA-8E91-3E0EC1A4692E}"/>
            </c:ext>
          </c:extLst>
        </c:ser>
        <c:ser>
          <c:idx val="101"/>
          <c:order val="101"/>
          <c:spPr>
            <a:ln w="25400">
              <a:noFill/>
            </a:ln>
          </c:spPr>
          <c:extLst xmlns:c16r2="http://schemas.microsoft.com/office/drawing/2015/06/chart">
            <c:ext xmlns:c16="http://schemas.microsoft.com/office/drawing/2014/chart" uri="{C3380CC4-5D6E-409C-BE32-E72D297353CC}">
              <c16:uniqueId val="{0000006C-0FB8-48FA-8E91-3E0EC1A4692E}"/>
            </c:ext>
          </c:extLst>
        </c:ser>
        <c:ser>
          <c:idx val="102"/>
          <c:order val="102"/>
          <c:spPr>
            <a:ln w="25400">
              <a:noFill/>
            </a:ln>
          </c:spPr>
          <c:extLst xmlns:c16r2="http://schemas.microsoft.com/office/drawing/2015/06/chart">
            <c:ext xmlns:c16="http://schemas.microsoft.com/office/drawing/2014/chart" uri="{C3380CC4-5D6E-409C-BE32-E72D297353CC}">
              <c16:uniqueId val="{0000006D-0FB8-48FA-8E91-3E0EC1A4692E}"/>
            </c:ext>
          </c:extLst>
        </c:ser>
        <c:ser>
          <c:idx val="103"/>
          <c:order val="103"/>
          <c:spPr>
            <a:ln w="25400">
              <a:noFill/>
            </a:ln>
          </c:spPr>
          <c:extLst xmlns:c16r2="http://schemas.microsoft.com/office/drawing/2015/06/chart">
            <c:ext xmlns:c16="http://schemas.microsoft.com/office/drawing/2014/chart" uri="{C3380CC4-5D6E-409C-BE32-E72D297353CC}">
              <c16:uniqueId val="{0000006E-0FB8-48FA-8E91-3E0EC1A4692E}"/>
            </c:ext>
          </c:extLst>
        </c:ser>
        <c:ser>
          <c:idx val="104"/>
          <c:order val="104"/>
          <c:spPr>
            <a:ln w="25400">
              <a:noFill/>
            </a:ln>
          </c:spPr>
          <c:extLst xmlns:c16r2="http://schemas.microsoft.com/office/drawing/2015/06/chart">
            <c:ext xmlns:c16="http://schemas.microsoft.com/office/drawing/2014/chart" uri="{C3380CC4-5D6E-409C-BE32-E72D297353CC}">
              <c16:uniqueId val="{0000006F-0FB8-48FA-8E91-3E0EC1A4692E}"/>
            </c:ext>
          </c:extLst>
        </c:ser>
        <c:ser>
          <c:idx val="105"/>
          <c:order val="105"/>
          <c:spPr>
            <a:ln w="25400">
              <a:noFill/>
            </a:ln>
          </c:spPr>
          <c:extLst xmlns:c16r2="http://schemas.microsoft.com/office/drawing/2015/06/chart">
            <c:ext xmlns:c16="http://schemas.microsoft.com/office/drawing/2014/chart" uri="{C3380CC4-5D6E-409C-BE32-E72D297353CC}">
              <c16:uniqueId val="{00000070-0FB8-48FA-8E91-3E0EC1A4692E}"/>
            </c:ext>
          </c:extLst>
        </c:ser>
        <c:ser>
          <c:idx val="106"/>
          <c:order val="106"/>
          <c:spPr>
            <a:ln w="25400">
              <a:noFill/>
            </a:ln>
          </c:spPr>
          <c:extLst xmlns:c16r2="http://schemas.microsoft.com/office/drawing/2015/06/chart">
            <c:ext xmlns:c16="http://schemas.microsoft.com/office/drawing/2014/chart" uri="{C3380CC4-5D6E-409C-BE32-E72D297353CC}">
              <c16:uniqueId val="{00000071-0FB8-48FA-8E91-3E0EC1A4692E}"/>
            </c:ext>
          </c:extLst>
        </c:ser>
        <c:ser>
          <c:idx val="107"/>
          <c:order val="107"/>
          <c:spPr>
            <a:ln w="25400">
              <a:noFill/>
            </a:ln>
          </c:spPr>
          <c:extLst xmlns:c16r2="http://schemas.microsoft.com/office/drawing/2015/06/chart">
            <c:ext xmlns:c16="http://schemas.microsoft.com/office/drawing/2014/chart" uri="{C3380CC4-5D6E-409C-BE32-E72D297353CC}">
              <c16:uniqueId val="{00000072-0FB8-48FA-8E91-3E0EC1A4692E}"/>
            </c:ext>
          </c:extLst>
        </c:ser>
        <c:ser>
          <c:idx val="108"/>
          <c:order val="108"/>
          <c:spPr>
            <a:ln w="25400">
              <a:noFill/>
            </a:ln>
          </c:spPr>
          <c:extLst xmlns:c16r2="http://schemas.microsoft.com/office/drawing/2015/06/chart">
            <c:ext xmlns:c16="http://schemas.microsoft.com/office/drawing/2014/chart" uri="{C3380CC4-5D6E-409C-BE32-E72D297353CC}">
              <c16:uniqueId val="{00000073-0FB8-48FA-8E91-3E0EC1A4692E}"/>
            </c:ext>
          </c:extLst>
        </c:ser>
        <c:ser>
          <c:idx val="109"/>
          <c:order val="109"/>
          <c:spPr>
            <a:ln w="25400">
              <a:noFill/>
            </a:ln>
          </c:spPr>
          <c:extLst xmlns:c16r2="http://schemas.microsoft.com/office/drawing/2015/06/chart">
            <c:ext xmlns:c16="http://schemas.microsoft.com/office/drawing/2014/chart" uri="{C3380CC4-5D6E-409C-BE32-E72D297353CC}">
              <c16:uniqueId val="{00000074-0FB8-48FA-8E91-3E0EC1A4692E}"/>
            </c:ext>
          </c:extLst>
        </c:ser>
        <c:ser>
          <c:idx val="110"/>
          <c:order val="110"/>
          <c:spPr>
            <a:ln w="25400">
              <a:noFill/>
            </a:ln>
          </c:spPr>
          <c:extLst xmlns:c16r2="http://schemas.microsoft.com/office/drawing/2015/06/chart">
            <c:ext xmlns:c16="http://schemas.microsoft.com/office/drawing/2014/chart" uri="{C3380CC4-5D6E-409C-BE32-E72D297353CC}">
              <c16:uniqueId val="{00000075-0FB8-48FA-8E91-3E0EC1A4692E}"/>
            </c:ext>
          </c:extLst>
        </c:ser>
        <c:ser>
          <c:idx val="111"/>
          <c:order val="111"/>
          <c:spPr>
            <a:ln w="25400">
              <a:noFill/>
            </a:ln>
          </c:spPr>
          <c:extLst xmlns:c16r2="http://schemas.microsoft.com/office/drawing/2015/06/chart">
            <c:ext xmlns:c16="http://schemas.microsoft.com/office/drawing/2014/chart" uri="{C3380CC4-5D6E-409C-BE32-E72D297353CC}">
              <c16:uniqueId val="{00000076-0FB8-48FA-8E91-3E0EC1A4692E}"/>
            </c:ext>
          </c:extLst>
        </c:ser>
        <c:ser>
          <c:idx val="112"/>
          <c:order val="112"/>
          <c:spPr>
            <a:ln w="25400">
              <a:noFill/>
            </a:ln>
          </c:spPr>
          <c:extLst xmlns:c16r2="http://schemas.microsoft.com/office/drawing/2015/06/chart">
            <c:ext xmlns:c16="http://schemas.microsoft.com/office/drawing/2014/chart" uri="{C3380CC4-5D6E-409C-BE32-E72D297353CC}">
              <c16:uniqueId val="{00000077-0FB8-48FA-8E91-3E0EC1A4692E}"/>
            </c:ext>
          </c:extLst>
        </c:ser>
        <c:ser>
          <c:idx val="113"/>
          <c:order val="113"/>
          <c:spPr>
            <a:ln w="25400">
              <a:noFill/>
            </a:ln>
          </c:spPr>
          <c:extLst xmlns:c16r2="http://schemas.microsoft.com/office/drawing/2015/06/chart">
            <c:ext xmlns:c16="http://schemas.microsoft.com/office/drawing/2014/chart" uri="{C3380CC4-5D6E-409C-BE32-E72D297353CC}">
              <c16:uniqueId val="{00000078-0FB8-48FA-8E91-3E0EC1A4692E}"/>
            </c:ext>
          </c:extLst>
        </c:ser>
        <c:ser>
          <c:idx val="114"/>
          <c:order val="114"/>
          <c:spPr>
            <a:ln w="25400">
              <a:noFill/>
            </a:ln>
          </c:spPr>
          <c:extLst xmlns:c16r2="http://schemas.microsoft.com/office/drawing/2015/06/chart">
            <c:ext xmlns:c16="http://schemas.microsoft.com/office/drawing/2014/chart" uri="{C3380CC4-5D6E-409C-BE32-E72D297353CC}">
              <c16:uniqueId val="{00000079-0FB8-48FA-8E91-3E0EC1A4692E}"/>
            </c:ext>
          </c:extLst>
        </c:ser>
        <c:ser>
          <c:idx val="115"/>
          <c:order val="115"/>
          <c:spPr>
            <a:ln w="25400">
              <a:noFill/>
            </a:ln>
          </c:spPr>
          <c:extLst xmlns:c16r2="http://schemas.microsoft.com/office/drawing/2015/06/chart">
            <c:ext xmlns:c16="http://schemas.microsoft.com/office/drawing/2014/chart" uri="{C3380CC4-5D6E-409C-BE32-E72D297353CC}">
              <c16:uniqueId val="{0000007A-0FB8-48FA-8E91-3E0EC1A4692E}"/>
            </c:ext>
          </c:extLst>
        </c:ser>
        <c:ser>
          <c:idx val="116"/>
          <c:order val="116"/>
          <c:spPr>
            <a:ln w="25400">
              <a:noFill/>
            </a:ln>
          </c:spPr>
          <c:extLst xmlns:c16r2="http://schemas.microsoft.com/office/drawing/2015/06/chart">
            <c:ext xmlns:c16="http://schemas.microsoft.com/office/drawing/2014/chart" uri="{C3380CC4-5D6E-409C-BE32-E72D297353CC}">
              <c16:uniqueId val="{0000007B-0FB8-48FA-8E91-3E0EC1A4692E}"/>
            </c:ext>
          </c:extLst>
        </c:ser>
        <c:ser>
          <c:idx val="117"/>
          <c:order val="117"/>
          <c:spPr>
            <a:ln w="25400">
              <a:noFill/>
            </a:ln>
          </c:spPr>
          <c:extLst xmlns:c16r2="http://schemas.microsoft.com/office/drawing/2015/06/chart">
            <c:ext xmlns:c16="http://schemas.microsoft.com/office/drawing/2014/chart" uri="{C3380CC4-5D6E-409C-BE32-E72D297353CC}">
              <c16:uniqueId val="{0000007C-0FB8-48FA-8E91-3E0EC1A4692E}"/>
            </c:ext>
          </c:extLst>
        </c:ser>
        <c:ser>
          <c:idx val="118"/>
          <c:order val="118"/>
          <c:spPr>
            <a:ln w="25400">
              <a:noFill/>
            </a:ln>
          </c:spPr>
          <c:extLst xmlns:c16r2="http://schemas.microsoft.com/office/drawing/2015/06/chart">
            <c:ext xmlns:c16="http://schemas.microsoft.com/office/drawing/2014/chart" uri="{C3380CC4-5D6E-409C-BE32-E72D297353CC}">
              <c16:uniqueId val="{0000007D-0FB8-48FA-8E91-3E0EC1A4692E}"/>
            </c:ext>
          </c:extLst>
        </c:ser>
        <c:ser>
          <c:idx val="119"/>
          <c:order val="119"/>
          <c:spPr>
            <a:ln w="25400">
              <a:noFill/>
            </a:ln>
          </c:spPr>
          <c:extLst xmlns:c16r2="http://schemas.microsoft.com/office/drawing/2015/06/chart">
            <c:ext xmlns:c16="http://schemas.microsoft.com/office/drawing/2014/chart" uri="{C3380CC4-5D6E-409C-BE32-E72D297353CC}">
              <c16:uniqueId val="{0000007E-0FB8-48FA-8E91-3E0EC1A4692E}"/>
            </c:ext>
          </c:extLst>
        </c:ser>
        <c:ser>
          <c:idx val="120"/>
          <c:order val="120"/>
          <c:spPr>
            <a:ln w="25400">
              <a:noFill/>
            </a:ln>
          </c:spPr>
          <c:extLst xmlns:c16r2="http://schemas.microsoft.com/office/drawing/2015/06/chart">
            <c:ext xmlns:c16="http://schemas.microsoft.com/office/drawing/2014/chart" uri="{C3380CC4-5D6E-409C-BE32-E72D297353CC}">
              <c16:uniqueId val="{0000007F-0FB8-48FA-8E91-3E0EC1A4692E}"/>
            </c:ext>
          </c:extLst>
        </c:ser>
        <c:ser>
          <c:idx val="121"/>
          <c:order val="121"/>
          <c:spPr>
            <a:ln w="25400">
              <a:noFill/>
            </a:ln>
          </c:spPr>
          <c:extLst xmlns:c16r2="http://schemas.microsoft.com/office/drawing/2015/06/chart">
            <c:ext xmlns:c16="http://schemas.microsoft.com/office/drawing/2014/chart" uri="{C3380CC4-5D6E-409C-BE32-E72D297353CC}">
              <c16:uniqueId val="{00000080-0FB8-48FA-8E91-3E0EC1A4692E}"/>
            </c:ext>
          </c:extLst>
        </c:ser>
        <c:ser>
          <c:idx val="122"/>
          <c:order val="122"/>
          <c:spPr>
            <a:ln w="25400">
              <a:noFill/>
            </a:ln>
          </c:spPr>
          <c:extLst xmlns:c16r2="http://schemas.microsoft.com/office/drawing/2015/06/chart">
            <c:ext xmlns:c16="http://schemas.microsoft.com/office/drawing/2014/chart" uri="{C3380CC4-5D6E-409C-BE32-E72D297353CC}">
              <c16:uniqueId val="{00000081-0FB8-48FA-8E91-3E0EC1A4692E}"/>
            </c:ext>
          </c:extLst>
        </c:ser>
        <c:ser>
          <c:idx val="123"/>
          <c:order val="123"/>
          <c:spPr>
            <a:ln w="25400">
              <a:noFill/>
            </a:ln>
          </c:spPr>
          <c:extLst xmlns:c16r2="http://schemas.microsoft.com/office/drawing/2015/06/chart">
            <c:ext xmlns:c16="http://schemas.microsoft.com/office/drawing/2014/chart" uri="{C3380CC4-5D6E-409C-BE32-E72D297353CC}">
              <c16:uniqueId val="{00000082-0FB8-48FA-8E91-3E0EC1A4692E}"/>
            </c:ext>
          </c:extLst>
        </c:ser>
        <c:ser>
          <c:idx val="124"/>
          <c:order val="124"/>
          <c:spPr>
            <a:ln w="25400">
              <a:noFill/>
            </a:ln>
          </c:spPr>
          <c:extLst xmlns:c16r2="http://schemas.microsoft.com/office/drawing/2015/06/chart">
            <c:ext xmlns:c16="http://schemas.microsoft.com/office/drawing/2014/chart" uri="{C3380CC4-5D6E-409C-BE32-E72D297353CC}">
              <c16:uniqueId val="{00000083-0FB8-48FA-8E91-3E0EC1A4692E}"/>
            </c:ext>
          </c:extLst>
        </c:ser>
        <c:ser>
          <c:idx val="125"/>
          <c:order val="125"/>
          <c:spPr>
            <a:ln w="25400">
              <a:noFill/>
            </a:ln>
          </c:spPr>
          <c:extLst xmlns:c16r2="http://schemas.microsoft.com/office/drawing/2015/06/chart">
            <c:ext xmlns:c16="http://schemas.microsoft.com/office/drawing/2014/chart" uri="{C3380CC4-5D6E-409C-BE32-E72D297353CC}">
              <c16:uniqueId val="{00000084-0FB8-48FA-8E91-3E0EC1A4692E}"/>
            </c:ext>
          </c:extLst>
        </c:ser>
        <c:ser>
          <c:idx val="126"/>
          <c:order val="126"/>
          <c:spPr>
            <a:ln w="25400">
              <a:noFill/>
            </a:ln>
          </c:spPr>
          <c:extLst xmlns:c16r2="http://schemas.microsoft.com/office/drawing/2015/06/chart">
            <c:ext xmlns:c16="http://schemas.microsoft.com/office/drawing/2014/chart" uri="{C3380CC4-5D6E-409C-BE32-E72D297353CC}">
              <c16:uniqueId val="{00000085-0FB8-48FA-8E91-3E0EC1A4692E}"/>
            </c:ext>
          </c:extLst>
        </c:ser>
        <c:ser>
          <c:idx val="127"/>
          <c:order val="127"/>
          <c:spPr>
            <a:ln w="25400">
              <a:noFill/>
            </a:ln>
          </c:spPr>
          <c:extLst xmlns:c16r2="http://schemas.microsoft.com/office/drawing/2015/06/chart">
            <c:ext xmlns:c16="http://schemas.microsoft.com/office/drawing/2014/chart" uri="{C3380CC4-5D6E-409C-BE32-E72D297353CC}">
              <c16:uniqueId val="{00000086-0FB8-48FA-8E91-3E0EC1A4692E}"/>
            </c:ext>
          </c:extLst>
        </c:ser>
        <c:ser>
          <c:idx val="128"/>
          <c:order val="128"/>
          <c:spPr>
            <a:ln w="25400">
              <a:noFill/>
            </a:ln>
          </c:spPr>
          <c:extLst xmlns:c16r2="http://schemas.microsoft.com/office/drawing/2015/06/chart">
            <c:ext xmlns:c16="http://schemas.microsoft.com/office/drawing/2014/chart" uri="{C3380CC4-5D6E-409C-BE32-E72D297353CC}">
              <c16:uniqueId val="{00000087-0FB8-48FA-8E91-3E0EC1A4692E}"/>
            </c:ext>
          </c:extLst>
        </c:ser>
        <c:ser>
          <c:idx val="129"/>
          <c:order val="129"/>
          <c:spPr>
            <a:ln w="25400">
              <a:noFill/>
            </a:ln>
          </c:spPr>
          <c:extLst xmlns:c16r2="http://schemas.microsoft.com/office/drawing/2015/06/chart">
            <c:ext xmlns:c16="http://schemas.microsoft.com/office/drawing/2014/chart" uri="{C3380CC4-5D6E-409C-BE32-E72D297353CC}">
              <c16:uniqueId val="{00000088-0FB8-48FA-8E91-3E0EC1A4692E}"/>
            </c:ext>
          </c:extLst>
        </c:ser>
        <c:ser>
          <c:idx val="130"/>
          <c:order val="130"/>
          <c:spPr>
            <a:ln w="25400">
              <a:noFill/>
            </a:ln>
          </c:spPr>
          <c:extLst xmlns:c16r2="http://schemas.microsoft.com/office/drawing/2015/06/chart">
            <c:ext xmlns:c16="http://schemas.microsoft.com/office/drawing/2014/chart" uri="{C3380CC4-5D6E-409C-BE32-E72D297353CC}">
              <c16:uniqueId val="{00000089-0FB8-48FA-8E91-3E0EC1A4692E}"/>
            </c:ext>
          </c:extLst>
        </c:ser>
        <c:ser>
          <c:idx val="131"/>
          <c:order val="131"/>
          <c:spPr>
            <a:ln w="25400">
              <a:noFill/>
            </a:ln>
          </c:spPr>
          <c:extLst xmlns:c16r2="http://schemas.microsoft.com/office/drawing/2015/06/chart">
            <c:ext xmlns:c16="http://schemas.microsoft.com/office/drawing/2014/chart" uri="{C3380CC4-5D6E-409C-BE32-E72D297353CC}">
              <c16:uniqueId val="{0000008A-0FB8-48FA-8E91-3E0EC1A4692E}"/>
            </c:ext>
          </c:extLst>
        </c:ser>
        <c:ser>
          <c:idx val="132"/>
          <c:order val="132"/>
          <c:spPr>
            <a:ln w="25400">
              <a:noFill/>
            </a:ln>
          </c:spPr>
          <c:extLst xmlns:c16r2="http://schemas.microsoft.com/office/drawing/2015/06/chart">
            <c:ext xmlns:c16="http://schemas.microsoft.com/office/drawing/2014/chart" uri="{C3380CC4-5D6E-409C-BE32-E72D297353CC}">
              <c16:uniqueId val="{0000008B-0FB8-48FA-8E91-3E0EC1A4692E}"/>
            </c:ext>
          </c:extLst>
        </c:ser>
        <c:ser>
          <c:idx val="133"/>
          <c:order val="133"/>
          <c:spPr>
            <a:ln w="25400">
              <a:noFill/>
            </a:ln>
          </c:spPr>
          <c:extLst xmlns:c16r2="http://schemas.microsoft.com/office/drawing/2015/06/chart">
            <c:ext xmlns:c16="http://schemas.microsoft.com/office/drawing/2014/chart" uri="{C3380CC4-5D6E-409C-BE32-E72D297353CC}">
              <c16:uniqueId val="{0000008C-0FB8-48FA-8E91-3E0EC1A4692E}"/>
            </c:ext>
          </c:extLst>
        </c:ser>
        <c:ser>
          <c:idx val="134"/>
          <c:order val="134"/>
          <c:spPr>
            <a:ln w="25400">
              <a:noFill/>
            </a:ln>
          </c:spPr>
          <c:extLst xmlns:c16r2="http://schemas.microsoft.com/office/drawing/2015/06/chart">
            <c:ext xmlns:c16="http://schemas.microsoft.com/office/drawing/2014/chart" uri="{C3380CC4-5D6E-409C-BE32-E72D297353CC}">
              <c16:uniqueId val="{0000008D-0FB8-48FA-8E91-3E0EC1A4692E}"/>
            </c:ext>
          </c:extLst>
        </c:ser>
        <c:ser>
          <c:idx val="135"/>
          <c:order val="135"/>
          <c:spPr>
            <a:ln w="25400">
              <a:noFill/>
            </a:ln>
          </c:spPr>
          <c:extLst xmlns:c16r2="http://schemas.microsoft.com/office/drawing/2015/06/chart">
            <c:ext xmlns:c16="http://schemas.microsoft.com/office/drawing/2014/chart" uri="{C3380CC4-5D6E-409C-BE32-E72D297353CC}">
              <c16:uniqueId val="{0000008E-0FB8-48FA-8E91-3E0EC1A4692E}"/>
            </c:ext>
          </c:extLst>
        </c:ser>
        <c:ser>
          <c:idx val="136"/>
          <c:order val="136"/>
          <c:spPr>
            <a:ln w="25400">
              <a:noFill/>
            </a:ln>
          </c:spPr>
          <c:extLst xmlns:c16r2="http://schemas.microsoft.com/office/drawing/2015/06/chart">
            <c:ext xmlns:c16="http://schemas.microsoft.com/office/drawing/2014/chart" uri="{C3380CC4-5D6E-409C-BE32-E72D297353CC}">
              <c16:uniqueId val="{0000008F-0FB8-48FA-8E91-3E0EC1A4692E}"/>
            </c:ext>
          </c:extLst>
        </c:ser>
        <c:ser>
          <c:idx val="137"/>
          <c:order val="137"/>
          <c:spPr>
            <a:ln w="25400">
              <a:noFill/>
            </a:ln>
          </c:spPr>
          <c:extLst xmlns:c16r2="http://schemas.microsoft.com/office/drawing/2015/06/chart">
            <c:ext xmlns:c16="http://schemas.microsoft.com/office/drawing/2014/chart" uri="{C3380CC4-5D6E-409C-BE32-E72D297353CC}">
              <c16:uniqueId val="{00000090-0FB8-48FA-8E91-3E0EC1A4692E}"/>
            </c:ext>
          </c:extLst>
        </c:ser>
        <c:ser>
          <c:idx val="138"/>
          <c:order val="138"/>
          <c:spPr>
            <a:ln w="25400">
              <a:noFill/>
            </a:ln>
          </c:spPr>
          <c:extLst xmlns:c16r2="http://schemas.microsoft.com/office/drawing/2015/06/chart">
            <c:ext xmlns:c16="http://schemas.microsoft.com/office/drawing/2014/chart" uri="{C3380CC4-5D6E-409C-BE32-E72D297353CC}">
              <c16:uniqueId val="{00000091-0FB8-48FA-8E91-3E0EC1A4692E}"/>
            </c:ext>
          </c:extLst>
        </c:ser>
        <c:ser>
          <c:idx val="139"/>
          <c:order val="139"/>
          <c:spPr>
            <a:ln w="25400">
              <a:noFill/>
            </a:ln>
          </c:spPr>
          <c:extLst xmlns:c16r2="http://schemas.microsoft.com/office/drawing/2015/06/chart">
            <c:ext xmlns:c16="http://schemas.microsoft.com/office/drawing/2014/chart" uri="{C3380CC4-5D6E-409C-BE32-E72D297353CC}">
              <c16:uniqueId val="{00000092-0FB8-48FA-8E91-3E0EC1A4692E}"/>
            </c:ext>
          </c:extLst>
        </c:ser>
        <c:ser>
          <c:idx val="140"/>
          <c:order val="140"/>
          <c:spPr>
            <a:ln w="25400">
              <a:noFill/>
            </a:ln>
          </c:spPr>
          <c:extLst xmlns:c16r2="http://schemas.microsoft.com/office/drawing/2015/06/chart">
            <c:ext xmlns:c16="http://schemas.microsoft.com/office/drawing/2014/chart" uri="{C3380CC4-5D6E-409C-BE32-E72D297353CC}">
              <c16:uniqueId val="{00000093-0FB8-48FA-8E91-3E0EC1A4692E}"/>
            </c:ext>
          </c:extLst>
        </c:ser>
        <c:ser>
          <c:idx val="141"/>
          <c:order val="141"/>
          <c:spPr>
            <a:ln w="25400">
              <a:noFill/>
            </a:ln>
          </c:spPr>
          <c:extLst xmlns:c16r2="http://schemas.microsoft.com/office/drawing/2015/06/chart">
            <c:ext xmlns:c16="http://schemas.microsoft.com/office/drawing/2014/chart" uri="{C3380CC4-5D6E-409C-BE32-E72D297353CC}">
              <c16:uniqueId val="{00000094-0FB8-48FA-8E91-3E0EC1A4692E}"/>
            </c:ext>
          </c:extLst>
        </c:ser>
        <c:ser>
          <c:idx val="142"/>
          <c:order val="142"/>
          <c:spPr>
            <a:ln w="25400">
              <a:noFill/>
            </a:ln>
          </c:spPr>
          <c:extLst xmlns:c16r2="http://schemas.microsoft.com/office/drawing/2015/06/chart">
            <c:ext xmlns:c16="http://schemas.microsoft.com/office/drawing/2014/chart" uri="{C3380CC4-5D6E-409C-BE32-E72D297353CC}">
              <c16:uniqueId val="{00000095-0FB8-48FA-8E91-3E0EC1A4692E}"/>
            </c:ext>
          </c:extLst>
        </c:ser>
        <c:ser>
          <c:idx val="143"/>
          <c:order val="143"/>
          <c:spPr>
            <a:ln w="25400">
              <a:noFill/>
            </a:ln>
          </c:spPr>
          <c:extLst xmlns:c16r2="http://schemas.microsoft.com/office/drawing/2015/06/chart">
            <c:ext xmlns:c16="http://schemas.microsoft.com/office/drawing/2014/chart" uri="{C3380CC4-5D6E-409C-BE32-E72D297353CC}">
              <c16:uniqueId val="{00000096-0FB8-48FA-8E91-3E0EC1A4692E}"/>
            </c:ext>
          </c:extLst>
        </c:ser>
        <c:ser>
          <c:idx val="144"/>
          <c:order val="144"/>
          <c:spPr>
            <a:ln w="25400">
              <a:noFill/>
            </a:ln>
          </c:spPr>
          <c:extLst xmlns:c16r2="http://schemas.microsoft.com/office/drawing/2015/06/chart">
            <c:ext xmlns:c16="http://schemas.microsoft.com/office/drawing/2014/chart" uri="{C3380CC4-5D6E-409C-BE32-E72D297353CC}">
              <c16:uniqueId val="{00000097-0FB8-48FA-8E91-3E0EC1A4692E}"/>
            </c:ext>
          </c:extLst>
        </c:ser>
        <c:ser>
          <c:idx val="145"/>
          <c:order val="145"/>
          <c:spPr>
            <a:ln w="25400">
              <a:noFill/>
            </a:ln>
          </c:spPr>
          <c:extLst xmlns:c16r2="http://schemas.microsoft.com/office/drawing/2015/06/chart">
            <c:ext xmlns:c16="http://schemas.microsoft.com/office/drawing/2014/chart" uri="{C3380CC4-5D6E-409C-BE32-E72D297353CC}">
              <c16:uniqueId val="{00000098-0FB8-48FA-8E91-3E0EC1A4692E}"/>
            </c:ext>
          </c:extLst>
        </c:ser>
        <c:ser>
          <c:idx val="146"/>
          <c:order val="146"/>
          <c:spPr>
            <a:ln w="25400">
              <a:noFill/>
            </a:ln>
          </c:spPr>
          <c:extLst xmlns:c16r2="http://schemas.microsoft.com/office/drawing/2015/06/chart">
            <c:ext xmlns:c16="http://schemas.microsoft.com/office/drawing/2014/chart" uri="{C3380CC4-5D6E-409C-BE32-E72D297353CC}">
              <c16:uniqueId val="{00000099-0FB8-48FA-8E91-3E0EC1A4692E}"/>
            </c:ext>
          </c:extLst>
        </c:ser>
        <c:ser>
          <c:idx val="147"/>
          <c:order val="147"/>
          <c:spPr>
            <a:ln w="25400">
              <a:noFill/>
            </a:ln>
          </c:spPr>
          <c:extLst xmlns:c16r2="http://schemas.microsoft.com/office/drawing/2015/06/chart">
            <c:ext xmlns:c16="http://schemas.microsoft.com/office/drawing/2014/chart" uri="{C3380CC4-5D6E-409C-BE32-E72D297353CC}">
              <c16:uniqueId val="{0000009A-0FB8-48FA-8E91-3E0EC1A4692E}"/>
            </c:ext>
          </c:extLst>
        </c:ser>
        <c:ser>
          <c:idx val="148"/>
          <c:order val="148"/>
          <c:spPr>
            <a:ln w="25400">
              <a:noFill/>
            </a:ln>
          </c:spPr>
          <c:extLst xmlns:c16r2="http://schemas.microsoft.com/office/drawing/2015/06/chart">
            <c:ext xmlns:c16="http://schemas.microsoft.com/office/drawing/2014/chart" uri="{C3380CC4-5D6E-409C-BE32-E72D297353CC}">
              <c16:uniqueId val="{0000009B-0FB8-48FA-8E91-3E0EC1A4692E}"/>
            </c:ext>
          </c:extLst>
        </c:ser>
        <c:ser>
          <c:idx val="149"/>
          <c:order val="149"/>
          <c:spPr>
            <a:ln w="25400">
              <a:noFill/>
            </a:ln>
          </c:spPr>
          <c:extLst xmlns:c16r2="http://schemas.microsoft.com/office/drawing/2015/06/chart">
            <c:ext xmlns:c16="http://schemas.microsoft.com/office/drawing/2014/chart" uri="{C3380CC4-5D6E-409C-BE32-E72D297353CC}">
              <c16:uniqueId val="{0000009C-0FB8-48FA-8E91-3E0EC1A4692E}"/>
            </c:ext>
          </c:extLst>
        </c:ser>
        <c:ser>
          <c:idx val="150"/>
          <c:order val="150"/>
          <c:spPr>
            <a:ln w="25400">
              <a:noFill/>
            </a:ln>
          </c:spPr>
          <c:extLst xmlns:c16r2="http://schemas.microsoft.com/office/drawing/2015/06/chart">
            <c:ext xmlns:c16="http://schemas.microsoft.com/office/drawing/2014/chart" uri="{C3380CC4-5D6E-409C-BE32-E72D297353CC}">
              <c16:uniqueId val="{0000009D-0FB8-48FA-8E91-3E0EC1A4692E}"/>
            </c:ext>
          </c:extLst>
        </c:ser>
        <c:ser>
          <c:idx val="151"/>
          <c:order val="151"/>
          <c:spPr>
            <a:ln w="25400">
              <a:noFill/>
            </a:ln>
          </c:spPr>
          <c:extLst xmlns:c16r2="http://schemas.microsoft.com/office/drawing/2015/06/chart">
            <c:ext xmlns:c16="http://schemas.microsoft.com/office/drawing/2014/chart" uri="{C3380CC4-5D6E-409C-BE32-E72D297353CC}">
              <c16:uniqueId val="{0000009E-0FB8-48FA-8E91-3E0EC1A4692E}"/>
            </c:ext>
          </c:extLst>
        </c:ser>
        <c:ser>
          <c:idx val="152"/>
          <c:order val="152"/>
          <c:spPr>
            <a:ln w="25400">
              <a:noFill/>
            </a:ln>
          </c:spPr>
          <c:extLst xmlns:c16r2="http://schemas.microsoft.com/office/drawing/2015/06/chart">
            <c:ext xmlns:c16="http://schemas.microsoft.com/office/drawing/2014/chart" uri="{C3380CC4-5D6E-409C-BE32-E72D297353CC}">
              <c16:uniqueId val="{0000009F-0FB8-48FA-8E91-3E0EC1A4692E}"/>
            </c:ext>
          </c:extLst>
        </c:ser>
        <c:ser>
          <c:idx val="153"/>
          <c:order val="153"/>
          <c:spPr>
            <a:ln w="25400">
              <a:noFill/>
            </a:ln>
          </c:spPr>
          <c:extLst xmlns:c16r2="http://schemas.microsoft.com/office/drawing/2015/06/chart">
            <c:ext xmlns:c16="http://schemas.microsoft.com/office/drawing/2014/chart" uri="{C3380CC4-5D6E-409C-BE32-E72D297353CC}">
              <c16:uniqueId val="{000000A0-0FB8-48FA-8E91-3E0EC1A4692E}"/>
            </c:ext>
          </c:extLst>
        </c:ser>
        <c:ser>
          <c:idx val="154"/>
          <c:order val="154"/>
          <c:spPr>
            <a:ln w="25400">
              <a:noFill/>
            </a:ln>
          </c:spPr>
          <c:extLst xmlns:c16r2="http://schemas.microsoft.com/office/drawing/2015/06/chart">
            <c:ext xmlns:c16="http://schemas.microsoft.com/office/drawing/2014/chart" uri="{C3380CC4-5D6E-409C-BE32-E72D297353CC}">
              <c16:uniqueId val="{000000A1-0FB8-48FA-8E91-3E0EC1A4692E}"/>
            </c:ext>
          </c:extLst>
        </c:ser>
        <c:ser>
          <c:idx val="155"/>
          <c:order val="155"/>
          <c:spPr>
            <a:ln w="25400">
              <a:noFill/>
            </a:ln>
          </c:spPr>
          <c:extLst xmlns:c16r2="http://schemas.microsoft.com/office/drawing/2015/06/chart">
            <c:ext xmlns:c16="http://schemas.microsoft.com/office/drawing/2014/chart" uri="{C3380CC4-5D6E-409C-BE32-E72D297353CC}">
              <c16:uniqueId val="{000000A2-0FB8-48FA-8E91-3E0EC1A4692E}"/>
            </c:ext>
          </c:extLst>
        </c:ser>
        <c:ser>
          <c:idx val="156"/>
          <c:order val="156"/>
          <c:spPr>
            <a:ln w="25400">
              <a:noFill/>
            </a:ln>
          </c:spPr>
          <c:extLst xmlns:c16r2="http://schemas.microsoft.com/office/drawing/2015/06/chart">
            <c:ext xmlns:c16="http://schemas.microsoft.com/office/drawing/2014/chart" uri="{C3380CC4-5D6E-409C-BE32-E72D297353CC}">
              <c16:uniqueId val="{000000A3-0FB8-48FA-8E91-3E0EC1A4692E}"/>
            </c:ext>
          </c:extLst>
        </c:ser>
        <c:ser>
          <c:idx val="157"/>
          <c:order val="157"/>
          <c:spPr>
            <a:ln w="25400">
              <a:noFill/>
            </a:ln>
          </c:spPr>
          <c:extLst xmlns:c16r2="http://schemas.microsoft.com/office/drawing/2015/06/chart">
            <c:ext xmlns:c16="http://schemas.microsoft.com/office/drawing/2014/chart" uri="{C3380CC4-5D6E-409C-BE32-E72D297353CC}">
              <c16:uniqueId val="{000000A4-0FB8-48FA-8E91-3E0EC1A4692E}"/>
            </c:ext>
          </c:extLst>
        </c:ser>
        <c:ser>
          <c:idx val="158"/>
          <c:order val="158"/>
          <c:spPr>
            <a:ln w="25400">
              <a:noFill/>
            </a:ln>
          </c:spPr>
          <c:extLst xmlns:c16r2="http://schemas.microsoft.com/office/drawing/2015/06/chart">
            <c:ext xmlns:c16="http://schemas.microsoft.com/office/drawing/2014/chart" uri="{C3380CC4-5D6E-409C-BE32-E72D297353CC}">
              <c16:uniqueId val="{000000A5-0FB8-48FA-8E91-3E0EC1A4692E}"/>
            </c:ext>
          </c:extLst>
        </c:ser>
        <c:ser>
          <c:idx val="159"/>
          <c:order val="159"/>
          <c:spPr>
            <a:ln w="25400">
              <a:noFill/>
            </a:ln>
          </c:spPr>
          <c:extLst xmlns:c16r2="http://schemas.microsoft.com/office/drawing/2015/06/chart">
            <c:ext xmlns:c16="http://schemas.microsoft.com/office/drawing/2014/chart" uri="{C3380CC4-5D6E-409C-BE32-E72D297353CC}">
              <c16:uniqueId val="{000000A6-0FB8-48FA-8E91-3E0EC1A4692E}"/>
            </c:ext>
          </c:extLst>
        </c:ser>
        <c:ser>
          <c:idx val="160"/>
          <c:order val="160"/>
          <c:spPr>
            <a:ln w="25400">
              <a:noFill/>
            </a:ln>
          </c:spPr>
          <c:extLst xmlns:c16r2="http://schemas.microsoft.com/office/drawing/2015/06/chart">
            <c:ext xmlns:c16="http://schemas.microsoft.com/office/drawing/2014/chart" uri="{C3380CC4-5D6E-409C-BE32-E72D297353CC}">
              <c16:uniqueId val="{000000A7-0FB8-48FA-8E91-3E0EC1A4692E}"/>
            </c:ext>
          </c:extLst>
        </c:ser>
        <c:ser>
          <c:idx val="161"/>
          <c:order val="161"/>
          <c:spPr>
            <a:ln w="25400">
              <a:noFill/>
            </a:ln>
          </c:spPr>
          <c:extLst xmlns:c16r2="http://schemas.microsoft.com/office/drawing/2015/06/chart">
            <c:ext xmlns:c16="http://schemas.microsoft.com/office/drawing/2014/chart" uri="{C3380CC4-5D6E-409C-BE32-E72D297353CC}">
              <c16:uniqueId val="{000000A8-0FB8-48FA-8E91-3E0EC1A4692E}"/>
            </c:ext>
          </c:extLst>
        </c:ser>
        <c:ser>
          <c:idx val="162"/>
          <c:order val="162"/>
          <c:spPr>
            <a:ln w="25400">
              <a:noFill/>
            </a:ln>
          </c:spPr>
          <c:extLst xmlns:c16r2="http://schemas.microsoft.com/office/drawing/2015/06/chart">
            <c:ext xmlns:c16="http://schemas.microsoft.com/office/drawing/2014/chart" uri="{C3380CC4-5D6E-409C-BE32-E72D297353CC}">
              <c16:uniqueId val="{000000A9-0FB8-48FA-8E91-3E0EC1A4692E}"/>
            </c:ext>
          </c:extLst>
        </c:ser>
        <c:ser>
          <c:idx val="163"/>
          <c:order val="163"/>
          <c:spPr>
            <a:ln w="25400">
              <a:noFill/>
            </a:ln>
          </c:spPr>
          <c:extLst xmlns:c16r2="http://schemas.microsoft.com/office/drawing/2015/06/chart">
            <c:ext xmlns:c16="http://schemas.microsoft.com/office/drawing/2014/chart" uri="{C3380CC4-5D6E-409C-BE32-E72D297353CC}">
              <c16:uniqueId val="{000000AA-0FB8-48FA-8E91-3E0EC1A4692E}"/>
            </c:ext>
          </c:extLst>
        </c:ser>
        <c:ser>
          <c:idx val="164"/>
          <c:order val="164"/>
          <c:spPr>
            <a:ln w="25400">
              <a:noFill/>
            </a:ln>
          </c:spPr>
          <c:extLst xmlns:c16r2="http://schemas.microsoft.com/office/drawing/2015/06/chart">
            <c:ext xmlns:c16="http://schemas.microsoft.com/office/drawing/2014/chart" uri="{C3380CC4-5D6E-409C-BE32-E72D297353CC}">
              <c16:uniqueId val="{000000AB-0FB8-48FA-8E91-3E0EC1A4692E}"/>
            </c:ext>
          </c:extLst>
        </c:ser>
        <c:ser>
          <c:idx val="165"/>
          <c:order val="165"/>
          <c:spPr>
            <a:ln w="25400">
              <a:noFill/>
            </a:ln>
          </c:spPr>
          <c:extLst xmlns:c16r2="http://schemas.microsoft.com/office/drawing/2015/06/chart">
            <c:ext xmlns:c16="http://schemas.microsoft.com/office/drawing/2014/chart" uri="{C3380CC4-5D6E-409C-BE32-E72D297353CC}">
              <c16:uniqueId val="{000000AC-0FB8-48FA-8E91-3E0EC1A4692E}"/>
            </c:ext>
          </c:extLst>
        </c:ser>
        <c:ser>
          <c:idx val="166"/>
          <c:order val="166"/>
          <c:spPr>
            <a:ln w="25400">
              <a:noFill/>
            </a:ln>
          </c:spPr>
          <c:extLst xmlns:c16r2="http://schemas.microsoft.com/office/drawing/2015/06/chart">
            <c:ext xmlns:c16="http://schemas.microsoft.com/office/drawing/2014/chart" uri="{C3380CC4-5D6E-409C-BE32-E72D297353CC}">
              <c16:uniqueId val="{000000AD-0FB8-48FA-8E91-3E0EC1A4692E}"/>
            </c:ext>
          </c:extLst>
        </c:ser>
        <c:ser>
          <c:idx val="167"/>
          <c:order val="167"/>
          <c:spPr>
            <a:ln w="25400">
              <a:noFill/>
            </a:ln>
          </c:spPr>
          <c:extLst xmlns:c16r2="http://schemas.microsoft.com/office/drawing/2015/06/chart">
            <c:ext xmlns:c16="http://schemas.microsoft.com/office/drawing/2014/chart" uri="{C3380CC4-5D6E-409C-BE32-E72D297353CC}">
              <c16:uniqueId val="{000000AE-0FB8-48FA-8E91-3E0EC1A4692E}"/>
            </c:ext>
          </c:extLst>
        </c:ser>
        <c:ser>
          <c:idx val="168"/>
          <c:order val="168"/>
          <c:spPr>
            <a:ln w="25400">
              <a:noFill/>
            </a:ln>
          </c:spPr>
          <c:extLst xmlns:c16r2="http://schemas.microsoft.com/office/drawing/2015/06/chart">
            <c:ext xmlns:c16="http://schemas.microsoft.com/office/drawing/2014/chart" uri="{C3380CC4-5D6E-409C-BE32-E72D297353CC}">
              <c16:uniqueId val="{000000AF-0FB8-48FA-8E91-3E0EC1A4692E}"/>
            </c:ext>
          </c:extLst>
        </c:ser>
        <c:ser>
          <c:idx val="169"/>
          <c:order val="169"/>
          <c:spPr>
            <a:ln w="25400">
              <a:noFill/>
            </a:ln>
          </c:spPr>
          <c:extLst xmlns:c16r2="http://schemas.microsoft.com/office/drawing/2015/06/chart">
            <c:ext xmlns:c16="http://schemas.microsoft.com/office/drawing/2014/chart" uri="{C3380CC4-5D6E-409C-BE32-E72D297353CC}">
              <c16:uniqueId val="{000000B0-0FB8-48FA-8E91-3E0EC1A4692E}"/>
            </c:ext>
          </c:extLst>
        </c:ser>
        <c:ser>
          <c:idx val="170"/>
          <c:order val="170"/>
          <c:spPr>
            <a:ln w="25400">
              <a:noFill/>
            </a:ln>
          </c:spPr>
          <c:extLst xmlns:c16r2="http://schemas.microsoft.com/office/drawing/2015/06/chart">
            <c:ext xmlns:c16="http://schemas.microsoft.com/office/drawing/2014/chart" uri="{C3380CC4-5D6E-409C-BE32-E72D297353CC}">
              <c16:uniqueId val="{000000B1-0FB8-48FA-8E91-3E0EC1A4692E}"/>
            </c:ext>
          </c:extLst>
        </c:ser>
        <c:ser>
          <c:idx val="171"/>
          <c:order val="171"/>
          <c:spPr>
            <a:ln w="25400">
              <a:noFill/>
            </a:ln>
          </c:spPr>
          <c:extLst xmlns:c16r2="http://schemas.microsoft.com/office/drawing/2015/06/chart">
            <c:ext xmlns:c16="http://schemas.microsoft.com/office/drawing/2014/chart" uri="{C3380CC4-5D6E-409C-BE32-E72D297353CC}">
              <c16:uniqueId val="{000000B2-0FB8-48FA-8E91-3E0EC1A4692E}"/>
            </c:ext>
          </c:extLst>
        </c:ser>
        <c:ser>
          <c:idx val="172"/>
          <c:order val="172"/>
          <c:spPr>
            <a:ln w="25400">
              <a:noFill/>
            </a:ln>
          </c:spPr>
          <c:extLst xmlns:c16r2="http://schemas.microsoft.com/office/drawing/2015/06/chart">
            <c:ext xmlns:c16="http://schemas.microsoft.com/office/drawing/2014/chart" uri="{C3380CC4-5D6E-409C-BE32-E72D297353CC}">
              <c16:uniqueId val="{000000B3-0FB8-48FA-8E91-3E0EC1A4692E}"/>
            </c:ext>
          </c:extLst>
        </c:ser>
        <c:ser>
          <c:idx val="173"/>
          <c:order val="173"/>
          <c:spPr>
            <a:ln w="25400">
              <a:noFill/>
            </a:ln>
          </c:spPr>
          <c:extLst xmlns:c16r2="http://schemas.microsoft.com/office/drawing/2015/06/chart">
            <c:ext xmlns:c16="http://schemas.microsoft.com/office/drawing/2014/chart" uri="{C3380CC4-5D6E-409C-BE32-E72D297353CC}">
              <c16:uniqueId val="{000000B4-0FB8-48FA-8E91-3E0EC1A4692E}"/>
            </c:ext>
          </c:extLst>
        </c:ser>
        <c:ser>
          <c:idx val="174"/>
          <c:order val="174"/>
          <c:spPr>
            <a:ln w="25400">
              <a:noFill/>
            </a:ln>
          </c:spPr>
          <c:extLst xmlns:c16r2="http://schemas.microsoft.com/office/drawing/2015/06/chart">
            <c:ext xmlns:c16="http://schemas.microsoft.com/office/drawing/2014/chart" uri="{C3380CC4-5D6E-409C-BE32-E72D297353CC}">
              <c16:uniqueId val="{000000B5-0FB8-48FA-8E91-3E0EC1A4692E}"/>
            </c:ext>
          </c:extLst>
        </c:ser>
        <c:ser>
          <c:idx val="175"/>
          <c:order val="175"/>
          <c:spPr>
            <a:ln w="25400">
              <a:noFill/>
            </a:ln>
          </c:spPr>
          <c:extLst xmlns:c16r2="http://schemas.microsoft.com/office/drawing/2015/06/chart">
            <c:ext xmlns:c16="http://schemas.microsoft.com/office/drawing/2014/chart" uri="{C3380CC4-5D6E-409C-BE32-E72D297353CC}">
              <c16:uniqueId val="{000000B6-0FB8-48FA-8E91-3E0EC1A4692E}"/>
            </c:ext>
          </c:extLst>
        </c:ser>
        <c:ser>
          <c:idx val="176"/>
          <c:order val="176"/>
          <c:spPr>
            <a:ln w="25400">
              <a:noFill/>
            </a:ln>
          </c:spPr>
          <c:extLst xmlns:c16r2="http://schemas.microsoft.com/office/drawing/2015/06/chart">
            <c:ext xmlns:c16="http://schemas.microsoft.com/office/drawing/2014/chart" uri="{C3380CC4-5D6E-409C-BE32-E72D297353CC}">
              <c16:uniqueId val="{000000B7-0FB8-48FA-8E91-3E0EC1A4692E}"/>
            </c:ext>
          </c:extLst>
        </c:ser>
        <c:ser>
          <c:idx val="177"/>
          <c:order val="177"/>
          <c:spPr>
            <a:ln w="25400">
              <a:noFill/>
            </a:ln>
          </c:spPr>
          <c:extLst xmlns:c16r2="http://schemas.microsoft.com/office/drawing/2015/06/chart">
            <c:ext xmlns:c16="http://schemas.microsoft.com/office/drawing/2014/chart" uri="{C3380CC4-5D6E-409C-BE32-E72D297353CC}">
              <c16:uniqueId val="{000000B8-0FB8-48FA-8E91-3E0EC1A4692E}"/>
            </c:ext>
          </c:extLst>
        </c:ser>
        <c:ser>
          <c:idx val="178"/>
          <c:order val="178"/>
          <c:spPr>
            <a:ln w="25400">
              <a:noFill/>
            </a:ln>
          </c:spPr>
          <c:extLst xmlns:c16r2="http://schemas.microsoft.com/office/drawing/2015/06/chart">
            <c:ext xmlns:c16="http://schemas.microsoft.com/office/drawing/2014/chart" uri="{C3380CC4-5D6E-409C-BE32-E72D297353CC}">
              <c16:uniqueId val="{000000B9-0FB8-48FA-8E91-3E0EC1A4692E}"/>
            </c:ext>
          </c:extLst>
        </c:ser>
        <c:ser>
          <c:idx val="179"/>
          <c:order val="179"/>
          <c:spPr>
            <a:ln w="25400">
              <a:noFill/>
            </a:ln>
          </c:spPr>
          <c:extLst xmlns:c16r2="http://schemas.microsoft.com/office/drawing/2015/06/chart">
            <c:ext xmlns:c16="http://schemas.microsoft.com/office/drawing/2014/chart" uri="{C3380CC4-5D6E-409C-BE32-E72D297353CC}">
              <c16:uniqueId val="{000000BA-0FB8-48FA-8E91-3E0EC1A4692E}"/>
            </c:ext>
          </c:extLst>
        </c:ser>
        <c:ser>
          <c:idx val="180"/>
          <c:order val="180"/>
          <c:spPr>
            <a:ln w="25400">
              <a:noFill/>
            </a:ln>
          </c:spPr>
          <c:extLst xmlns:c16r2="http://schemas.microsoft.com/office/drawing/2015/06/chart">
            <c:ext xmlns:c16="http://schemas.microsoft.com/office/drawing/2014/chart" uri="{C3380CC4-5D6E-409C-BE32-E72D297353CC}">
              <c16:uniqueId val="{000000BB-0FB8-48FA-8E91-3E0EC1A4692E}"/>
            </c:ext>
          </c:extLst>
        </c:ser>
        <c:ser>
          <c:idx val="181"/>
          <c:order val="181"/>
          <c:spPr>
            <a:ln w="25400">
              <a:noFill/>
            </a:ln>
          </c:spPr>
          <c:extLst xmlns:c16r2="http://schemas.microsoft.com/office/drawing/2015/06/chart">
            <c:ext xmlns:c16="http://schemas.microsoft.com/office/drawing/2014/chart" uri="{C3380CC4-5D6E-409C-BE32-E72D297353CC}">
              <c16:uniqueId val="{000000BC-0FB8-48FA-8E91-3E0EC1A4692E}"/>
            </c:ext>
          </c:extLst>
        </c:ser>
        <c:ser>
          <c:idx val="182"/>
          <c:order val="182"/>
          <c:spPr>
            <a:ln w="25400">
              <a:noFill/>
            </a:ln>
          </c:spPr>
          <c:extLst xmlns:c16r2="http://schemas.microsoft.com/office/drawing/2015/06/chart">
            <c:ext xmlns:c16="http://schemas.microsoft.com/office/drawing/2014/chart" uri="{C3380CC4-5D6E-409C-BE32-E72D297353CC}">
              <c16:uniqueId val="{000000BD-0FB8-48FA-8E91-3E0EC1A4692E}"/>
            </c:ext>
          </c:extLst>
        </c:ser>
        <c:ser>
          <c:idx val="183"/>
          <c:order val="183"/>
          <c:spPr>
            <a:ln w="25400">
              <a:noFill/>
            </a:ln>
          </c:spPr>
          <c:extLst xmlns:c16r2="http://schemas.microsoft.com/office/drawing/2015/06/chart">
            <c:ext xmlns:c16="http://schemas.microsoft.com/office/drawing/2014/chart" uri="{C3380CC4-5D6E-409C-BE32-E72D297353CC}">
              <c16:uniqueId val="{000000BE-0FB8-48FA-8E91-3E0EC1A4692E}"/>
            </c:ext>
          </c:extLst>
        </c:ser>
        <c:ser>
          <c:idx val="184"/>
          <c:order val="184"/>
          <c:spPr>
            <a:ln w="25400">
              <a:noFill/>
            </a:ln>
          </c:spPr>
          <c:extLst xmlns:c16r2="http://schemas.microsoft.com/office/drawing/2015/06/chart">
            <c:ext xmlns:c16="http://schemas.microsoft.com/office/drawing/2014/chart" uri="{C3380CC4-5D6E-409C-BE32-E72D297353CC}">
              <c16:uniqueId val="{000000BF-0FB8-48FA-8E91-3E0EC1A4692E}"/>
            </c:ext>
          </c:extLst>
        </c:ser>
        <c:ser>
          <c:idx val="185"/>
          <c:order val="185"/>
          <c:spPr>
            <a:ln w="25400">
              <a:noFill/>
            </a:ln>
          </c:spPr>
          <c:extLst xmlns:c16r2="http://schemas.microsoft.com/office/drawing/2015/06/chart">
            <c:ext xmlns:c16="http://schemas.microsoft.com/office/drawing/2014/chart" uri="{C3380CC4-5D6E-409C-BE32-E72D297353CC}">
              <c16:uniqueId val="{000000C0-0FB8-48FA-8E91-3E0EC1A4692E}"/>
            </c:ext>
          </c:extLst>
        </c:ser>
        <c:ser>
          <c:idx val="186"/>
          <c:order val="186"/>
          <c:spPr>
            <a:ln w="25400">
              <a:noFill/>
            </a:ln>
          </c:spPr>
          <c:extLst xmlns:c16r2="http://schemas.microsoft.com/office/drawing/2015/06/chart">
            <c:ext xmlns:c16="http://schemas.microsoft.com/office/drawing/2014/chart" uri="{C3380CC4-5D6E-409C-BE32-E72D297353CC}">
              <c16:uniqueId val="{000000C1-0FB8-48FA-8E91-3E0EC1A4692E}"/>
            </c:ext>
          </c:extLst>
        </c:ser>
        <c:ser>
          <c:idx val="187"/>
          <c:order val="187"/>
          <c:spPr>
            <a:ln w="25400">
              <a:noFill/>
            </a:ln>
          </c:spPr>
          <c:extLst xmlns:c16r2="http://schemas.microsoft.com/office/drawing/2015/06/chart">
            <c:ext xmlns:c16="http://schemas.microsoft.com/office/drawing/2014/chart" uri="{C3380CC4-5D6E-409C-BE32-E72D297353CC}">
              <c16:uniqueId val="{000000C2-0FB8-48FA-8E91-3E0EC1A4692E}"/>
            </c:ext>
          </c:extLst>
        </c:ser>
        <c:ser>
          <c:idx val="188"/>
          <c:order val="188"/>
          <c:spPr>
            <a:ln w="25400">
              <a:noFill/>
            </a:ln>
          </c:spPr>
          <c:extLst xmlns:c16r2="http://schemas.microsoft.com/office/drawing/2015/06/chart">
            <c:ext xmlns:c16="http://schemas.microsoft.com/office/drawing/2014/chart" uri="{C3380CC4-5D6E-409C-BE32-E72D297353CC}">
              <c16:uniqueId val="{000000C3-0FB8-48FA-8E91-3E0EC1A4692E}"/>
            </c:ext>
          </c:extLst>
        </c:ser>
        <c:ser>
          <c:idx val="189"/>
          <c:order val="189"/>
          <c:spPr>
            <a:ln w="25400">
              <a:noFill/>
            </a:ln>
          </c:spPr>
          <c:extLst xmlns:c16r2="http://schemas.microsoft.com/office/drawing/2015/06/chart">
            <c:ext xmlns:c16="http://schemas.microsoft.com/office/drawing/2014/chart" uri="{C3380CC4-5D6E-409C-BE32-E72D297353CC}">
              <c16:uniqueId val="{000000C4-0FB8-48FA-8E91-3E0EC1A4692E}"/>
            </c:ext>
          </c:extLst>
        </c:ser>
        <c:ser>
          <c:idx val="190"/>
          <c:order val="190"/>
          <c:spPr>
            <a:ln w="25400">
              <a:noFill/>
            </a:ln>
          </c:spPr>
          <c:extLst xmlns:c16r2="http://schemas.microsoft.com/office/drawing/2015/06/chart">
            <c:ext xmlns:c16="http://schemas.microsoft.com/office/drawing/2014/chart" uri="{C3380CC4-5D6E-409C-BE32-E72D297353CC}">
              <c16:uniqueId val="{000000C5-0FB8-48FA-8E91-3E0EC1A4692E}"/>
            </c:ext>
          </c:extLst>
        </c:ser>
        <c:ser>
          <c:idx val="191"/>
          <c:order val="191"/>
          <c:spPr>
            <a:ln w="25400">
              <a:noFill/>
            </a:ln>
          </c:spPr>
          <c:extLst xmlns:c16r2="http://schemas.microsoft.com/office/drawing/2015/06/chart">
            <c:ext xmlns:c16="http://schemas.microsoft.com/office/drawing/2014/chart" uri="{C3380CC4-5D6E-409C-BE32-E72D297353CC}">
              <c16:uniqueId val="{000000C6-0FB8-48FA-8E91-3E0EC1A4692E}"/>
            </c:ext>
          </c:extLst>
        </c:ser>
        <c:ser>
          <c:idx val="192"/>
          <c:order val="192"/>
          <c:spPr>
            <a:ln w="25400">
              <a:noFill/>
            </a:ln>
          </c:spPr>
          <c:extLst xmlns:c16r2="http://schemas.microsoft.com/office/drawing/2015/06/chart">
            <c:ext xmlns:c16="http://schemas.microsoft.com/office/drawing/2014/chart" uri="{C3380CC4-5D6E-409C-BE32-E72D297353CC}">
              <c16:uniqueId val="{000000C7-0FB8-48FA-8E91-3E0EC1A4692E}"/>
            </c:ext>
          </c:extLst>
        </c:ser>
        <c:ser>
          <c:idx val="193"/>
          <c:order val="193"/>
          <c:spPr>
            <a:ln w="25400">
              <a:noFill/>
            </a:ln>
          </c:spPr>
          <c:extLst xmlns:c16r2="http://schemas.microsoft.com/office/drawing/2015/06/chart">
            <c:ext xmlns:c16="http://schemas.microsoft.com/office/drawing/2014/chart" uri="{C3380CC4-5D6E-409C-BE32-E72D297353CC}">
              <c16:uniqueId val="{000000C8-0FB8-48FA-8E91-3E0EC1A4692E}"/>
            </c:ext>
          </c:extLst>
        </c:ser>
        <c:ser>
          <c:idx val="194"/>
          <c:order val="194"/>
          <c:spPr>
            <a:ln w="25400">
              <a:noFill/>
            </a:ln>
          </c:spPr>
          <c:extLst xmlns:c16r2="http://schemas.microsoft.com/office/drawing/2015/06/chart">
            <c:ext xmlns:c16="http://schemas.microsoft.com/office/drawing/2014/chart" uri="{C3380CC4-5D6E-409C-BE32-E72D297353CC}">
              <c16:uniqueId val="{000000C9-0FB8-48FA-8E91-3E0EC1A4692E}"/>
            </c:ext>
          </c:extLst>
        </c:ser>
        <c:ser>
          <c:idx val="195"/>
          <c:order val="195"/>
          <c:spPr>
            <a:ln w="25400">
              <a:noFill/>
            </a:ln>
          </c:spPr>
          <c:extLst xmlns:c16r2="http://schemas.microsoft.com/office/drawing/2015/06/chart">
            <c:ext xmlns:c16="http://schemas.microsoft.com/office/drawing/2014/chart" uri="{C3380CC4-5D6E-409C-BE32-E72D297353CC}">
              <c16:uniqueId val="{000000CA-0FB8-48FA-8E91-3E0EC1A4692E}"/>
            </c:ext>
          </c:extLst>
        </c:ser>
        <c:ser>
          <c:idx val="196"/>
          <c:order val="196"/>
          <c:spPr>
            <a:ln w="25400">
              <a:noFill/>
            </a:ln>
          </c:spPr>
          <c:extLst xmlns:c16r2="http://schemas.microsoft.com/office/drawing/2015/06/chart">
            <c:ext xmlns:c16="http://schemas.microsoft.com/office/drawing/2014/chart" uri="{C3380CC4-5D6E-409C-BE32-E72D297353CC}">
              <c16:uniqueId val="{000000CB-0FB8-48FA-8E91-3E0EC1A4692E}"/>
            </c:ext>
          </c:extLst>
        </c:ser>
        <c:ser>
          <c:idx val="197"/>
          <c:order val="197"/>
          <c:spPr>
            <a:ln w="25400">
              <a:noFill/>
            </a:ln>
          </c:spPr>
          <c:extLst xmlns:c16r2="http://schemas.microsoft.com/office/drawing/2015/06/chart">
            <c:ext xmlns:c16="http://schemas.microsoft.com/office/drawing/2014/chart" uri="{C3380CC4-5D6E-409C-BE32-E72D297353CC}">
              <c16:uniqueId val="{000000CC-0FB8-48FA-8E91-3E0EC1A4692E}"/>
            </c:ext>
          </c:extLst>
        </c:ser>
        <c:ser>
          <c:idx val="198"/>
          <c:order val="198"/>
          <c:spPr>
            <a:ln w="25400">
              <a:noFill/>
            </a:ln>
          </c:spPr>
          <c:extLst xmlns:c16r2="http://schemas.microsoft.com/office/drawing/2015/06/chart">
            <c:ext xmlns:c16="http://schemas.microsoft.com/office/drawing/2014/chart" uri="{C3380CC4-5D6E-409C-BE32-E72D297353CC}">
              <c16:uniqueId val="{000000CD-0FB8-48FA-8E91-3E0EC1A4692E}"/>
            </c:ext>
          </c:extLst>
        </c:ser>
        <c:ser>
          <c:idx val="199"/>
          <c:order val="199"/>
          <c:spPr>
            <a:ln w="25400">
              <a:noFill/>
            </a:ln>
          </c:spPr>
          <c:extLst xmlns:c16r2="http://schemas.microsoft.com/office/drawing/2015/06/chart">
            <c:ext xmlns:c16="http://schemas.microsoft.com/office/drawing/2014/chart" uri="{C3380CC4-5D6E-409C-BE32-E72D297353CC}">
              <c16:uniqueId val="{000000CE-0FB8-48FA-8E91-3E0EC1A4692E}"/>
            </c:ext>
          </c:extLst>
        </c:ser>
        <c:ser>
          <c:idx val="200"/>
          <c:order val="200"/>
          <c:spPr>
            <a:ln w="25400">
              <a:noFill/>
            </a:ln>
          </c:spPr>
          <c:extLst xmlns:c16r2="http://schemas.microsoft.com/office/drawing/2015/06/chart">
            <c:ext xmlns:c16="http://schemas.microsoft.com/office/drawing/2014/chart" uri="{C3380CC4-5D6E-409C-BE32-E72D297353CC}">
              <c16:uniqueId val="{000000CF-0FB8-48FA-8E91-3E0EC1A4692E}"/>
            </c:ext>
          </c:extLst>
        </c:ser>
        <c:ser>
          <c:idx val="201"/>
          <c:order val="201"/>
          <c:spPr>
            <a:ln w="25400">
              <a:noFill/>
            </a:ln>
          </c:spPr>
          <c:extLst xmlns:c16r2="http://schemas.microsoft.com/office/drawing/2015/06/chart">
            <c:ext xmlns:c16="http://schemas.microsoft.com/office/drawing/2014/chart" uri="{C3380CC4-5D6E-409C-BE32-E72D297353CC}">
              <c16:uniqueId val="{000000D0-0FB8-48FA-8E91-3E0EC1A4692E}"/>
            </c:ext>
          </c:extLst>
        </c:ser>
        <c:ser>
          <c:idx val="202"/>
          <c:order val="202"/>
          <c:spPr>
            <a:ln w="25400">
              <a:noFill/>
            </a:ln>
          </c:spPr>
          <c:extLst xmlns:c16r2="http://schemas.microsoft.com/office/drawing/2015/06/chart">
            <c:ext xmlns:c16="http://schemas.microsoft.com/office/drawing/2014/chart" uri="{C3380CC4-5D6E-409C-BE32-E72D297353CC}">
              <c16:uniqueId val="{000000D1-0FB8-48FA-8E91-3E0EC1A4692E}"/>
            </c:ext>
          </c:extLst>
        </c:ser>
        <c:ser>
          <c:idx val="203"/>
          <c:order val="203"/>
          <c:spPr>
            <a:ln w="25400">
              <a:noFill/>
            </a:ln>
          </c:spPr>
          <c:extLst xmlns:c16r2="http://schemas.microsoft.com/office/drawing/2015/06/chart">
            <c:ext xmlns:c16="http://schemas.microsoft.com/office/drawing/2014/chart" uri="{C3380CC4-5D6E-409C-BE32-E72D297353CC}">
              <c16:uniqueId val="{000000D2-0FB8-48FA-8E91-3E0EC1A4692E}"/>
            </c:ext>
          </c:extLst>
        </c:ser>
        <c:ser>
          <c:idx val="204"/>
          <c:order val="204"/>
          <c:spPr>
            <a:ln w="25400">
              <a:noFill/>
            </a:ln>
          </c:spPr>
          <c:extLst xmlns:c16r2="http://schemas.microsoft.com/office/drawing/2015/06/chart">
            <c:ext xmlns:c16="http://schemas.microsoft.com/office/drawing/2014/chart" uri="{C3380CC4-5D6E-409C-BE32-E72D297353CC}">
              <c16:uniqueId val="{000000D3-0FB8-48FA-8E91-3E0EC1A4692E}"/>
            </c:ext>
          </c:extLst>
        </c:ser>
        <c:ser>
          <c:idx val="205"/>
          <c:order val="205"/>
          <c:spPr>
            <a:ln w="25400">
              <a:noFill/>
            </a:ln>
          </c:spPr>
          <c:extLst xmlns:c16r2="http://schemas.microsoft.com/office/drawing/2015/06/chart">
            <c:ext xmlns:c16="http://schemas.microsoft.com/office/drawing/2014/chart" uri="{C3380CC4-5D6E-409C-BE32-E72D297353CC}">
              <c16:uniqueId val="{000000D4-0FB8-48FA-8E91-3E0EC1A4692E}"/>
            </c:ext>
          </c:extLst>
        </c:ser>
        <c:ser>
          <c:idx val="206"/>
          <c:order val="206"/>
          <c:spPr>
            <a:ln w="25400">
              <a:noFill/>
            </a:ln>
          </c:spPr>
          <c:extLst xmlns:c16r2="http://schemas.microsoft.com/office/drawing/2015/06/chart">
            <c:ext xmlns:c16="http://schemas.microsoft.com/office/drawing/2014/chart" uri="{C3380CC4-5D6E-409C-BE32-E72D297353CC}">
              <c16:uniqueId val="{000000D5-0FB8-48FA-8E91-3E0EC1A4692E}"/>
            </c:ext>
          </c:extLst>
        </c:ser>
        <c:ser>
          <c:idx val="207"/>
          <c:order val="207"/>
          <c:spPr>
            <a:ln w="25400">
              <a:noFill/>
            </a:ln>
          </c:spPr>
          <c:extLst xmlns:c16r2="http://schemas.microsoft.com/office/drawing/2015/06/chart">
            <c:ext xmlns:c16="http://schemas.microsoft.com/office/drawing/2014/chart" uri="{C3380CC4-5D6E-409C-BE32-E72D297353CC}">
              <c16:uniqueId val="{000000D6-0FB8-48FA-8E91-3E0EC1A4692E}"/>
            </c:ext>
          </c:extLst>
        </c:ser>
        <c:ser>
          <c:idx val="208"/>
          <c:order val="208"/>
          <c:spPr>
            <a:ln w="25400">
              <a:noFill/>
            </a:ln>
          </c:spPr>
          <c:extLst xmlns:c16r2="http://schemas.microsoft.com/office/drawing/2015/06/chart">
            <c:ext xmlns:c16="http://schemas.microsoft.com/office/drawing/2014/chart" uri="{C3380CC4-5D6E-409C-BE32-E72D297353CC}">
              <c16:uniqueId val="{000000D7-0FB8-48FA-8E91-3E0EC1A4692E}"/>
            </c:ext>
          </c:extLst>
        </c:ser>
        <c:ser>
          <c:idx val="209"/>
          <c:order val="209"/>
          <c:spPr>
            <a:ln w="25400">
              <a:noFill/>
            </a:ln>
          </c:spPr>
          <c:extLst xmlns:c16r2="http://schemas.microsoft.com/office/drawing/2015/06/chart">
            <c:ext xmlns:c16="http://schemas.microsoft.com/office/drawing/2014/chart" uri="{C3380CC4-5D6E-409C-BE32-E72D297353CC}">
              <c16:uniqueId val="{000000D8-0FB8-48FA-8E91-3E0EC1A4692E}"/>
            </c:ext>
          </c:extLst>
        </c:ser>
        <c:ser>
          <c:idx val="210"/>
          <c:order val="210"/>
          <c:spPr>
            <a:ln w="25400">
              <a:noFill/>
            </a:ln>
          </c:spPr>
          <c:extLst xmlns:c16r2="http://schemas.microsoft.com/office/drawing/2015/06/chart">
            <c:ext xmlns:c16="http://schemas.microsoft.com/office/drawing/2014/chart" uri="{C3380CC4-5D6E-409C-BE32-E72D297353CC}">
              <c16:uniqueId val="{000000D9-0FB8-48FA-8E91-3E0EC1A4692E}"/>
            </c:ext>
          </c:extLst>
        </c:ser>
        <c:ser>
          <c:idx val="211"/>
          <c:order val="211"/>
          <c:spPr>
            <a:ln w="25400">
              <a:noFill/>
            </a:ln>
          </c:spPr>
          <c:extLst xmlns:c16r2="http://schemas.microsoft.com/office/drawing/2015/06/chart">
            <c:ext xmlns:c16="http://schemas.microsoft.com/office/drawing/2014/chart" uri="{C3380CC4-5D6E-409C-BE32-E72D297353CC}">
              <c16:uniqueId val="{000000DA-0FB8-48FA-8E91-3E0EC1A4692E}"/>
            </c:ext>
          </c:extLst>
        </c:ser>
        <c:ser>
          <c:idx val="212"/>
          <c:order val="212"/>
          <c:spPr>
            <a:ln w="25400">
              <a:noFill/>
            </a:ln>
          </c:spPr>
          <c:extLst xmlns:c16r2="http://schemas.microsoft.com/office/drawing/2015/06/chart">
            <c:ext xmlns:c16="http://schemas.microsoft.com/office/drawing/2014/chart" uri="{C3380CC4-5D6E-409C-BE32-E72D297353CC}">
              <c16:uniqueId val="{000000DB-0FB8-48FA-8E91-3E0EC1A4692E}"/>
            </c:ext>
          </c:extLst>
        </c:ser>
        <c:ser>
          <c:idx val="213"/>
          <c:order val="213"/>
          <c:spPr>
            <a:ln w="25400">
              <a:noFill/>
            </a:ln>
          </c:spPr>
          <c:extLst xmlns:c16r2="http://schemas.microsoft.com/office/drawing/2015/06/chart">
            <c:ext xmlns:c16="http://schemas.microsoft.com/office/drawing/2014/chart" uri="{C3380CC4-5D6E-409C-BE32-E72D297353CC}">
              <c16:uniqueId val="{000000DC-0FB8-48FA-8E91-3E0EC1A4692E}"/>
            </c:ext>
          </c:extLst>
        </c:ser>
        <c:ser>
          <c:idx val="214"/>
          <c:order val="214"/>
          <c:spPr>
            <a:ln w="25400">
              <a:noFill/>
            </a:ln>
          </c:spPr>
          <c:extLst xmlns:c16r2="http://schemas.microsoft.com/office/drawing/2015/06/chart">
            <c:ext xmlns:c16="http://schemas.microsoft.com/office/drawing/2014/chart" uri="{C3380CC4-5D6E-409C-BE32-E72D297353CC}">
              <c16:uniqueId val="{000000DD-0FB8-48FA-8E91-3E0EC1A4692E}"/>
            </c:ext>
          </c:extLst>
        </c:ser>
        <c:ser>
          <c:idx val="215"/>
          <c:order val="215"/>
          <c:spPr>
            <a:ln w="25400">
              <a:noFill/>
            </a:ln>
          </c:spPr>
          <c:extLst xmlns:c16r2="http://schemas.microsoft.com/office/drawing/2015/06/chart">
            <c:ext xmlns:c16="http://schemas.microsoft.com/office/drawing/2014/chart" uri="{C3380CC4-5D6E-409C-BE32-E72D297353CC}">
              <c16:uniqueId val="{000000DE-0FB8-48FA-8E91-3E0EC1A4692E}"/>
            </c:ext>
          </c:extLst>
        </c:ser>
        <c:ser>
          <c:idx val="216"/>
          <c:order val="216"/>
          <c:spPr>
            <a:ln w="25400">
              <a:noFill/>
            </a:ln>
          </c:spPr>
          <c:extLst xmlns:c16r2="http://schemas.microsoft.com/office/drawing/2015/06/chart">
            <c:ext xmlns:c16="http://schemas.microsoft.com/office/drawing/2014/chart" uri="{C3380CC4-5D6E-409C-BE32-E72D297353CC}">
              <c16:uniqueId val="{000000DF-0FB8-48FA-8E91-3E0EC1A4692E}"/>
            </c:ext>
          </c:extLst>
        </c:ser>
        <c:ser>
          <c:idx val="217"/>
          <c:order val="217"/>
          <c:spPr>
            <a:ln w="25400">
              <a:noFill/>
            </a:ln>
          </c:spPr>
          <c:extLst xmlns:c16r2="http://schemas.microsoft.com/office/drawing/2015/06/chart">
            <c:ext xmlns:c16="http://schemas.microsoft.com/office/drawing/2014/chart" uri="{C3380CC4-5D6E-409C-BE32-E72D297353CC}">
              <c16:uniqueId val="{000000E0-0FB8-48FA-8E91-3E0EC1A4692E}"/>
            </c:ext>
          </c:extLst>
        </c:ser>
        <c:ser>
          <c:idx val="218"/>
          <c:order val="218"/>
          <c:spPr>
            <a:ln w="25400">
              <a:noFill/>
            </a:ln>
          </c:spPr>
          <c:extLst xmlns:c16r2="http://schemas.microsoft.com/office/drawing/2015/06/chart">
            <c:ext xmlns:c16="http://schemas.microsoft.com/office/drawing/2014/chart" uri="{C3380CC4-5D6E-409C-BE32-E72D297353CC}">
              <c16:uniqueId val="{000000E1-0FB8-48FA-8E91-3E0EC1A4692E}"/>
            </c:ext>
          </c:extLst>
        </c:ser>
        <c:ser>
          <c:idx val="219"/>
          <c:order val="219"/>
          <c:spPr>
            <a:ln w="25400">
              <a:noFill/>
            </a:ln>
          </c:spPr>
          <c:extLst xmlns:c16r2="http://schemas.microsoft.com/office/drawing/2015/06/chart">
            <c:ext xmlns:c16="http://schemas.microsoft.com/office/drawing/2014/chart" uri="{C3380CC4-5D6E-409C-BE32-E72D297353CC}">
              <c16:uniqueId val="{000000E2-0FB8-48FA-8E91-3E0EC1A4692E}"/>
            </c:ext>
          </c:extLst>
        </c:ser>
        <c:ser>
          <c:idx val="220"/>
          <c:order val="220"/>
          <c:spPr>
            <a:ln w="25400">
              <a:noFill/>
            </a:ln>
          </c:spPr>
          <c:extLst xmlns:c16r2="http://schemas.microsoft.com/office/drawing/2015/06/chart">
            <c:ext xmlns:c16="http://schemas.microsoft.com/office/drawing/2014/chart" uri="{C3380CC4-5D6E-409C-BE32-E72D297353CC}">
              <c16:uniqueId val="{000000E3-0FB8-48FA-8E91-3E0EC1A4692E}"/>
            </c:ext>
          </c:extLst>
        </c:ser>
        <c:ser>
          <c:idx val="221"/>
          <c:order val="221"/>
          <c:spPr>
            <a:ln w="25400">
              <a:noFill/>
            </a:ln>
          </c:spPr>
          <c:extLst xmlns:c16r2="http://schemas.microsoft.com/office/drawing/2015/06/chart">
            <c:ext xmlns:c16="http://schemas.microsoft.com/office/drawing/2014/chart" uri="{C3380CC4-5D6E-409C-BE32-E72D297353CC}">
              <c16:uniqueId val="{000000E4-0FB8-48FA-8E91-3E0EC1A4692E}"/>
            </c:ext>
          </c:extLst>
        </c:ser>
        <c:ser>
          <c:idx val="222"/>
          <c:order val="222"/>
          <c:spPr>
            <a:ln w="25400">
              <a:noFill/>
            </a:ln>
          </c:spPr>
          <c:extLst xmlns:c16r2="http://schemas.microsoft.com/office/drawing/2015/06/chart">
            <c:ext xmlns:c16="http://schemas.microsoft.com/office/drawing/2014/chart" uri="{C3380CC4-5D6E-409C-BE32-E72D297353CC}">
              <c16:uniqueId val="{000000E5-0FB8-48FA-8E91-3E0EC1A4692E}"/>
            </c:ext>
          </c:extLst>
        </c:ser>
        <c:ser>
          <c:idx val="223"/>
          <c:order val="223"/>
          <c:spPr>
            <a:ln w="25400">
              <a:noFill/>
            </a:ln>
          </c:spPr>
          <c:extLst xmlns:c16r2="http://schemas.microsoft.com/office/drawing/2015/06/chart">
            <c:ext xmlns:c16="http://schemas.microsoft.com/office/drawing/2014/chart" uri="{C3380CC4-5D6E-409C-BE32-E72D297353CC}">
              <c16:uniqueId val="{000000E6-0FB8-48FA-8E91-3E0EC1A4692E}"/>
            </c:ext>
          </c:extLst>
        </c:ser>
        <c:ser>
          <c:idx val="224"/>
          <c:order val="224"/>
          <c:spPr>
            <a:ln w="25400">
              <a:noFill/>
            </a:ln>
          </c:spPr>
          <c:extLst xmlns:c16r2="http://schemas.microsoft.com/office/drawing/2015/06/chart">
            <c:ext xmlns:c16="http://schemas.microsoft.com/office/drawing/2014/chart" uri="{C3380CC4-5D6E-409C-BE32-E72D297353CC}">
              <c16:uniqueId val="{000000E7-0FB8-48FA-8E91-3E0EC1A4692E}"/>
            </c:ext>
          </c:extLst>
        </c:ser>
        <c:ser>
          <c:idx val="225"/>
          <c:order val="225"/>
          <c:spPr>
            <a:ln w="25400">
              <a:noFill/>
            </a:ln>
          </c:spPr>
          <c:extLst xmlns:c16r2="http://schemas.microsoft.com/office/drawing/2015/06/chart">
            <c:ext xmlns:c16="http://schemas.microsoft.com/office/drawing/2014/chart" uri="{C3380CC4-5D6E-409C-BE32-E72D297353CC}">
              <c16:uniqueId val="{000000E8-0FB8-48FA-8E91-3E0EC1A4692E}"/>
            </c:ext>
          </c:extLst>
        </c:ser>
        <c:ser>
          <c:idx val="226"/>
          <c:order val="226"/>
          <c:spPr>
            <a:ln w="25400">
              <a:noFill/>
            </a:ln>
          </c:spPr>
          <c:extLst xmlns:c16r2="http://schemas.microsoft.com/office/drawing/2015/06/chart">
            <c:ext xmlns:c16="http://schemas.microsoft.com/office/drawing/2014/chart" uri="{C3380CC4-5D6E-409C-BE32-E72D297353CC}">
              <c16:uniqueId val="{000000E9-0FB8-48FA-8E91-3E0EC1A4692E}"/>
            </c:ext>
          </c:extLst>
        </c:ser>
        <c:ser>
          <c:idx val="227"/>
          <c:order val="227"/>
          <c:spPr>
            <a:ln w="25400">
              <a:noFill/>
            </a:ln>
          </c:spPr>
          <c:extLst xmlns:c16r2="http://schemas.microsoft.com/office/drawing/2015/06/chart">
            <c:ext xmlns:c16="http://schemas.microsoft.com/office/drawing/2014/chart" uri="{C3380CC4-5D6E-409C-BE32-E72D297353CC}">
              <c16:uniqueId val="{000000EA-0FB8-48FA-8E91-3E0EC1A4692E}"/>
            </c:ext>
          </c:extLst>
        </c:ser>
        <c:ser>
          <c:idx val="228"/>
          <c:order val="228"/>
          <c:spPr>
            <a:ln w="25400">
              <a:noFill/>
            </a:ln>
          </c:spPr>
          <c:extLst xmlns:c16r2="http://schemas.microsoft.com/office/drawing/2015/06/chart">
            <c:ext xmlns:c16="http://schemas.microsoft.com/office/drawing/2014/chart" uri="{C3380CC4-5D6E-409C-BE32-E72D297353CC}">
              <c16:uniqueId val="{000000EB-0FB8-48FA-8E91-3E0EC1A4692E}"/>
            </c:ext>
          </c:extLst>
        </c:ser>
        <c:ser>
          <c:idx val="229"/>
          <c:order val="229"/>
          <c:spPr>
            <a:ln w="25400">
              <a:noFill/>
            </a:ln>
          </c:spPr>
          <c:extLst xmlns:c16r2="http://schemas.microsoft.com/office/drawing/2015/06/chart">
            <c:ext xmlns:c16="http://schemas.microsoft.com/office/drawing/2014/chart" uri="{C3380CC4-5D6E-409C-BE32-E72D297353CC}">
              <c16:uniqueId val="{000000EC-0FB8-48FA-8E91-3E0EC1A4692E}"/>
            </c:ext>
          </c:extLst>
        </c:ser>
        <c:ser>
          <c:idx val="230"/>
          <c:order val="230"/>
          <c:spPr>
            <a:ln w="25400">
              <a:noFill/>
            </a:ln>
          </c:spPr>
          <c:extLst xmlns:c16r2="http://schemas.microsoft.com/office/drawing/2015/06/chart">
            <c:ext xmlns:c16="http://schemas.microsoft.com/office/drawing/2014/chart" uri="{C3380CC4-5D6E-409C-BE32-E72D297353CC}">
              <c16:uniqueId val="{000000ED-0FB8-48FA-8E91-3E0EC1A4692E}"/>
            </c:ext>
          </c:extLst>
        </c:ser>
        <c:ser>
          <c:idx val="231"/>
          <c:order val="231"/>
          <c:spPr>
            <a:ln w="25400">
              <a:noFill/>
            </a:ln>
          </c:spPr>
          <c:extLst xmlns:c16r2="http://schemas.microsoft.com/office/drawing/2015/06/chart">
            <c:ext xmlns:c16="http://schemas.microsoft.com/office/drawing/2014/chart" uri="{C3380CC4-5D6E-409C-BE32-E72D297353CC}">
              <c16:uniqueId val="{000000EE-0FB8-48FA-8E91-3E0EC1A4692E}"/>
            </c:ext>
          </c:extLst>
        </c:ser>
        <c:ser>
          <c:idx val="232"/>
          <c:order val="232"/>
          <c:spPr>
            <a:ln w="25400">
              <a:noFill/>
            </a:ln>
          </c:spPr>
          <c:extLst xmlns:c16r2="http://schemas.microsoft.com/office/drawing/2015/06/chart">
            <c:ext xmlns:c16="http://schemas.microsoft.com/office/drawing/2014/chart" uri="{C3380CC4-5D6E-409C-BE32-E72D297353CC}">
              <c16:uniqueId val="{000000EF-0FB8-48FA-8E91-3E0EC1A4692E}"/>
            </c:ext>
          </c:extLst>
        </c:ser>
        <c:ser>
          <c:idx val="233"/>
          <c:order val="233"/>
          <c:spPr>
            <a:ln w="25400">
              <a:noFill/>
            </a:ln>
          </c:spPr>
          <c:extLst xmlns:c16r2="http://schemas.microsoft.com/office/drawing/2015/06/chart">
            <c:ext xmlns:c16="http://schemas.microsoft.com/office/drawing/2014/chart" uri="{C3380CC4-5D6E-409C-BE32-E72D297353CC}">
              <c16:uniqueId val="{000000F0-0FB8-48FA-8E91-3E0EC1A4692E}"/>
            </c:ext>
          </c:extLst>
        </c:ser>
        <c:ser>
          <c:idx val="234"/>
          <c:order val="234"/>
          <c:spPr>
            <a:ln w="25400">
              <a:noFill/>
            </a:ln>
          </c:spPr>
          <c:extLst xmlns:c16r2="http://schemas.microsoft.com/office/drawing/2015/06/chart">
            <c:ext xmlns:c16="http://schemas.microsoft.com/office/drawing/2014/chart" uri="{C3380CC4-5D6E-409C-BE32-E72D297353CC}">
              <c16:uniqueId val="{000000F1-0FB8-48FA-8E91-3E0EC1A4692E}"/>
            </c:ext>
          </c:extLst>
        </c:ser>
        <c:ser>
          <c:idx val="235"/>
          <c:order val="235"/>
          <c:spPr>
            <a:ln w="25400">
              <a:noFill/>
            </a:ln>
          </c:spPr>
          <c:extLst xmlns:c16r2="http://schemas.microsoft.com/office/drawing/2015/06/chart">
            <c:ext xmlns:c16="http://schemas.microsoft.com/office/drawing/2014/chart" uri="{C3380CC4-5D6E-409C-BE32-E72D297353CC}">
              <c16:uniqueId val="{000000F2-0FB8-48FA-8E91-3E0EC1A4692E}"/>
            </c:ext>
          </c:extLst>
        </c:ser>
        <c:ser>
          <c:idx val="236"/>
          <c:order val="236"/>
          <c:spPr>
            <a:ln w="25400">
              <a:noFill/>
            </a:ln>
          </c:spPr>
          <c:extLst xmlns:c16r2="http://schemas.microsoft.com/office/drawing/2015/06/chart">
            <c:ext xmlns:c16="http://schemas.microsoft.com/office/drawing/2014/chart" uri="{C3380CC4-5D6E-409C-BE32-E72D297353CC}">
              <c16:uniqueId val="{000000F3-0FB8-48FA-8E91-3E0EC1A4692E}"/>
            </c:ext>
          </c:extLst>
        </c:ser>
        <c:ser>
          <c:idx val="237"/>
          <c:order val="237"/>
          <c:spPr>
            <a:ln w="25400">
              <a:noFill/>
            </a:ln>
          </c:spPr>
          <c:extLst xmlns:c16r2="http://schemas.microsoft.com/office/drawing/2015/06/chart">
            <c:ext xmlns:c16="http://schemas.microsoft.com/office/drawing/2014/chart" uri="{C3380CC4-5D6E-409C-BE32-E72D297353CC}">
              <c16:uniqueId val="{000000F4-0FB8-48FA-8E91-3E0EC1A4692E}"/>
            </c:ext>
          </c:extLst>
        </c:ser>
        <c:ser>
          <c:idx val="238"/>
          <c:order val="238"/>
          <c:spPr>
            <a:ln w="25400">
              <a:noFill/>
            </a:ln>
          </c:spPr>
          <c:extLst xmlns:c16r2="http://schemas.microsoft.com/office/drawing/2015/06/chart">
            <c:ext xmlns:c16="http://schemas.microsoft.com/office/drawing/2014/chart" uri="{C3380CC4-5D6E-409C-BE32-E72D297353CC}">
              <c16:uniqueId val="{000000F5-0FB8-48FA-8E91-3E0EC1A4692E}"/>
            </c:ext>
          </c:extLst>
        </c:ser>
        <c:ser>
          <c:idx val="239"/>
          <c:order val="239"/>
          <c:spPr>
            <a:ln w="25400">
              <a:noFill/>
            </a:ln>
          </c:spPr>
          <c:extLst xmlns:c16r2="http://schemas.microsoft.com/office/drawing/2015/06/chart">
            <c:ext xmlns:c16="http://schemas.microsoft.com/office/drawing/2014/chart" uri="{C3380CC4-5D6E-409C-BE32-E72D297353CC}">
              <c16:uniqueId val="{000000F6-0FB8-48FA-8E91-3E0EC1A4692E}"/>
            </c:ext>
          </c:extLst>
        </c:ser>
        <c:ser>
          <c:idx val="240"/>
          <c:order val="240"/>
          <c:spPr>
            <a:ln w="25400">
              <a:noFill/>
            </a:ln>
          </c:spPr>
          <c:extLst xmlns:c16r2="http://schemas.microsoft.com/office/drawing/2015/06/chart">
            <c:ext xmlns:c16="http://schemas.microsoft.com/office/drawing/2014/chart" uri="{C3380CC4-5D6E-409C-BE32-E72D297353CC}">
              <c16:uniqueId val="{000000F7-0FB8-48FA-8E91-3E0EC1A4692E}"/>
            </c:ext>
          </c:extLst>
        </c:ser>
        <c:ser>
          <c:idx val="241"/>
          <c:order val="241"/>
          <c:spPr>
            <a:ln w="25400">
              <a:noFill/>
            </a:ln>
          </c:spPr>
          <c:extLst xmlns:c16r2="http://schemas.microsoft.com/office/drawing/2015/06/chart">
            <c:ext xmlns:c16="http://schemas.microsoft.com/office/drawing/2014/chart" uri="{C3380CC4-5D6E-409C-BE32-E72D297353CC}">
              <c16:uniqueId val="{000000F8-0FB8-48FA-8E91-3E0EC1A4692E}"/>
            </c:ext>
          </c:extLst>
        </c:ser>
        <c:ser>
          <c:idx val="242"/>
          <c:order val="242"/>
          <c:spPr>
            <a:ln w="25400">
              <a:noFill/>
            </a:ln>
          </c:spPr>
          <c:extLst xmlns:c16r2="http://schemas.microsoft.com/office/drawing/2015/06/chart">
            <c:ext xmlns:c16="http://schemas.microsoft.com/office/drawing/2014/chart" uri="{C3380CC4-5D6E-409C-BE32-E72D297353CC}">
              <c16:uniqueId val="{000000F9-0FB8-48FA-8E91-3E0EC1A4692E}"/>
            </c:ext>
          </c:extLst>
        </c:ser>
        <c:ser>
          <c:idx val="243"/>
          <c:order val="243"/>
          <c:spPr>
            <a:ln w="25400">
              <a:noFill/>
            </a:ln>
          </c:spPr>
          <c:extLst xmlns:c16r2="http://schemas.microsoft.com/office/drawing/2015/06/chart">
            <c:ext xmlns:c16="http://schemas.microsoft.com/office/drawing/2014/chart" uri="{C3380CC4-5D6E-409C-BE32-E72D297353CC}">
              <c16:uniqueId val="{000000FA-0FB8-48FA-8E91-3E0EC1A4692E}"/>
            </c:ext>
          </c:extLst>
        </c:ser>
        <c:ser>
          <c:idx val="244"/>
          <c:order val="244"/>
          <c:spPr>
            <a:ln w="25400">
              <a:noFill/>
            </a:ln>
          </c:spPr>
          <c:extLst xmlns:c16r2="http://schemas.microsoft.com/office/drawing/2015/06/chart">
            <c:ext xmlns:c16="http://schemas.microsoft.com/office/drawing/2014/chart" uri="{C3380CC4-5D6E-409C-BE32-E72D297353CC}">
              <c16:uniqueId val="{000000FB-0FB8-48FA-8E91-3E0EC1A4692E}"/>
            </c:ext>
          </c:extLst>
        </c:ser>
        <c:ser>
          <c:idx val="245"/>
          <c:order val="245"/>
          <c:spPr>
            <a:ln w="25400">
              <a:noFill/>
            </a:ln>
          </c:spPr>
          <c:extLst xmlns:c16r2="http://schemas.microsoft.com/office/drawing/2015/06/chart">
            <c:ext xmlns:c16="http://schemas.microsoft.com/office/drawing/2014/chart" uri="{C3380CC4-5D6E-409C-BE32-E72D297353CC}">
              <c16:uniqueId val="{000000FC-0FB8-48FA-8E91-3E0EC1A4692E}"/>
            </c:ext>
          </c:extLst>
        </c:ser>
        <c:ser>
          <c:idx val="246"/>
          <c:order val="246"/>
          <c:spPr>
            <a:ln w="25400">
              <a:noFill/>
            </a:ln>
          </c:spPr>
          <c:extLst xmlns:c16r2="http://schemas.microsoft.com/office/drawing/2015/06/chart">
            <c:ext xmlns:c16="http://schemas.microsoft.com/office/drawing/2014/chart" uri="{C3380CC4-5D6E-409C-BE32-E72D297353CC}">
              <c16:uniqueId val="{000000FD-0FB8-48FA-8E91-3E0EC1A4692E}"/>
            </c:ext>
          </c:extLst>
        </c:ser>
        <c:ser>
          <c:idx val="247"/>
          <c:order val="247"/>
          <c:spPr>
            <a:ln w="25400">
              <a:noFill/>
            </a:ln>
          </c:spPr>
          <c:extLst xmlns:c16r2="http://schemas.microsoft.com/office/drawing/2015/06/chart">
            <c:ext xmlns:c16="http://schemas.microsoft.com/office/drawing/2014/chart" uri="{C3380CC4-5D6E-409C-BE32-E72D297353CC}">
              <c16:uniqueId val="{000000FE-0FB8-48FA-8E91-3E0EC1A4692E}"/>
            </c:ext>
          </c:extLst>
        </c:ser>
        <c:ser>
          <c:idx val="248"/>
          <c:order val="248"/>
          <c:spPr>
            <a:ln w="25400">
              <a:noFill/>
            </a:ln>
          </c:spPr>
          <c:extLst xmlns:c16r2="http://schemas.microsoft.com/office/drawing/2015/06/chart">
            <c:ext xmlns:c16="http://schemas.microsoft.com/office/drawing/2014/chart" uri="{C3380CC4-5D6E-409C-BE32-E72D297353CC}">
              <c16:uniqueId val="{000000FF-0FB8-48FA-8E91-3E0EC1A4692E}"/>
            </c:ext>
          </c:extLst>
        </c:ser>
        <c:ser>
          <c:idx val="249"/>
          <c:order val="249"/>
          <c:spPr>
            <a:ln w="25400">
              <a:noFill/>
            </a:ln>
          </c:spPr>
          <c:extLst xmlns:c16r2="http://schemas.microsoft.com/office/drawing/2015/06/chart">
            <c:ext xmlns:c16="http://schemas.microsoft.com/office/drawing/2014/chart" uri="{C3380CC4-5D6E-409C-BE32-E72D297353CC}">
              <c16:uniqueId val="{00000100-0FB8-48FA-8E91-3E0EC1A4692E}"/>
            </c:ext>
          </c:extLst>
        </c:ser>
        <c:ser>
          <c:idx val="250"/>
          <c:order val="250"/>
          <c:spPr>
            <a:ln w="25400">
              <a:noFill/>
            </a:ln>
          </c:spPr>
          <c:extLst xmlns:c16r2="http://schemas.microsoft.com/office/drawing/2015/06/chart">
            <c:ext xmlns:c16="http://schemas.microsoft.com/office/drawing/2014/chart" uri="{C3380CC4-5D6E-409C-BE32-E72D297353CC}">
              <c16:uniqueId val="{00000101-0FB8-48FA-8E91-3E0EC1A4692E}"/>
            </c:ext>
          </c:extLst>
        </c:ser>
        <c:ser>
          <c:idx val="251"/>
          <c:order val="251"/>
          <c:spPr>
            <a:ln w="25400">
              <a:noFill/>
            </a:ln>
          </c:spPr>
          <c:extLst xmlns:c16r2="http://schemas.microsoft.com/office/drawing/2015/06/chart">
            <c:ext xmlns:c16="http://schemas.microsoft.com/office/drawing/2014/chart" uri="{C3380CC4-5D6E-409C-BE32-E72D297353CC}">
              <c16:uniqueId val="{00000102-0FB8-48FA-8E91-3E0EC1A4692E}"/>
            </c:ext>
          </c:extLst>
        </c:ser>
        <c:ser>
          <c:idx val="252"/>
          <c:order val="252"/>
          <c:spPr>
            <a:ln w="25400">
              <a:noFill/>
            </a:ln>
          </c:spPr>
          <c:extLst xmlns:c16r2="http://schemas.microsoft.com/office/drawing/2015/06/chart">
            <c:ext xmlns:c16="http://schemas.microsoft.com/office/drawing/2014/chart" uri="{C3380CC4-5D6E-409C-BE32-E72D297353CC}">
              <c16:uniqueId val="{00000103-0FB8-48FA-8E91-3E0EC1A4692E}"/>
            </c:ext>
          </c:extLst>
        </c:ser>
        <c:ser>
          <c:idx val="253"/>
          <c:order val="253"/>
          <c:spPr>
            <a:ln w="25400">
              <a:noFill/>
            </a:ln>
          </c:spPr>
          <c:extLst xmlns:c16r2="http://schemas.microsoft.com/office/drawing/2015/06/chart">
            <c:ext xmlns:c16="http://schemas.microsoft.com/office/drawing/2014/chart" uri="{C3380CC4-5D6E-409C-BE32-E72D297353CC}">
              <c16:uniqueId val="{00000104-0FB8-48FA-8E91-3E0EC1A4692E}"/>
            </c:ext>
          </c:extLst>
        </c:ser>
        <c:ser>
          <c:idx val="254"/>
          <c:order val="254"/>
          <c:spPr>
            <a:ln w="25400">
              <a:noFill/>
            </a:ln>
          </c:spPr>
          <c:extLst xmlns:c16r2="http://schemas.microsoft.com/office/drawing/2015/06/chart">
            <c:ext xmlns:c16="http://schemas.microsoft.com/office/drawing/2014/chart" uri="{C3380CC4-5D6E-409C-BE32-E72D297353CC}">
              <c16:uniqueId val="{00000105-0FB8-48FA-8E91-3E0EC1A4692E}"/>
            </c:ext>
          </c:extLst>
        </c:ser>
        <c:dLbls>
          <c:showLegendKey val="0"/>
          <c:showVal val="0"/>
          <c:showCatName val="0"/>
          <c:showSerName val="0"/>
          <c:showPercent val="0"/>
          <c:showBubbleSize val="0"/>
        </c:dLbls>
        <c:axId val="470820328"/>
        <c:axId val="470820720"/>
      </c:areaChart>
      <c:catAx>
        <c:axId val="470820328"/>
        <c:scaling>
          <c:orientation val="minMax"/>
        </c:scaling>
        <c:delete val="0"/>
        <c:axPos val="b"/>
        <c:majorGridlines/>
        <c:numFmt formatCode="General" sourceLinked="0"/>
        <c:majorTickMark val="out"/>
        <c:minorTickMark val="none"/>
        <c:tickLblPos val="nextTo"/>
        <c:crossAx val="470820720"/>
        <c:crosses val="autoZero"/>
        <c:auto val="1"/>
        <c:lblAlgn val="ctr"/>
        <c:lblOffset val="100"/>
        <c:noMultiLvlLbl val="0"/>
      </c:catAx>
      <c:valAx>
        <c:axId val="470820720"/>
        <c:scaling>
          <c:orientation val="minMax"/>
        </c:scaling>
        <c:delete val="0"/>
        <c:axPos val="l"/>
        <c:majorGridlines/>
        <c:numFmt formatCode="General" sourceLinked="1"/>
        <c:majorTickMark val="out"/>
        <c:minorTickMark val="none"/>
        <c:tickLblPos val="nextTo"/>
        <c:crossAx val="470820328"/>
        <c:crosses val="autoZero"/>
        <c:crossBetween val="midCat"/>
      </c:valAx>
    </c:plotArea>
    <c:plotVisOnly val="1"/>
    <c:dispBlanksAs val="gap"/>
    <c:showDLblsOverMax val="0"/>
  </c:chart>
  <c:spPr>
    <a:solidFill>
      <a:srgbClr val="92D050"/>
    </a:solidFill>
  </c:sp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Pyt.4  Czy  jest  Pani/Pan zadowolona/y z</a:t>
            </a:r>
            <a:r>
              <a:rPr lang="pl-PL" sz="1050" baseline="0"/>
              <a:t> wykonywanego zawodu?</a:t>
            </a:r>
            <a:endParaRPr lang="pl-PL" sz="105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33E-2"/>
          <c:y val="0.14160223520447041"/>
          <c:w val="0.54569356955380777"/>
          <c:h val="0.57197865372568824"/>
        </c:manualLayout>
      </c:layout>
      <c:bar3DChart>
        <c:barDir val="col"/>
        <c:grouping val="clustered"/>
        <c:varyColors val="0"/>
        <c:ser>
          <c:idx val="0"/>
          <c:order val="0"/>
          <c:tx>
            <c:strRef>
              <c:f>Arkusz1!$P$77</c:f>
              <c:strCache>
                <c:ptCount val="1"/>
                <c:pt idx="0">
                  <c:v>tak- 97,47%</c:v>
                </c:pt>
              </c:strCache>
            </c:strRef>
          </c:tx>
          <c:invertIfNegative val="0"/>
          <c:dLbls>
            <c:dLbl>
              <c:idx val="0"/>
              <c:layout>
                <c:manualLayout>
                  <c:x val="0"/>
                  <c:y val="1.85185185185186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B7-4367-9B94-C190309B23AB}"/>
                </c:ext>
                <c:ext xmlns:c15="http://schemas.microsoft.com/office/drawing/2012/chart" uri="{CE6537A1-D6FC-4f65-9D91-7224C49458BB}"/>
              </c:extLst>
            </c:dLbl>
            <c:dLbl>
              <c:idx val="1"/>
              <c:layout>
                <c:manualLayout>
                  <c:x val="2.5462668816040395E-17"/>
                  <c:y val="1.8518518518518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B7-4367-9B94-C190309B23A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Arkusz1!$Q$77</c:f>
              <c:numCache>
                <c:formatCode>General</c:formatCode>
                <c:ptCount val="1"/>
                <c:pt idx="0">
                  <c:v>193</c:v>
                </c:pt>
              </c:numCache>
            </c:numRef>
          </c:val>
          <c:extLst xmlns:c16r2="http://schemas.microsoft.com/office/drawing/2015/06/chart">
            <c:ext xmlns:c16="http://schemas.microsoft.com/office/drawing/2014/chart" uri="{C3380CC4-5D6E-409C-BE32-E72D297353CC}">
              <c16:uniqueId val="{00000002-19B7-4367-9B94-C190309B23AB}"/>
            </c:ext>
          </c:extLst>
        </c:ser>
        <c:ser>
          <c:idx val="1"/>
          <c:order val="1"/>
          <c:tx>
            <c:strRef>
              <c:f>Arkusz1!$P$78</c:f>
              <c:strCache>
                <c:ptCount val="1"/>
                <c:pt idx="0">
                  <c:v>nie- 2,53%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Arkusz1!$Q$78</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3-19B7-4367-9B94-C190309B23AB}"/>
            </c:ext>
          </c:extLst>
        </c:ser>
        <c:dLbls>
          <c:showLegendKey val="0"/>
          <c:showVal val="1"/>
          <c:showCatName val="0"/>
          <c:showSerName val="0"/>
          <c:showPercent val="0"/>
          <c:showBubbleSize val="0"/>
        </c:dLbls>
        <c:gapWidth val="150"/>
        <c:shape val="cone"/>
        <c:axId val="470824640"/>
        <c:axId val="470825816"/>
        <c:axId val="0"/>
      </c:bar3DChart>
      <c:catAx>
        <c:axId val="470824640"/>
        <c:scaling>
          <c:orientation val="minMax"/>
        </c:scaling>
        <c:delete val="1"/>
        <c:axPos val="b"/>
        <c:numFmt formatCode="0.00%" sourceLinked="1"/>
        <c:majorTickMark val="out"/>
        <c:minorTickMark val="none"/>
        <c:tickLblPos val="none"/>
        <c:crossAx val="470825816"/>
        <c:crosses val="autoZero"/>
        <c:auto val="1"/>
        <c:lblAlgn val="ctr"/>
        <c:lblOffset val="100"/>
        <c:noMultiLvlLbl val="0"/>
      </c:catAx>
      <c:valAx>
        <c:axId val="470825816"/>
        <c:scaling>
          <c:orientation val="minMax"/>
        </c:scaling>
        <c:delete val="0"/>
        <c:axPos val="l"/>
        <c:majorGridlines/>
        <c:numFmt formatCode="General" sourceLinked="1"/>
        <c:majorTickMark val="out"/>
        <c:minorTickMark val="none"/>
        <c:tickLblPos val="nextTo"/>
        <c:crossAx val="47082464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Pyt.6. Czy w swojej pracy dydaktycznej w szkole nappotkał/a   Pan/i   na następujące</a:t>
            </a:r>
            <a:r>
              <a:rPr lang="pl-PL" sz="1050" baseline="0"/>
              <a:t> problemy:</a:t>
            </a:r>
            <a:r>
              <a:rPr lang="pl-PL" sz="1050"/>
              <a:t> </a:t>
            </a:r>
          </a:p>
        </c:rich>
      </c:tx>
      <c:overlay val="0"/>
    </c:title>
    <c:autoTitleDeleted val="0"/>
    <c:view3D>
      <c:rotX val="10"/>
      <c:rotY val="10"/>
      <c:rAngAx val="1"/>
    </c:view3D>
    <c:floor>
      <c:thickness val="0"/>
    </c:floor>
    <c:sideWall>
      <c:thickness val="0"/>
    </c:sideWall>
    <c:backWall>
      <c:thickness val="0"/>
    </c:backWall>
    <c:plotArea>
      <c:layout>
        <c:manualLayout>
          <c:layoutTarget val="inner"/>
          <c:xMode val="edge"/>
          <c:yMode val="edge"/>
          <c:x val="8.6071741032370933E-2"/>
          <c:y val="0.12419118662798762"/>
          <c:w val="0.61814063993445911"/>
          <c:h val="0.48306196990709643"/>
        </c:manualLayout>
      </c:layout>
      <c:bar3DChart>
        <c:barDir val="col"/>
        <c:grouping val="standard"/>
        <c:varyColors val="0"/>
        <c:ser>
          <c:idx val="0"/>
          <c:order val="0"/>
          <c:tx>
            <c:strRef>
              <c:f>Arkusz1!$A$140</c:f>
              <c:strCache>
                <c:ptCount val="1"/>
                <c:pt idx="0">
                  <c:v>a</c:v>
                </c:pt>
              </c:strCache>
            </c:strRef>
          </c:tx>
          <c:invertIfNegative val="0"/>
          <c:dLbls>
            <c:dLbl>
              <c:idx val="0"/>
              <c:layout>
                <c:manualLayout>
                  <c:x val="0"/>
                  <c:y val="1.85185185185186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5C4-4F54-BDBE-573FEF7A090A}"/>
                </c:ext>
                <c:ext xmlns:c15="http://schemas.microsoft.com/office/drawing/2012/chart" uri="{CE6537A1-D6FC-4f65-9D91-7224C49458BB}"/>
              </c:extLst>
            </c:dLbl>
            <c:dLbl>
              <c:idx val="1"/>
              <c:layout>
                <c:manualLayout>
                  <c:x val="-6.6006600660065634E-3"/>
                  <c:y val="3.31383248146613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C4-4F54-BDBE-573FEF7A090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Arkusz1!$C$140:$D$140</c:f>
              <c:numCache>
                <c:formatCode>General</c:formatCode>
                <c:ptCount val="2"/>
                <c:pt idx="0">
                  <c:v>45</c:v>
                </c:pt>
                <c:pt idx="1">
                  <c:v>152</c:v>
                </c:pt>
              </c:numCache>
            </c:numRef>
          </c:val>
          <c:extLst xmlns:c16r2="http://schemas.microsoft.com/office/drawing/2015/06/chart">
            <c:ext xmlns:c16="http://schemas.microsoft.com/office/drawing/2014/chart" uri="{C3380CC4-5D6E-409C-BE32-E72D297353CC}">
              <c16:uniqueId val="{00000002-B5C4-4F54-BDBE-573FEF7A090A}"/>
            </c:ext>
          </c:extLst>
        </c:ser>
        <c:ser>
          <c:idx val="1"/>
          <c:order val="1"/>
          <c:tx>
            <c:strRef>
              <c:f>Arkusz1!$A$141</c:f>
              <c:strCache>
                <c:ptCount val="1"/>
                <c:pt idx="0">
                  <c:v>b</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Arkusz1!$C$141:$D$141</c:f>
              <c:numCache>
                <c:formatCode>General</c:formatCode>
                <c:ptCount val="2"/>
                <c:pt idx="0">
                  <c:v>61</c:v>
                </c:pt>
                <c:pt idx="1">
                  <c:v>137</c:v>
                </c:pt>
              </c:numCache>
            </c:numRef>
          </c:val>
          <c:extLst xmlns:c16r2="http://schemas.microsoft.com/office/drawing/2015/06/chart">
            <c:ext xmlns:c16="http://schemas.microsoft.com/office/drawing/2014/chart" uri="{C3380CC4-5D6E-409C-BE32-E72D297353CC}">
              <c16:uniqueId val="{00000003-B5C4-4F54-BDBE-573FEF7A090A}"/>
            </c:ext>
          </c:extLst>
        </c:ser>
        <c:ser>
          <c:idx val="2"/>
          <c:order val="2"/>
          <c:tx>
            <c:strRef>
              <c:f>Arkusz1!$A$142</c:f>
              <c:strCache>
                <c:ptCount val="1"/>
                <c:pt idx="0">
                  <c:v>c</c:v>
                </c:pt>
              </c:strCache>
            </c:strRef>
          </c:tx>
          <c:invertIfNegative val="0"/>
          <c:dLbls>
            <c:dLbl>
              <c:idx val="1"/>
              <c:layout>
                <c:manualLayout>
                  <c:x val="-4.4004400440044132E-3"/>
                  <c:y val="3.5087719298245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5C4-4F54-BDBE-573FEF7A090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Arkusz1!$C$142:$D$142</c:f>
              <c:numCache>
                <c:formatCode>General</c:formatCode>
                <c:ptCount val="2"/>
                <c:pt idx="0">
                  <c:v>30</c:v>
                </c:pt>
                <c:pt idx="1">
                  <c:v>169</c:v>
                </c:pt>
              </c:numCache>
            </c:numRef>
          </c:val>
          <c:extLst xmlns:c16r2="http://schemas.microsoft.com/office/drawing/2015/06/chart">
            <c:ext xmlns:c16="http://schemas.microsoft.com/office/drawing/2014/chart" uri="{C3380CC4-5D6E-409C-BE32-E72D297353CC}">
              <c16:uniqueId val="{00000005-B5C4-4F54-BDBE-573FEF7A090A}"/>
            </c:ext>
          </c:extLst>
        </c:ser>
        <c:ser>
          <c:idx val="3"/>
          <c:order val="3"/>
          <c:tx>
            <c:strRef>
              <c:f>Arkusz1!$A$143</c:f>
              <c:strCache>
                <c:ptCount val="1"/>
                <c:pt idx="0">
                  <c:v>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Arkusz1!$C$143:$D$143</c:f>
              <c:numCache>
                <c:formatCode>General</c:formatCode>
                <c:ptCount val="2"/>
                <c:pt idx="0">
                  <c:v>38</c:v>
                </c:pt>
                <c:pt idx="1">
                  <c:v>161</c:v>
                </c:pt>
              </c:numCache>
            </c:numRef>
          </c:val>
          <c:extLst xmlns:c16r2="http://schemas.microsoft.com/office/drawing/2015/06/chart">
            <c:ext xmlns:c16="http://schemas.microsoft.com/office/drawing/2014/chart" uri="{C3380CC4-5D6E-409C-BE32-E72D297353CC}">
              <c16:uniqueId val="{00000006-B5C4-4F54-BDBE-573FEF7A090A}"/>
            </c:ext>
          </c:extLst>
        </c:ser>
        <c:ser>
          <c:idx val="4"/>
          <c:order val="4"/>
          <c:tx>
            <c:strRef>
              <c:f>Arkusz1!$A$144</c:f>
              <c:strCache>
                <c:ptCount val="1"/>
                <c:pt idx="0">
                  <c:v>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Arkusz1!$C$144:$D$144</c:f>
              <c:numCache>
                <c:formatCode>General</c:formatCode>
                <c:ptCount val="2"/>
                <c:pt idx="0">
                  <c:v>38</c:v>
                </c:pt>
                <c:pt idx="1">
                  <c:v>163</c:v>
                </c:pt>
              </c:numCache>
            </c:numRef>
          </c:val>
          <c:extLst xmlns:c16r2="http://schemas.microsoft.com/office/drawing/2015/06/chart">
            <c:ext xmlns:c16="http://schemas.microsoft.com/office/drawing/2014/chart" uri="{C3380CC4-5D6E-409C-BE32-E72D297353CC}">
              <c16:uniqueId val="{00000007-B5C4-4F54-BDBE-573FEF7A090A}"/>
            </c:ext>
          </c:extLst>
        </c:ser>
        <c:dLbls>
          <c:showLegendKey val="0"/>
          <c:showVal val="1"/>
          <c:showCatName val="0"/>
          <c:showSerName val="0"/>
          <c:showPercent val="0"/>
          <c:showBubbleSize val="0"/>
        </c:dLbls>
        <c:gapWidth val="150"/>
        <c:shape val="cone"/>
        <c:axId val="470815624"/>
        <c:axId val="470818368"/>
        <c:axId val="561390024"/>
      </c:bar3DChart>
      <c:catAx>
        <c:axId val="470815624"/>
        <c:scaling>
          <c:orientation val="minMax"/>
        </c:scaling>
        <c:delete val="1"/>
        <c:axPos val="b"/>
        <c:numFmt formatCode="0.00%" sourceLinked="1"/>
        <c:majorTickMark val="out"/>
        <c:minorTickMark val="none"/>
        <c:tickLblPos val="none"/>
        <c:crossAx val="470818368"/>
        <c:crosses val="autoZero"/>
        <c:auto val="1"/>
        <c:lblAlgn val="ctr"/>
        <c:lblOffset val="100"/>
        <c:noMultiLvlLbl val="0"/>
      </c:catAx>
      <c:valAx>
        <c:axId val="470818368"/>
        <c:scaling>
          <c:orientation val="minMax"/>
        </c:scaling>
        <c:delete val="0"/>
        <c:axPos val="l"/>
        <c:majorGridlines/>
        <c:numFmt formatCode="General" sourceLinked="1"/>
        <c:majorTickMark val="out"/>
        <c:minorTickMark val="none"/>
        <c:tickLblPos val="nextTo"/>
        <c:crossAx val="470815624"/>
        <c:crosses val="autoZero"/>
        <c:crossBetween val="between"/>
      </c:valAx>
      <c:serAx>
        <c:axId val="561390024"/>
        <c:scaling>
          <c:orientation val="minMax"/>
        </c:scaling>
        <c:delete val="0"/>
        <c:axPos val="b"/>
        <c:minorGridlines/>
        <c:majorTickMark val="out"/>
        <c:minorTickMark val="none"/>
        <c:tickLblPos val="nextTo"/>
        <c:crossAx val="470818368"/>
        <c:crosses val="autoZero"/>
      </c:serAx>
    </c:plotArea>
    <c:legend>
      <c:legendPos val="r"/>
      <c:layout>
        <c:manualLayout>
          <c:xMode val="edge"/>
          <c:yMode val="edge"/>
          <c:x val="0.81674534613809113"/>
          <c:y val="0.21205621733180791"/>
          <c:w val="5.7732733903311892E-2"/>
          <c:h val="0.28483791499746824"/>
        </c:manualLayout>
      </c:layout>
      <c:overlay val="0"/>
    </c:legend>
    <c:plotVisOnly val="1"/>
    <c:dispBlanksAs val="gap"/>
    <c:showDLblsOverMax val="0"/>
  </c:chart>
  <c:spPr>
    <a:ln>
      <a:solidFill>
        <a:sysClr val="window" lastClr="FFFFFF">
          <a:lumMod val="50000"/>
        </a:sysClr>
      </a:solidFill>
    </a:ln>
  </c:sp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Pyt.7 Cz</a:t>
            </a:r>
            <a:r>
              <a:rPr lang="pl-PL" sz="1100" baseline="0"/>
              <a:t>y wiadomo Pani/u o pasjach swoich uczniów?  Jeśli tak, to jakiego rodzaje są to pasje?</a:t>
            </a:r>
            <a:endParaRPr lang="pl-PL" sz="1100"/>
          </a:p>
        </c:rich>
      </c:tx>
      <c:overlay val="0"/>
    </c:title>
    <c:autoTitleDeleted val="0"/>
    <c:plotArea>
      <c:layout>
        <c:manualLayout>
          <c:layoutTarget val="inner"/>
          <c:xMode val="edge"/>
          <c:yMode val="edge"/>
          <c:x val="0.10988888888888888"/>
          <c:y val="0.18065200714265858"/>
          <c:w val="0.67145706786651671"/>
          <c:h val="0.55851719292663837"/>
        </c:manualLayout>
      </c:layout>
      <c:areaChart>
        <c:grouping val="standard"/>
        <c:varyColors val="0"/>
        <c:ser>
          <c:idx val="0"/>
          <c:order val="0"/>
          <c:spPr>
            <a:solidFill>
              <a:srgbClr val="00FF99"/>
            </a:solidFill>
          </c:spPr>
          <c:dLbls>
            <c:dLbl>
              <c:idx val="0"/>
              <c:layout>
                <c:manualLayout>
                  <c:x val="1.7540999355310321E-2"/>
                  <c:y val="-0.248764664085498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CA-4443-88E1-1F3260BA419B}"/>
                </c:ext>
                <c:ext xmlns:c15="http://schemas.microsoft.com/office/drawing/2012/chart" uri="{CE6537A1-D6FC-4f65-9D91-7224C49458BB}"/>
              </c:extLst>
            </c:dLbl>
            <c:dLbl>
              <c:idx val="1"/>
              <c:layout>
                <c:manualLayout>
                  <c:x val="0"/>
                  <c:y val="-0.127906976744186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CA-4443-88E1-1F3260BA419B}"/>
                </c:ext>
                <c:ext xmlns:c15="http://schemas.microsoft.com/office/drawing/2012/chart" uri="{CE6537A1-D6FC-4f65-9D91-7224C49458BB}"/>
              </c:extLst>
            </c:dLbl>
            <c:dLbl>
              <c:idx val="2"/>
              <c:layout>
                <c:manualLayout>
                  <c:x val="-1.8570104850906234E-3"/>
                  <c:y val="-0.130797987268166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CA-4443-88E1-1F3260BA419B}"/>
                </c:ext>
                <c:ext xmlns:c15="http://schemas.microsoft.com/office/drawing/2012/chart" uri="{CE6537A1-D6FC-4f65-9D91-7224C49458BB}"/>
              </c:extLst>
            </c:dLbl>
            <c:dLbl>
              <c:idx val="3"/>
              <c:layout>
                <c:manualLayout>
                  <c:x val="-9.2233470376808027E-3"/>
                  <c:y val="-8.6574192760788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CA-4443-88E1-1F3260BA419B}"/>
                </c:ext>
                <c:ext xmlns:c15="http://schemas.microsoft.com/office/drawing/2012/chart" uri="{CE6537A1-D6FC-4f65-9D91-7224C49458BB}"/>
              </c:extLst>
            </c:dLbl>
            <c:dLbl>
              <c:idx val="4"/>
              <c:layout>
                <c:manualLayout>
                  <c:x val="6.1851609070341377E-5"/>
                  <c:y val="-8.98670262902226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CA-4443-88E1-1F3260BA419B}"/>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CA-4443-88E1-1F3260BA419B}"/>
                </c:ext>
                <c:ext xmlns:c15="http://schemas.microsoft.com/office/drawing/2012/chart" uri="{CE6537A1-D6FC-4f65-9D91-7224C49458BB}"/>
              </c:extLst>
            </c:dLbl>
            <c:dLbl>
              <c:idx val="6"/>
              <c:layout>
                <c:manualLayout>
                  <c:x val="-5.5710314552718911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CA-4443-88E1-1F3260BA419B}"/>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CA-4443-88E1-1F3260BA419B}"/>
                </c:ext>
                <c:ext xmlns:c15="http://schemas.microsoft.com/office/drawing/2012/chart" uri="{CE6537A1-D6FC-4f65-9D91-7224C49458BB}"/>
              </c:extLst>
            </c:dLbl>
            <c:dLbl>
              <c:idx val="8"/>
              <c:layout>
                <c:manualLayout>
                  <c:x val="-3.7140209701813209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BCA-4443-88E1-1F3260BA419B}"/>
                </c:ext>
                <c:ext xmlns:c15="http://schemas.microsoft.com/office/drawing/2012/chart" uri="{CE6537A1-D6FC-4f65-9D91-7224C49458BB}"/>
              </c:extLst>
            </c:dLbl>
            <c:dLbl>
              <c:idx val="9"/>
              <c:layout>
                <c:manualLayout>
                  <c:x val="3.7140209701812471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CA-4443-88E1-1F3260BA419B}"/>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CA-4443-88E1-1F3260BA419B}"/>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BCA-4443-88E1-1F3260BA419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Arkusz1!$B$165:$B$177</c:f>
              <c:strCache>
                <c:ptCount val="13"/>
                <c:pt idx="0">
                  <c:v> sport </c:v>
                </c:pt>
                <c:pt idx="1">
                  <c:v>gry, programowanie </c:v>
                </c:pt>
                <c:pt idx="2">
                  <c:v>plastyczne </c:v>
                </c:pt>
                <c:pt idx="3">
                  <c:v> jazda konna </c:v>
                </c:pt>
                <c:pt idx="4">
                  <c:v> muzyka</c:v>
                </c:pt>
                <c:pt idx="5">
                  <c:v> śpiew </c:v>
                </c:pt>
                <c:pt idx="6">
                  <c:v> gra na instrumentach</c:v>
                </c:pt>
                <c:pt idx="7">
                  <c:v> pływanie </c:v>
                </c:pt>
                <c:pt idx="8">
                  <c:v> czytanie książek</c:v>
                </c:pt>
                <c:pt idx="9">
                  <c:v> matematyka</c:v>
                </c:pt>
                <c:pt idx="10">
                  <c:v> języki obce</c:v>
                </c:pt>
                <c:pt idx="11">
                  <c:v> kulinaria </c:v>
                </c:pt>
                <c:pt idx="12">
                  <c:v>inne</c:v>
                </c:pt>
              </c:strCache>
            </c:strRef>
          </c:cat>
          <c:val>
            <c:numRef>
              <c:f>Arkusz1!$O$165:$O$177</c:f>
              <c:numCache>
                <c:formatCode>General</c:formatCode>
                <c:ptCount val="13"/>
                <c:pt idx="0">
                  <c:v>118</c:v>
                </c:pt>
                <c:pt idx="1">
                  <c:v>50</c:v>
                </c:pt>
                <c:pt idx="2">
                  <c:v>53</c:v>
                </c:pt>
                <c:pt idx="3">
                  <c:v>29</c:v>
                </c:pt>
                <c:pt idx="4">
                  <c:v>40</c:v>
                </c:pt>
                <c:pt idx="5">
                  <c:v>10</c:v>
                </c:pt>
                <c:pt idx="6">
                  <c:v>11</c:v>
                </c:pt>
                <c:pt idx="7">
                  <c:v>9</c:v>
                </c:pt>
                <c:pt idx="8">
                  <c:v>17</c:v>
                </c:pt>
                <c:pt idx="9">
                  <c:v>8</c:v>
                </c:pt>
                <c:pt idx="10">
                  <c:v>8</c:v>
                </c:pt>
                <c:pt idx="11">
                  <c:v>6</c:v>
                </c:pt>
                <c:pt idx="12">
                  <c:v>41</c:v>
                </c:pt>
              </c:numCache>
            </c:numRef>
          </c:val>
          <c:extLst xmlns:c16r2="http://schemas.microsoft.com/office/drawing/2015/06/chart">
            <c:ext xmlns:c16="http://schemas.microsoft.com/office/drawing/2014/chart" uri="{C3380CC4-5D6E-409C-BE32-E72D297353CC}">
              <c16:uniqueId val="{0000000C-1BCA-4443-88E1-1F3260BA419B}"/>
            </c:ext>
          </c:extLst>
        </c:ser>
        <c:ser>
          <c:idx val="1"/>
          <c:order val="1"/>
          <c:dLbls>
            <c:dLbl>
              <c:idx val="0"/>
              <c:layout>
                <c:manualLayout>
                  <c:x val="2.4938042380488582E-2"/>
                  <c:y val="-0.146587781499688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BCA-4443-88E1-1F3260BA419B}"/>
                </c:ext>
                <c:ext xmlns:c15="http://schemas.microsoft.com/office/drawing/2012/chart" uri="{CE6537A1-D6FC-4f65-9D91-7224C49458BB}"/>
              </c:extLst>
            </c:dLbl>
            <c:dLbl>
              <c:idx val="1"/>
              <c:layout>
                <c:manualLayout>
                  <c:x val="-9.2075551374926263E-4"/>
                  <c:y val="-5.6399704180623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BCA-4443-88E1-1F3260BA419B}"/>
                </c:ext>
                <c:ext xmlns:c15="http://schemas.microsoft.com/office/drawing/2012/chart" uri="{CE6537A1-D6FC-4f65-9D91-7224C49458BB}"/>
              </c:extLst>
            </c:dLbl>
            <c:dLbl>
              <c:idx val="2"/>
              <c:layout>
                <c:manualLayout>
                  <c:x val="0"/>
                  <c:y val="-0.114385232232711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BCA-4443-88E1-1F3260BA419B}"/>
                </c:ext>
                <c:ext xmlns:c15="http://schemas.microsoft.com/office/drawing/2012/chart" uri="{CE6537A1-D6FC-4f65-9D91-7224C49458BB}"/>
              </c:extLst>
            </c:dLbl>
            <c:dLbl>
              <c:idx val="3"/>
              <c:layout>
                <c:manualLayout>
                  <c:x val="-8.2559469298572677E-3"/>
                  <c:y val="-8.34207740607009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BCA-4443-88E1-1F3260BA419B}"/>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BCA-4443-88E1-1F3260BA419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Arkusz1!$B$165:$B$177</c:f>
              <c:strCache>
                <c:ptCount val="13"/>
                <c:pt idx="0">
                  <c:v> sport </c:v>
                </c:pt>
                <c:pt idx="1">
                  <c:v>gry, programowanie </c:v>
                </c:pt>
                <c:pt idx="2">
                  <c:v>plastyczne </c:v>
                </c:pt>
                <c:pt idx="3">
                  <c:v> jazda konna </c:v>
                </c:pt>
                <c:pt idx="4">
                  <c:v> muzyka</c:v>
                </c:pt>
                <c:pt idx="5">
                  <c:v> śpiew </c:v>
                </c:pt>
                <c:pt idx="6">
                  <c:v> gra na instrumentach</c:v>
                </c:pt>
                <c:pt idx="7">
                  <c:v> pływanie </c:v>
                </c:pt>
                <c:pt idx="8">
                  <c:v> czytanie książek</c:v>
                </c:pt>
                <c:pt idx="9">
                  <c:v> matematyka</c:v>
                </c:pt>
                <c:pt idx="10">
                  <c:v> języki obce</c:v>
                </c:pt>
                <c:pt idx="11">
                  <c:v> kulinaria </c:v>
                </c:pt>
                <c:pt idx="12">
                  <c:v>inne</c:v>
                </c:pt>
              </c:strCache>
            </c:strRef>
          </c:cat>
          <c:val>
            <c:numRef>
              <c:f>Arkusz1!$P$165:$P$177</c:f>
              <c:numCache>
                <c:formatCode>0.00%</c:formatCode>
                <c:ptCount val="13"/>
                <c:pt idx="0">
                  <c:v>0.2950000000000001</c:v>
                </c:pt>
                <c:pt idx="1">
                  <c:v>0.125</c:v>
                </c:pt>
                <c:pt idx="2">
                  <c:v>0.13250000000000001</c:v>
                </c:pt>
                <c:pt idx="3">
                  <c:v>7.2500000000000023E-2</c:v>
                </c:pt>
                <c:pt idx="4">
                  <c:v>0.1</c:v>
                </c:pt>
                <c:pt idx="5">
                  <c:v>2.5000000000000001E-2</c:v>
                </c:pt>
                <c:pt idx="6">
                  <c:v>2.7500000000000007E-2</c:v>
                </c:pt>
                <c:pt idx="7">
                  <c:v>2.2500000000000006E-2</c:v>
                </c:pt>
                <c:pt idx="8">
                  <c:v>4.2500000000000003E-2</c:v>
                </c:pt>
                <c:pt idx="9">
                  <c:v>2.0000000000000007E-2</c:v>
                </c:pt>
                <c:pt idx="10">
                  <c:v>2.0000000000000007E-2</c:v>
                </c:pt>
                <c:pt idx="11">
                  <c:v>1.4999999999999998E-2</c:v>
                </c:pt>
                <c:pt idx="12">
                  <c:v>0.10249999999999998</c:v>
                </c:pt>
              </c:numCache>
            </c:numRef>
          </c:val>
          <c:extLst xmlns:c16r2="http://schemas.microsoft.com/office/drawing/2015/06/chart">
            <c:ext xmlns:c16="http://schemas.microsoft.com/office/drawing/2014/chart" uri="{C3380CC4-5D6E-409C-BE32-E72D297353CC}">
              <c16:uniqueId val="{00000012-1BCA-4443-88E1-1F3260BA419B}"/>
            </c:ext>
          </c:extLst>
        </c:ser>
        <c:dLbls>
          <c:showLegendKey val="0"/>
          <c:showVal val="0"/>
          <c:showCatName val="0"/>
          <c:showSerName val="0"/>
          <c:showPercent val="0"/>
          <c:showBubbleSize val="0"/>
        </c:dLbls>
        <c:axId val="470825032"/>
        <c:axId val="470825424"/>
      </c:areaChart>
      <c:catAx>
        <c:axId val="470825032"/>
        <c:scaling>
          <c:orientation val="minMax"/>
        </c:scaling>
        <c:delete val="0"/>
        <c:axPos val="b"/>
        <c:majorGridlines/>
        <c:numFmt formatCode="General" sourceLinked="0"/>
        <c:majorTickMark val="out"/>
        <c:minorTickMark val="none"/>
        <c:tickLblPos val="nextTo"/>
        <c:crossAx val="470825424"/>
        <c:crosses val="autoZero"/>
        <c:auto val="1"/>
        <c:lblAlgn val="ctr"/>
        <c:lblOffset val="100"/>
        <c:noMultiLvlLbl val="0"/>
      </c:catAx>
      <c:valAx>
        <c:axId val="470825424"/>
        <c:scaling>
          <c:orientation val="minMax"/>
        </c:scaling>
        <c:delete val="0"/>
        <c:axPos val="l"/>
        <c:majorGridlines/>
        <c:numFmt formatCode="General" sourceLinked="1"/>
        <c:majorTickMark val="out"/>
        <c:minorTickMark val="none"/>
        <c:tickLblPos val="nextTo"/>
        <c:crossAx val="470825032"/>
        <c:crosses val="autoZero"/>
        <c:crossBetween val="midCat"/>
      </c:valAx>
    </c:plotArea>
    <c:plotVisOnly val="1"/>
    <c:dispBlanksAs val="gap"/>
    <c:showDLblsOverMax val="0"/>
  </c:chart>
  <c:spPr>
    <a:solidFill>
      <a:schemeClr val="accent4">
        <a:lumMod val="20000"/>
        <a:lumOff val="80000"/>
      </a:schemeClr>
    </a:solidFill>
  </c:sp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Pyt.8</a:t>
            </a:r>
            <a:r>
              <a:rPr lang="pl-PL" sz="1100" baseline="0"/>
              <a:t> Które z ośmiu kompetencji kluczowych są Pana/Pani zdaniem najsłabiej opanowane?</a:t>
            </a:r>
            <a:endParaRPr lang="pl-PL" sz="1100"/>
          </a:p>
        </c:rich>
      </c:tx>
      <c:layout>
        <c:manualLayout>
          <c:xMode val="edge"/>
          <c:yMode val="edge"/>
          <c:x val="0.20921863129829729"/>
          <c:y val="0.10075084549882658"/>
        </c:manualLayout>
      </c:layout>
      <c:overlay val="0"/>
    </c:title>
    <c:autoTitleDeleted val="0"/>
    <c:plotArea>
      <c:layout>
        <c:manualLayout>
          <c:layoutTarget val="inner"/>
          <c:xMode val="edge"/>
          <c:yMode val="edge"/>
          <c:x val="0.10988888888888888"/>
          <c:y val="0.18065200714265858"/>
          <c:w val="0.67145706786651671"/>
          <c:h val="0.55851719292663815"/>
        </c:manualLayout>
      </c:layout>
      <c:areaChart>
        <c:grouping val="standard"/>
        <c:varyColors val="0"/>
        <c:ser>
          <c:idx val="0"/>
          <c:order val="0"/>
          <c:spPr>
            <a:solidFill>
              <a:schemeClr val="accent6">
                <a:lumMod val="60000"/>
                <a:lumOff val="40000"/>
              </a:schemeClr>
            </a:solidFill>
          </c:spPr>
          <c:dLbls>
            <c:dLbl>
              <c:idx val="0"/>
              <c:layout>
                <c:manualLayout>
                  <c:x val="8.8829805365239194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3B-4451-B6FB-053259A5AD8A}"/>
                </c:ext>
                <c:ext xmlns:c15="http://schemas.microsoft.com/office/drawing/2012/chart" uri="{CE6537A1-D6FC-4f65-9D91-7224C49458BB}"/>
              </c:extLst>
            </c:dLbl>
            <c:dLbl>
              <c:idx val="1"/>
              <c:layout>
                <c:manualLayout>
                  <c:x val="3.1745665017401029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3B-4451-B6FB-053259A5AD8A}"/>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3B-4451-B6FB-053259A5AD8A}"/>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D3B-4451-B6FB-053259A5AD8A}"/>
                </c:ext>
                <c:ext xmlns:c15="http://schemas.microsoft.com/office/drawing/2012/chart" uri="{CE6537A1-D6FC-4f65-9D91-7224C49458BB}"/>
              </c:extLst>
            </c:dLbl>
            <c:dLbl>
              <c:idx val="4"/>
              <c:layout>
                <c:manualLayout>
                  <c:x val="6.1851609070341418E-5"/>
                  <c:y val="-8.9867026290222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D3B-4451-B6FB-053259A5AD8A}"/>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D3B-4451-B6FB-053259A5AD8A}"/>
                </c:ext>
                <c:ext xmlns:c15="http://schemas.microsoft.com/office/drawing/2012/chart" uri="{CE6537A1-D6FC-4f65-9D91-7224C49458BB}"/>
              </c:extLst>
            </c:dLbl>
            <c:dLbl>
              <c:idx val="6"/>
              <c:layout>
                <c:manualLayout>
                  <c:x val="-5.5710314552718946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D3B-4451-B6FB-053259A5AD8A}"/>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D3B-4451-B6FB-053259A5AD8A}"/>
                </c:ext>
                <c:ext xmlns:c15="http://schemas.microsoft.com/office/drawing/2012/chart" uri="{CE6537A1-D6FC-4f65-9D91-7224C49458BB}"/>
              </c:extLst>
            </c:dLbl>
            <c:dLbl>
              <c:idx val="8"/>
              <c:layout>
                <c:manualLayout>
                  <c:x val="-3.7140209701813226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D3B-4451-B6FB-053259A5AD8A}"/>
                </c:ext>
                <c:ext xmlns:c15="http://schemas.microsoft.com/office/drawing/2012/chart" uri="{CE6537A1-D6FC-4f65-9D91-7224C49458BB}"/>
              </c:extLst>
            </c:dLbl>
            <c:dLbl>
              <c:idx val="9"/>
              <c:layout>
                <c:manualLayout>
                  <c:x val="3.714020970181248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D3B-4451-B6FB-053259A5AD8A}"/>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D3B-4451-B6FB-053259A5AD8A}"/>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D3B-4451-B6FB-053259A5AD8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Arkusz1!$B$223:$B$230</c:f>
              <c:strCache>
                <c:ptCount val="8"/>
                <c:pt idx="0">
                  <c:v>porozumiewanie się w języku ojczystym</c:v>
                </c:pt>
                <c:pt idx="1">
                  <c:v>porozumiewanie się w językach obcych</c:v>
                </c:pt>
                <c:pt idx="2">
                  <c:v>kompetencje matematyczne i podstawowe kompetencje naukowo-techniczne</c:v>
                </c:pt>
                <c:pt idx="3">
                  <c:v>kompetencje informatyczne</c:v>
                </c:pt>
                <c:pt idx="4">
                  <c:v>umiejętność uczenia się</c:v>
                </c:pt>
                <c:pt idx="5">
                  <c:v>kompetencje społeczne i obywatelskie</c:v>
                </c:pt>
                <c:pt idx="6">
                  <c:v>inicjatywność i przedsiębiorczość</c:v>
                </c:pt>
                <c:pt idx="7">
                  <c:v>świadomość i ekspresja kulturalna</c:v>
                </c:pt>
              </c:strCache>
            </c:strRef>
          </c:cat>
          <c:val>
            <c:numRef>
              <c:f>Arkusz1!$C$223:$C$230</c:f>
              <c:numCache>
                <c:formatCode>General</c:formatCode>
                <c:ptCount val="8"/>
                <c:pt idx="0">
                  <c:v>22</c:v>
                </c:pt>
                <c:pt idx="1">
                  <c:v>24</c:v>
                </c:pt>
                <c:pt idx="2">
                  <c:v>64</c:v>
                </c:pt>
                <c:pt idx="3">
                  <c:v>6</c:v>
                </c:pt>
                <c:pt idx="4">
                  <c:v>124</c:v>
                </c:pt>
                <c:pt idx="5">
                  <c:v>49</c:v>
                </c:pt>
                <c:pt idx="6">
                  <c:v>84</c:v>
                </c:pt>
                <c:pt idx="7">
                  <c:v>43</c:v>
                </c:pt>
              </c:numCache>
            </c:numRef>
          </c:val>
          <c:extLst xmlns:c16r2="http://schemas.microsoft.com/office/drawing/2015/06/chart">
            <c:ext xmlns:c16="http://schemas.microsoft.com/office/drawing/2014/chart" uri="{C3380CC4-5D6E-409C-BE32-E72D297353CC}">
              <c16:uniqueId val="{0000000C-DD3B-4451-B6FB-053259A5AD8A}"/>
            </c:ext>
          </c:extLst>
        </c:ser>
        <c:ser>
          <c:idx val="1"/>
          <c:order val="1"/>
          <c:dLbls>
            <c:dLbl>
              <c:idx val="0"/>
              <c:layout>
                <c:manualLayout>
                  <c:x val="1.974325936530669E-2"/>
                  <c:y val="-2.26938889276009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D3B-4451-B6FB-053259A5AD8A}"/>
                </c:ext>
                <c:ext xmlns:c15="http://schemas.microsoft.com/office/drawing/2012/chart" uri="{CE6537A1-D6FC-4f65-9D91-7224C49458BB}"/>
              </c:extLst>
            </c:dLbl>
            <c:dLbl>
              <c:idx val="1"/>
              <c:layout>
                <c:manualLayout>
                  <c:x val="8.1085318880597741E-4"/>
                  <c:y val="-1.51018512066523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D3B-4451-B6FB-053259A5AD8A}"/>
                </c:ext>
                <c:ext xmlns:c15="http://schemas.microsoft.com/office/drawing/2012/chart" uri="{CE6537A1-D6FC-4f65-9D91-7224C49458BB}"/>
              </c:extLst>
            </c:dLbl>
            <c:dLbl>
              <c:idx val="2"/>
              <c:layout>
                <c:manualLayout>
                  <c:x val="0"/>
                  <c:y val="-8.19060228090957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D3B-4451-B6FB-053259A5AD8A}"/>
                </c:ext>
                <c:ext xmlns:c15="http://schemas.microsoft.com/office/drawing/2012/chart" uri="{CE6537A1-D6FC-4f65-9D91-7224C49458BB}"/>
              </c:extLst>
            </c:dLbl>
            <c:dLbl>
              <c:idx val="3"/>
              <c:layout>
                <c:manualLayout>
                  <c:x val="-3.061117360329975E-3"/>
                  <c:y val="-9.67435486493392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D3B-4451-B6FB-053259A5AD8A}"/>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D3B-4451-B6FB-053259A5AD8A}"/>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D3B-4451-B6FB-053259A5AD8A}"/>
                </c:ext>
                <c:ext xmlns:c15="http://schemas.microsoft.com/office/drawing/2012/chart" uri="{CE6537A1-D6FC-4f65-9D91-7224C49458BB}"/>
              </c:extLst>
            </c:dLbl>
            <c:dLbl>
              <c:idx val="6"/>
              <c:layout>
                <c:manualLayout>
                  <c:x val="0"/>
                  <c:y val="-2.65486725663717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D3B-4451-B6FB-053259A5AD8A}"/>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D3B-4451-B6FB-053259A5AD8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Arkusz1!$B$223:$B$230</c:f>
              <c:strCache>
                <c:ptCount val="8"/>
                <c:pt idx="0">
                  <c:v>porozumiewanie się w języku ojczystym</c:v>
                </c:pt>
                <c:pt idx="1">
                  <c:v>porozumiewanie się w językach obcych</c:v>
                </c:pt>
                <c:pt idx="2">
                  <c:v>kompetencje matematyczne i podstawowe kompetencje naukowo-techniczne</c:v>
                </c:pt>
                <c:pt idx="3">
                  <c:v>kompetencje informatyczne</c:v>
                </c:pt>
                <c:pt idx="4">
                  <c:v>umiejętność uczenia się</c:v>
                </c:pt>
                <c:pt idx="5">
                  <c:v>kompetencje społeczne i obywatelskie</c:v>
                </c:pt>
                <c:pt idx="6">
                  <c:v>inicjatywność i przedsiębiorczość</c:v>
                </c:pt>
                <c:pt idx="7">
                  <c:v>świadomość i ekspresja kulturalna</c:v>
                </c:pt>
              </c:strCache>
            </c:strRef>
          </c:cat>
          <c:val>
            <c:numRef>
              <c:f>Arkusz1!$D$223:$D$230</c:f>
              <c:numCache>
                <c:formatCode>0.00%</c:formatCode>
                <c:ptCount val="8"/>
                <c:pt idx="0">
                  <c:v>5.2884615384615398E-2</c:v>
                </c:pt>
                <c:pt idx="1">
                  <c:v>5.7692307692307716E-2</c:v>
                </c:pt>
                <c:pt idx="2">
                  <c:v>0.15384615384615394</c:v>
                </c:pt>
                <c:pt idx="3">
                  <c:v>1.442307692307692E-2</c:v>
                </c:pt>
                <c:pt idx="4">
                  <c:v>0.29807692307692324</c:v>
                </c:pt>
                <c:pt idx="5">
                  <c:v>0.11778846153846154</c:v>
                </c:pt>
                <c:pt idx="6">
                  <c:v>0.20192307692307687</c:v>
                </c:pt>
                <c:pt idx="7">
                  <c:v>0.10336538461538461</c:v>
                </c:pt>
              </c:numCache>
            </c:numRef>
          </c:val>
          <c:extLst xmlns:c16r2="http://schemas.microsoft.com/office/drawing/2015/06/chart">
            <c:ext xmlns:c16="http://schemas.microsoft.com/office/drawing/2014/chart" uri="{C3380CC4-5D6E-409C-BE32-E72D297353CC}">
              <c16:uniqueId val="{00000015-DD3B-4451-B6FB-053259A5AD8A}"/>
            </c:ext>
          </c:extLst>
        </c:ser>
        <c:dLbls>
          <c:showLegendKey val="0"/>
          <c:showVal val="0"/>
          <c:showCatName val="0"/>
          <c:showSerName val="0"/>
          <c:showPercent val="0"/>
          <c:showBubbleSize val="0"/>
        </c:dLbls>
        <c:axId val="470817976"/>
        <c:axId val="470818760"/>
      </c:areaChart>
      <c:catAx>
        <c:axId val="470817976"/>
        <c:scaling>
          <c:orientation val="minMax"/>
        </c:scaling>
        <c:delete val="0"/>
        <c:axPos val="b"/>
        <c:majorGridlines/>
        <c:numFmt formatCode="General" sourceLinked="0"/>
        <c:majorTickMark val="out"/>
        <c:minorTickMark val="none"/>
        <c:tickLblPos val="nextTo"/>
        <c:txPr>
          <a:bodyPr/>
          <a:lstStyle/>
          <a:p>
            <a:pPr>
              <a:defRPr sz="800"/>
            </a:pPr>
            <a:endParaRPr lang="pl-PL"/>
          </a:p>
        </c:txPr>
        <c:crossAx val="470818760"/>
        <c:crosses val="autoZero"/>
        <c:auto val="1"/>
        <c:lblAlgn val="ctr"/>
        <c:lblOffset val="100"/>
        <c:noMultiLvlLbl val="0"/>
      </c:catAx>
      <c:valAx>
        <c:axId val="470818760"/>
        <c:scaling>
          <c:orientation val="minMax"/>
        </c:scaling>
        <c:delete val="0"/>
        <c:axPos val="l"/>
        <c:majorGridlines/>
        <c:numFmt formatCode="General" sourceLinked="1"/>
        <c:majorTickMark val="out"/>
        <c:minorTickMark val="none"/>
        <c:tickLblPos val="nextTo"/>
        <c:crossAx val="470817976"/>
        <c:crosses val="autoZero"/>
        <c:crossBetween val="midCat"/>
      </c:valAx>
    </c:plotArea>
    <c:plotVisOnly val="1"/>
    <c:dispBlanksAs val="gap"/>
    <c:showDLblsOverMax val="0"/>
  </c:chart>
  <c:spPr>
    <a:solidFill>
      <a:schemeClr val="accent4">
        <a:lumMod val="60000"/>
        <a:lumOff val="40000"/>
      </a:schemeClr>
    </a:solidFill>
  </c:sp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Pyt.9</a:t>
            </a:r>
            <a:r>
              <a:rPr lang="pl-PL" sz="1100" baseline="0"/>
              <a:t> Jakie problemy dostrzega Pan/Pani w swojej szkole na które wartio zwrócić uwagę w ciągu najbliższych lat?</a:t>
            </a:r>
            <a:endParaRPr lang="pl-PL" sz="1100"/>
          </a:p>
        </c:rich>
      </c:tx>
      <c:layout>
        <c:manualLayout>
          <c:xMode val="edge"/>
          <c:yMode val="edge"/>
          <c:x val="0.10994975976030839"/>
          <c:y val="2.2637238256932656E-2"/>
        </c:manualLayout>
      </c:layout>
      <c:overlay val="0"/>
    </c:title>
    <c:autoTitleDeleted val="0"/>
    <c:plotArea>
      <c:layout>
        <c:manualLayout>
          <c:layoutTarget val="inner"/>
          <c:xMode val="edge"/>
          <c:yMode val="edge"/>
          <c:x val="0.10988888888888888"/>
          <c:y val="0.18065200714265858"/>
          <c:w val="0.59118268569096799"/>
          <c:h val="0.55851719292663771"/>
        </c:manualLayout>
      </c:layout>
      <c:areaChart>
        <c:grouping val="standard"/>
        <c:varyColors val="0"/>
        <c:ser>
          <c:idx val="0"/>
          <c:order val="0"/>
          <c:spPr>
            <a:solidFill>
              <a:srgbClr val="00CC00"/>
            </a:solidFill>
          </c:spPr>
          <c:dLbls>
            <c:dLbl>
              <c:idx val="0"/>
              <c:layout>
                <c:manualLayout>
                  <c:x val="8.8829805365239281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AA-4BE9-938E-DC1F055CAA6D}"/>
                </c:ext>
                <c:ext xmlns:c15="http://schemas.microsoft.com/office/drawing/2012/chart" uri="{CE6537A1-D6FC-4f65-9D91-7224C49458BB}"/>
              </c:extLst>
            </c:dLbl>
            <c:dLbl>
              <c:idx val="1"/>
              <c:layout>
                <c:manualLayout>
                  <c:x val="3.174566501740109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AA-4BE9-938E-DC1F055CAA6D}"/>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AA-4BE9-938E-DC1F055CAA6D}"/>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AA-4BE9-938E-DC1F055CAA6D}"/>
                </c:ext>
                <c:ext xmlns:c15="http://schemas.microsoft.com/office/drawing/2012/chart" uri="{CE6537A1-D6FC-4f65-9D91-7224C49458BB}"/>
              </c:extLst>
            </c:dLbl>
            <c:dLbl>
              <c:idx val="4"/>
              <c:layout>
                <c:manualLayout>
                  <c:x val="6.1851609070341445E-5"/>
                  <c:y val="-8.9867026290222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BAA-4BE9-938E-DC1F055CAA6D}"/>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BAA-4BE9-938E-DC1F055CAA6D}"/>
                </c:ext>
                <c:ext xmlns:c15="http://schemas.microsoft.com/office/drawing/2012/chart" uri="{CE6537A1-D6FC-4f65-9D91-7224C49458BB}"/>
              </c:extLst>
            </c:dLbl>
            <c:dLbl>
              <c:idx val="6"/>
              <c:layout>
                <c:manualLayout>
                  <c:x val="-5.5710314552718989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BAA-4BE9-938E-DC1F055CAA6D}"/>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BAA-4BE9-938E-DC1F055CAA6D}"/>
                </c:ext>
                <c:ext xmlns:c15="http://schemas.microsoft.com/office/drawing/2012/chart" uri="{CE6537A1-D6FC-4f65-9D91-7224C49458BB}"/>
              </c:extLst>
            </c:dLbl>
            <c:dLbl>
              <c:idx val="8"/>
              <c:layout>
                <c:manualLayout>
                  <c:x val="-3.7140209701813243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BAA-4BE9-938E-DC1F055CAA6D}"/>
                </c:ext>
                <c:ext xmlns:c15="http://schemas.microsoft.com/office/drawing/2012/chart" uri="{CE6537A1-D6FC-4f65-9D91-7224C49458BB}"/>
              </c:extLst>
            </c:dLbl>
            <c:dLbl>
              <c:idx val="9"/>
              <c:layout>
                <c:manualLayout>
                  <c:x val="3.7140209701812489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BAA-4BE9-938E-DC1F055CAA6D}"/>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BAA-4BE9-938E-DC1F055CAA6D}"/>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BAA-4BE9-938E-DC1F055CAA6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Arkusz1!$B$250:$B$259</c:f>
              <c:strCache>
                <c:ptCount val="10"/>
                <c:pt idx="0">
                  <c:v> korzystanie z tel. komórkowych przez uczniów</c:v>
                </c:pt>
                <c:pt idx="1">
                  <c:v> motywacja uczniów do nauki </c:v>
                </c:pt>
                <c:pt idx="2">
                  <c:v> brak psychologa</c:v>
                </c:pt>
                <c:pt idx="3">
                  <c:v> zbyt liczne klasy</c:v>
                </c:pt>
                <c:pt idx="4">
                  <c:v>zachowanie uczniów, hałaśliwość</c:v>
                </c:pt>
                <c:pt idx="5">
                  <c:v> brak zainteresowania rodziców dzieckiem</c:v>
                </c:pt>
                <c:pt idx="6">
                  <c:v> brak zwrotów grzecznościowych </c:v>
                </c:pt>
                <c:pt idx="7">
                  <c:v> zmiana systemu oceniania na punktowy</c:v>
                </c:pt>
                <c:pt idx="8">
                  <c:v>agresja rówieśnicz i w internecie</c:v>
                </c:pt>
                <c:pt idx="9">
                  <c:v>inne</c:v>
                </c:pt>
              </c:strCache>
            </c:strRef>
          </c:cat>
          <c:val>
            <c:numRef>
              <c:f>Arkusz1!$P$250:$P$259</c:f>
              <c:numCache>
                <c:formatCode>General</c:formatCode>
                <c:ptCount val="10"/>
                <c:pt idx="0">
                  <c:v>11</c:v>
                </c:pt>
                <c:pt idx="1">
                  <c:v>17</c:v>
                </c:pt>
                <c:pt idx="2">
                  <c:v>10</c:v>
                </c:pt>
                <c:pt idx="3">
                  <c:v>12</c:v>
                </c:pt>
                <c:pt idx="4">
                  <c:v>4</c:v>
                </c:pt>
                <c:pt idx="5">
                  <c:v>12</c:v>
                </c:pt>
                <c:pt idx="6">
                  <c:v>2</c:v>
                </c:pt>
                <c:pt idx="7">
                  <c:v>2</c:v>
                </c:pt>
                <c:pt idx="8">
                  <c:v>3</c:v>
                </c:pt>
                <c:pt idx="9">
                  <c:v>23</c:v>
                </c:pt>
              </c:numCache>
            </c:numRef>
          </c:val>
          <c:extLst xmlns:c16r2="http://schemas.microsoft.com/office/drawing/2015/06/chart">
            <c:ext xmlns:c16="http://schemas.microsoft.com/office/drawing/2014/chart" uri="{C3380CC4-5D6E-409C-BE32-E72D297353CC}">
              <c16:uniqueId val="{0000000C-7BAA-4BE9-938E-DC1F055CAA6D}"/>
            </c:ext>
          </c:extLst>
        </c:ser>
        <c:ser>
          <c:idx val="1"/>
          <c:order val="1"/>
          <c:dLbls>
            <c:dLbl>
              <c:idx val="0"/>
              <c:layout>
                <c:manualLayout>
                  <c:x val="1.9743259365306701E-2"/>
                  <c:y val="-2.26938889276009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BAA-4BE9-938E-DC1F055CAA6D}"/>
                </c:ext>
                <c:ext xmlns:c15="http://schemas.microsoft.com/office/drawing/2012/chart" uri="{CE6537A1-D6FC-4f65-9D91-7224C49458BB}"/>
              </c:extLst>
            </c:dLbl>
            <c:dLbl>
              <c:idx val="1"/>
              <c:layout>
                <c:manualLayout>
                  <c:x val="8.1085318880597741E-4"/>
                  <c:y val="-1.5101851206652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BAA-4BE9-938E-DC1F055CAA6D}"/>
                </c:ext>
                <c:ext xmlns:c15="http://schemas.microsoft.com/office/drawing/2012/chart" uri="{CE6537A1-D6FC-4f65-9D91-7224C49458BB}"/>
              </c:extLst>
            </c:dLbl>
            <c:dLbl>
              <c:idx val="2"/>
              <c:layout>
                <c:manualLayout>
                  <c:x val="0"/>
                  <c:y val="-8.19060228090957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BAA-4BE9-938E-DC1F055CAA6D}"/>
                </c:ext>
                <c:ext xmlns:c15="http://schemas.microsoft.com/office/drawing/2012/chart" uri="{CE6537A1-D6FC-4f65-9D91-7224C49458BB}"/>
              </c:extLst>
            </c:dLbl>
            <c:dLbl>
              <c:idx val="3"/>
              <c:layout>
                <c:manualLayout>
                  <c:x val="-3.0611173603299767E-3"/>
                  <c:y val="-9.67435486493392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BAA-4BE9-938E-DC1F055CAA6D}"/>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BAA-4BE9-938E-DC1F055CAA6D}"/>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BAA-4BE9-938E-DC1F055CAA6D}"/>
                </c:ext>
                <c:ext xmlns:c15="http://schemas.microsoft.com/office/drawing/2012/chart" uri="{CE6537A1-D6FC-4f65-9D91-7224C49458BB}"/>
              </c:extLst>
            </c:dLbl>
            <c:dLbl>
              <c:idx val="6"/>
              <c:layout>
                <c:manualLayout>
                  <c:x val="0"/>
                  <c:y val="-2.6548672566371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BAA-4BE9-938E-DC1F055CAA6D}"/>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BAA-4BE9-938E-DC1F055CAA6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Arkusz1!$B$250:$B$259</c:f>
              <c:strCache>
                <c:ptCount val="10"/>
                <c:pt idx="0">
                  <c:v> korzystanie z tel. komórkowych przez uczniów</c:v>
                </c:pt>
                <c:pt idx="1">
                  <c:v> motywacja uczniów do nauki </c:v>
                </c:pt>
                <c:pt idx="2">
                  <c:v> brak psychologa</c:v>
                </c:pt>
                <c:pt idx="3">
                  <c:v> zbyt liczne klasy</c:v>
                </c:pt>
                <c:pt idx="4">
                  <c:v>zachowanie uczniów, hałaśliwość</c:v>
                </c:pt>
                <c:pt idx="5">
                  <c:v> brak zainteresowania rodziców dzieckiem</c:v>
                </c:pt>
                <c:pt idx="6">
                  <c:v> brak zwrotów grzecznościowych </c:v>
                </c:pt>
                <c:pt idx="7">
                  <c:v> zmiana systemu oceniania na punktowy</c:v>
                </c:pt>
                <c:pt idx="8">
                  <c:v>agresja rówieśnicz i w internecie</c:v>
                </c:pt>
                <c:pt idx="9">
                  <c:v>inne</c:v>
                </c:pt>
              </c:strCache>
            </c:strRef>
          </c:cat>
          <c:val>
            <c:numRef>
              <c:f>Arkusz1!$Q$250:$Q$259</c:f>
              <c:numCache>
                <c:formatCode>0.00%</c:formatCode>
                <c:ptCount val="10"/>
                <c:pt idx="0">
                  <c:v>0.11458333333333333</c:v>
                </c:pt>
                <c:pt idx="1">
                  <c:v>0.17708333333333343</c:v>
                </c:pt>
                <c:pt idx="2">
                  <c:v>0.1041666666666667</c:v>
                </c:pt>
                <c:pt idx="3">
                  <c:v>0.125</c:v>
                </c:pt>
                <c:pt idx="4">
                  <c:v>4.1666666666666664E-2</c:v>
                </c:pt>
                <c:pt idx="5">
                  <c:v>0.125</c:v>
                </c:pt>
                <c:pt idx="6">
                  <c:v>2.0833333333333343E-2</c:v>
                </c:pt>
                <c:pt idx="7">
                  <c:v>2.0833333333333343E-2</c:v>
                </c:pt>
                <c:pt idx="8">
                  <c:v>3.125E-2</c:v>
                </c:pt>
                <c:pt idx="9">
                  <c:v>0.23958333333333343</c:v>
                </c:pt>
              </c:numCache>
            </c:numRef>
          </c:val>
          <c:extLst xmlns:c16r2="http://schemas.microsoft.com/office/drawing/2015/06/chart">
            <c:ext xmlns:c16="http://schemas.microsoft.com/office/drawing/2014/chart" uri="{C3380CC4-5D6E-409C-BE32-E72D297353CC}">
              <c16:uniqueId val="{00000015-7BAA-4BE9-938E-DC1F055CAA6D}"/>
            </c:ext>
          </c:extLst>
        </c:ser>
        <c:dLbls>
          <c:showLegendKey val="0"/>
          <c:showVal val="0"/>
          <c:showCatName val="0"/>
          <c:showSerName val="0"/>
          <c:showPercent val="0"/>
          <c:showBubbleSize val="0"/>
        </c:dLbls>
        <c:axId val="470819152"/>
        <c:axId val="470819544"/>
      </c:areaChart>
      <c:catAx>
        <c:axId val="470819152"/>
        <c:scaling>
          <c:orientation val="minMax"/>
        </c:scaling>
        <c:delete val="0"/>
        <c:axPos val="b"/>
        <c:majorGridlines/>
        <c:numFmt formatCode="General" sourceLinked="0"/>
        <c:majorTickMark val="out"/>
        <c:minorTickMark val="none"/>
        <c:tickLblPos val="nextTo"/>
        <c:txPr>
          <a:bodyPr/>
          <a:lstStyle/>
          <a:p>
            <a:pPr>
              <a:defRPr sz="800"/>
            </a:pPr>
            <a:endParaRPr lang="pl-PL"/>
          </a:p>
        </c:txPr>
        <c:crossAx val="470819544"/>
        <c:crosses val="autoZero"/>
        <c:auto val="1"/>
        <c:lblAlgn val="ctr"/>
        <c:lblOffset val="100"/>
        <c:noMultiLvlLbl val="0"/>
      </c:catAx>
      <c:valAx>
        <c:axId val="470819544"/>
        <c:scaling>
          <c:orientation val="minMax"/>
        </c:scaling>
        <c:delete val="0"/>
        <c:axPos val="l"/>
        <c:majorGridlines/>
        <c:numFmt formatCode="General" sourceLinked="1"/>
        <c:majorTickMark val="out"/>
        <c:minorTickMark val="none"/>
        <c:tickLblPos val="nextTo"/>
        <c:crossAx val="470819152"/>
        <c:crosses val="autoZero"/>
        <c:crossBetween val="midCat"/>
      </c:valAx>
    </c:plotArea>
    <c:plotVisOnly val="1"/>
    <c:dispBlanksAs val="gap"/>
    <c:showDLblsOverMax val="0"/>
  </c:chart>
  <c:spPr>
    <a:solidFill>
      <a:schemeClr val="bg2">
        <a:lumMod val="75000"/>
      </a:schemeClr>
    </a:solidFill>
  </c:sp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Pyt.10</a:t>
            </a:r>
            <a:r>
              <a:rPr lang="pl-PL" sz="1200" baseline="0"/>
              <a:t> Proszę wymienić trzy najważniejsze problemy wychowawcze z którymi spotykają się Państwo w swojej szkole w trakcie codziennej pracy.</a:t>
            </a:r>
            <a:endParaRPr lang="pl-PL" sz="1200"/>
          </a:p>
        </c:rich>
      </c:tx>
      <c:layout>
        <c:manualLayout>
          <c:xMode val="edge"/>
          <c:yMode val="edge"/>
          <c:x val="0.10903553597283344"/>
          <c:y val="4.6789470326114573E-2"/>
        </c:manualLayout>
      </c:layout>
      <c:overlay val="0"/>
    </c:title>
    <c:autoTitleDeleted val="0"/>
    <c:plotArea>
      <c:layout>
        <c:manualLayout>
          <c:layoutTarget val="inner"/>
          <c:xMode val="edge"/>
          <c:yMode val="edge"/>
          <c:x val="0.10988888888888888"/>
          <c:y val="0.18065200714265858"/>
          <c:w val="0.59118268569096755"/>
          <c:h val="0.55851719292663737"/>
        </c:manualLayout>
      </c:layout>
      <c:areaChart>
        <c:grouping val="standard"/>
        <c:varyColors val="0"/>
        <c:ser>
          <c:idx val="0"/>
          <c:order val="0"/>
          <c:spPr>
            <a:solidFill>
              <a:srgbClr val="FFFF00"/>
            </a:solidFill>
          </c:spPr>
          <c:dLbls>
            <c:dLbl>
              <c:idx val="0"/>
              <c:layout>
                <c:manualLayout>
                  <c:x val="8.882980536523942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7E-4714-83F0-997FB9019F5D}"/>
                </c:ext>
                <c:ext xmlns:c15="http://schemas.microsoft.com/office/drawing/2012/chart" uri="{CE6537A1-D6FC-4f65-9D91-7224C49458BB}"/>
              </c:extLst>
            </c:dLbl>
            <c:dLbl>
              <c:idx val="1"/>
              <c:layout>
                <c:manualLayout>
                  <c:x val="3.1745665017401158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7E-4714-83F0-997FB9019F5D}"/>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A7E-4714-83F0-997FB9019F5D}"/>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A7E-4714-83F0-997FB9019F5D}"/>
                </c:ext>
                <c:ext xmlns:c15="http://schemas.microsoft.com/office/drawing/2012/chart" uri="{CE6537A1-D6FC-4f65-9D91-7224C49458BB}"/>
              </c:extLst>
            </c:dLbl>
            <c:dLbl>
              <c:idx val="4"/>
              <c:layout>
                <c:manualLayout>
                  <c:x val="6.1851609070341486E-5"/>
                  <c:y val="-8.9867026290222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A7E-4714-83F0-997FB9019F5D}"/>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A7E-4714-83F0-997FB9019F5D}"/>
                </c:ext>
                <c:ext xmlns:c15="http://schemas.microsoft.com/office/drawing/2012/chart" uri="{CE6537A1-D6FC-4f65-9D91-7224C49458BB}"/>
              </c:extLst>
            </c:dLbl>
            <c:dLbl>
              <c:idx val="6"/>
              <c:layout>
                <c:manualLayout>
                  <c:x val="-5.5710314552719024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A7E-4714-83F0-997FB9019F5D}"/>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A7E-4714-83F0-997FB9019F5D}"/>
                </c:ext>
                <c:ext xmlns:c15="http://schemas.microsoft.com/office/drawing/2012/chart" uri="{CE6537A1-D6FC-4f65-9D91-7224C49458BB}"/>
              </c:extLst>
            </c:dLbl>
            <c:dLbl>
              <c:idx val="8"/>
              <c:layout>
                <c:manualLayout>
                  <c:x val="-3.7140209701813256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A7E-4714-83F0-997FB9019F5D}"/>
                </c:ext>
                <c:ext xmlns:c15="http://schemas.microsoft.com/office/drawing/2012/chart" uri="{CE6537A1-D6FC-4f65-9D91-7224C49458BB}"/>
              </c:extLst>
            </c:dLbl>
            <c:dLbl>
              <c:idx val="9"/>
              <c:layout>
                <c:manualLayout>
                  <c:x val="3.7140209701812497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A7E-4714-83F0-997FB9019F5D}"/>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A7E-4714-83F0-997FB9019F5D}"/>
                </c:ext>
                <c:ext xmlns:c15="http://schemas.microsoft.com/office/drawing/2012/chart" uri="{CE6537A1-D6FC-4f65-9D91-7224C49458BB}"/>
              </c:extLst>
            </c:dLbl>
            <c:dLbl>
              <c:idx val="11"/>
              <c:layout>
                <c:manualLayout>
                  <c:x val="4.4958022658843433E-3"/>
                  <c:y val="-0.203371594155482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A7E-4714-83F0-997FB9019F5D}"/>
                </c:ext>
                <c:ext xmlns:c15="http://schemas.microsoft.com/office/drawing/2012/chart" uri="{CE6537A1-D6FC-4f65-9D91-7224C49458BB}"/>
              </c:extLst>
            </c:dLbl>
            <c:dLbl>
              <c:idx val="12"/>
              <c:layout>
                <c:manualLayout>
                  <c:x val="-2.9972015105895612E-3"/>
                  <c:y val="-0.154052979668818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A7E-4714-83F0-997FB9019F5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Arkusz1!$B$281:$B$293</c:f>
              <c:strCache>
                <c:ptCount val="13"/>
                <c:pt idx="0">
                  <c:v> agresja słowna</c:v>
                </c:pt>
                <c:pt idx="1">
                  <c:v> korzystanie z tel. komórkowych podczas przerw</c:v>
                </c:pt>
                <c:pt idx="2">
                  <c:v> niska motywacja uczniów</c:v>
                </c:pt>
                <c:pt idx="3">
                  <c:v> nadpobudliwość psychoruchowa</c:v>
                </c:pt>
                <c:pt idx="4">
                  <c:v> problemy z koncentracją</c:v>
                </c:pt>
                <c:pt idx="5">
                  <c:v> nierespektowanie zasad ustalonych w szkole</c:v>
                </c:pt>
                <c:pt idx="6">
                  <c:v> brak szacunku dla nauczycieli</c:v>
                </c:pt>
                <c:pt idx="7">
                  <c:v> lekceważenie poleceń nauczyciela</c:v>
                </c:pt>
                <c:pt idx="8">
                  <c:v> agresja fizyczna iw internecie</c:v>
                </c:pt>
                <c:pt idx="9">
                  <c:v>używanie wulgaryzmów </c:v>
                </c:pt>
                <c:pt idx="10">
                  <c:v> ubliżanie</c:v>
                </c:pt>
                <c:pt idx="11">
                  <c:v>słaba współpraca z rodzicami, roszczeniowość,ingerencja w pracę nauczyciela</c:v>
                </c:pt>
                <c:pt idx="12">
                  <c:v>inne*</c:v>
                </c:pt>
              </c:strCache>
            </c:strRef>
          </c:cat>
          <c:val>
            <c:numRef>
              <c:f>Arkusz1!$P$281:$P$293</c:f>
              <c:numCache>
                <c:formatCode>General</c:formatCode>
                <c:ptCount val="13"/>
                <c:pt idx="0">
                  <c:v>28</c:v>
                </c:pt>
                <c:pt idx="1">
                  <c:v>13</c:v>
                </c:pt>
                <c:pt idx="2">
                  <c:v>29</c:v>
                </c:pt>
                <c:pt idx="3">
                  <c:v>12</c:v>
                </c:pt>
                <c:pt idx="4">
                  <c:v>9</c:v>
                </c:pt>
                <c:pt idx="5">
                  <c:v>11</c:v>
                </c:pt>
                <c:pt idx="6">
                  <c:v>12</c:v>
                </c:pt>
                <c:pt idx="7">
                  <c:v>9</c:v>
                </c:pt>
                <c:pt idx="8">
                  <c:v>14</c:v>
                </c:pt>
                <c:pt idx="9">
                  <c:v>12</c:v>
                </c:pt>
                <c:pt idx="10">
                  <c:v>1</c:v>
                </c:pt>
                <c:pt idx="11">
                  <c:v>40</c:v>
                </c:pt>
                <c:pt idx="12">
                  <c:v>29</c:v>
                </c:pt>
              </c:numCache>
            </c:numRef>
          </c:val>
          <c:extLst xmlns:c16r2="http://schemas.microsoft.com/office/drawing/2015/06/chart">
            <c:ext xmlns:c16="http://schemas.microsoft.com/office/drawing/2014/chart" uri="{C3380CC4-5D6E-409C-BE32-E72D297353CC}">
              <c16:uniqueId val="{0000000D-5A7E-4714-83F0-997FB9019F5D}"/>
            </c:ext>
          </c:extLst>
        </c:ser>
        <c:ser>
          <c:idx val="1"/>
          <c:order val="1"/>
          <c:dLbls>
            <c:dLbl>
              <c:idx val="0"/>
              <c:layout>
                <c:manualLayout>
                  <c:x val="1.9743257150860803E-2"/>
                  <c:y val="-4.020485244222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A7E-4714-83F0-997FB9019F5D}"/>
                </c:ext>
                <c:ext xmlns:c15="http://schemas.microsoft.com/office/drawing/2012/chart" uri="{CE6537A1-D6FC-4f65-9D91-7224C49458BB}"/>
              </c:extLst>
            </c:dLbl>
            <c:dLbl>
              <c:idx val="1"/>
              <c:layout>
                <c:manualLayout>
                  <c:x val="8.1085318880597741E-4"/>
                  <c:y val="-1.51018512066523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A7E-4714-83F0-997FB9019F5D}"/>
                </c:ext>
                <c:ext xmlns:c15="http://schemas.microsoft.com/office/drawing/2012/chart" uri="{CE6537A1-D6FC-4f65-9D91-7224C49458BB}"/>
              </c:extLst>
            </c:dLbl>
            <c:dLbl>
              <c:idx val="2"/>
              <c:layout>
                <c:manualLayout>
                  <c:x val="-1.2179452049288261E-7"/>
                  <c:y val="-1.819680607466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A7E-4714-83F0-997FB9019F5D}"/>
                </c:ext>
                <c:ext xmlns:c15="http://schemas.microsoft.com/office/drawing/2012/chart" uri="{CE6537A1-D6FC-4f65-9D91-7224C49458BB}"/>
              </c:extLst>
            </c:dLbl>
            <c:dLbl>
              <c:idx val="3"/>
              <c:layout>
                <c:manualLayout>
                  <c:x val="-3.0610616828348892E-3"/>
                  <c:y val="-1.71790439891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A7E-4714-83F0-997FB9019F5D}"/>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A7E-4714-83F0-997FB9019F5D}"/>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A7E-4714-83F0-997FB9019F5D}"/>
                </c:ext>
                <c:ext xmlns:c15="http://schemas.microsoft.com/office/drawing/2012/chart" uri="{CE6537A1-D6FC-4f65-9D91-7224C49458BB}"/>
              </c:extLst>
            </c:dLbl>
            <c:dLbl>
              <c:idx val="6"/>
              <c:layout>
                <c:manualLayout>
                  <c:x val="0"/>
                  <c:y val="-2.6548672566371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A7E-4714-83F0-997FB9019F5D}"/>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A7E-4714-83F0-997FB9019F5D}"/>
                </c:ext>
                <c:ext xmlns:c15="http://schemas.microsoft.com/office/drawing/2012/chart" uri="{CE6537A1-D6FC-4f65-9D91-7224C49458BB}"/>
              </c:extLst>
            </c:dLbl>
            <c:dLbl>
              <c:idx val="8"/>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A7E-4714-83F0-997FB9019F5D}"/>
                </c:ext>
                <c:ext xmlns:c15="http://schemas.microsoft.com/office/drawing/2012/chart" uri="{CE6537A1-D6FC-4f65-9D91-7224C49458BB}"/>
              </c:extLst>
            </c:dLbl>
            <c:dLbl>
              <c:idx val="9"/>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A7E-4714-83F0-997FB9019F5D}"/>
                </c:ext>
                <c:ext xmlns:c15="http://schemas.microsoft.com/office/drawing/2012/chart" uri="{CE6537A1-D6FC-4f65-9D91-7224C49458BB}"/>
              </c:extLst>
            </c:dLbl>
            <c:dLbl>
              <c:idx val="10"/>
              <c:layout>
                <c:manualLayout>
                  <c:x val="0"/>
                  <c:y val="-1.250781738586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5A7E-4714-83F0-997FB9019F5D}"/>
                </c:ext>
                <c:ext xmlns:c15="http://schemas.microsoft.com/office/drawing/2012/chart" uri="{CE6537A1-D6FC-4f65-9D91-7224C49458BB}"/>
              </c:extLst>
            </c:dLbl>
            <c:dLbl>
              <c:idx val="12"/>
              <c:layout>
                <c:manualLayout>
                  <c:x val="-9.2807424593967548E-3"/>
                  <c:y val="-1.7777777777777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A7E-4714-83F0-997FB9019F5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Arkusz1!$B$281:$B$293</c:f>
              <c:strCache>
                <c:ptCount val="13"/>
                <c:pt idx="0">
                  <c:v> agresja słowna</c:v>
                </c:pt>
                <c:pt idx="1">
                  <c:v> korzystanie z tel. komórkowych podczas przerw</c:v>
                </c:pt>
                <c:pt idx="2">
                  <c:v> niska motywacja uczniów</c:v>
                </c:pt>
                <c:pt idx="3">
                  <c:v> nadpobudliwość psychoruchowa</c:v>
                </c:pt>
                <c:pt idx="4">
                  <c:v> problemy z koncentracją</c:v>
                </c:pt>
                <c:pt idx="5">
                  <c:v> nierespektowanie zasad ustalonych w szkole</c:v>
                </c:pt>
                <c:pt idx="6">
                  <c:v> brak szacunku dla nauczycieli</c:v>
                </c:pt>
                <c:pt idx="7">
                  <c:v> lekceważenie poleceń nauczyciela</c:v>
                </c:pt>
                <c:pt idx="8">
                  <c:v> agresja fizyczna iw internecie</c:v>
                </c:pt>
                <c:pt idx="9">
                  <c:v>używanie wulgaryzmów </c:v>
                </c:pt>
                <c:pt idx="10">
                  <c:v> ubliżanie</c:v>
                </c:pt>
                <c:pt idx="11">
                  <c:v>słaba współpraca z rodzicami, roszczeniowość,ingerencja w pracę nauczyciela</c:v>
                </c:pt>
                <c:pt idx="12">
                  <c:v>inne*</c:v>
                </c:pt>
              </c:strCache>
            </c:strRef>
          </c:cat>
          <c:val>
            <c:numRef>
              <c:f>Arkusz1!$Q$281:$Q$293</c:f>
              <c:numCache>
                <c:formatCode>0.00%</c:formatCode>
                <c:ptCount val="13"/>
                <c:pt idx="0">
                  <c:v>0.12785388127853875</c:v>
                </c:pt>
                <c:pt idx="1">
                  <c:v>5.936073059360733E-2</c:v>
                </c:pt>
                <c:pt idx="2">
                  <c:v>0.13242009132420091</c:v>
                </c:pt>
                <c:pt idx="3">
                  <c:v>5.4794520547945244E-2</c:v>
                </c:pt>
                <c:pt idx="4">
                  <c:v>4.1095890410958895E-2</c:v>
                </c:pt>
                <c:pt idx="5">
                  <c:v>5.0228310502283095E-2</c:v>
                </c:pt>
                <c:pt idx="6">
                  <c:v>5.4794520547945244E-2</c:v>
                </c:pt>
                <c:pt idx="7">
                  <c:v>4.1095890410958895E-2</c:v>
                </c:pt>
                <c:pt idx="8">
                  <c:v>6.3926940639269403E-2</c:v>
                </c:pt>
                <c:pt idx="9">
                  <c:v>5.4794520547945244E-2</c:v>
                </c:pt>
                <c:pt idx="10">
                  <c:v>4.5662100456621019E-3</c:v>
                </c:pt>
                <c:pt idx="11">
                  <c:v>0.18264840182648412</c:v>
                </c:pt>
                <c:pt idx="12">
                  <c:v>0.13242009132420091</c:v>
                </c:pt>
              </c:numCache>
            </c:numRef>
          </c:val>
          <c:extLst xmlns:c16r2="http://schemas.microsoft.com/office/drawing/2015/06/chart">
            <c:ext xmlns:c16="http://schemas.microsoft.com/office/drawing/2014/chart" uri="{C3380CC4-5D6E-409C-BE32-E72D297353CC}">
              <c16:uniqueId val="{0000001A-5A7E-4714-83F0-997FB9019F5D}"/>
            </c:ext>
          </c:extLst>
        </c:ser>
        <c:dLbls>
          <c:showLegendKey val="0"/>
          <c:showVal val="0"/>
          <c:showCatName val="0"/>
          <c:showSerName val="0"/>
          <c:showPercent val="0"/>
          <c:showBubbleSize val="0"/>
        </c:dLbls>
        <c:axId val="470821504"/>
        <c:axId val="470821896"/>
      </c:areaChart>
      <c:catAx>
        <c:axId val="470821504"/>
        <c:scaling>
          <c:orientation val="minMax"/>
        </c:scaling>
        <c:delete val="0"/>
        <c:axPos val="b"/>
        <c:majorGridlines/>
        <c:numFmt formatCode="General" sourceLinked="0"/>
        <c:majorTickMark val="out"/>
        <c:minorTickMark val="none"/>
        <c:tickLblPos val="nextTo"/>
        <c:txPr>
          <a:bodyPr/>
          <a:lstStyle/>
          <a:p>
            <a:pPr>
              <a:defRPr sz="800"/>
            </a:pPr>
            <a:endParaRPr lang="pl-PL"/>
          </a:p>
        </c:txPr>
        <c:crossAx val="470821896"/>
        <c:crosses val="autoZero"/>
        <c:auto val="1"/>
        <c:lblAlgn val="ctr"/>
        <c:lblOffset val="100"/>
        <c:noMultiLvlLbl val="0"/>
      </c:catAx>
      <c:valAx>
        <c:axId val="470821896"/>
        <c:scaling>
          <c:orientation val="minMax"/>
        </c:scaling>
        <c:delete val="0"/>
        <c:axPos val="l"/>
        <c:majorGridlines/>
        <c:numFmt formatCode="General" sourceLinked="1"/>
        <c:majorTickMark val="out"/>
        <c:minorTickMark val="none"/>
        <c:tickLblPos val="nextTo"/>
        <c:crossAx val="470821504"/>
        <c:crosses val="autoZero"/>
        <c:crossBetween val="midCat"/>
      </c:valAx>
    </c:plotArea>
    <c:plotVisOnly val="1"/>
    <c:dispBlanksAs val="gap"/>
    <c:showDLblsOverMax val="0"/>
  </c:chart>
  <c:spPr>
    <a:solidFill>
      <a:schemeClr val="accent3">
        <a:lumMod val="40000"/>
        <a:lumOff val="60000"/>
      </a:schemeClr>
    </a:solidFill>
  </c:sp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Pyt.11</a:t>
            </a:r>
            <a:r>
              <a:rPr lang="pl-PL" sz="1200" baseline="0"/>
              <a:t> Co Pana/i  zdaniem  utrudnia uczniom  rozwijanie zainteresowań. pasji? </a:t>
            </a:r>
            <a:endParaRPr lang="pl-PL" sz="1200"/>
          </a:p>
        </c:rich>
      </c:tx>
      <c:overlay val="0"/>
    </c:title>
    <c:autoTitleDeleted val="0"/>
    <c:plotArea>
      <c:layout>
        <c:manualLayout>
          <c:layoutTarget val="inner"/>
          <c:xMode val="edge"/>
          <c:yMode val="edge"/>
          <c:x val="0.10988888888888888"/>
          <c:y val="0.18065200714265858"/>
          <c:w val="0.5911826856909671"/>
          <c:h val="0.55851719292663715"/>
        </c:manualLayout>
      </c:layout>
      <c:areaChart>
        <c:grouping val="standard"/>
        <c:varyColors val="0"/>
        <c:ser>
          <c:idx val="0"/>
          <c:order val="0"/>
          <c:spPr>
            <a:solidFill>
              <a:srgbClr val="FF99FF"/>
            </a:solidFill>
          </c:spPr>
          <c:dLbls>
            <c:dLbl>
              <c:idx val="0"/>
              <c:layout>
                <c:manualLayout>
                  <c:x val="8.8829805365239576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41-4B89-9B20-4D5AAB10264E}"/>
                </c:ext>
                <c:ext xmlns:c15="http://schemas.microsoft.com/office/drawing/2012/chart" uri="{CE6537A1-D6FC-4f65-9D91-7224C49458BB}"/>
              </c:extLst>
            </c:dLbl>
            <c:dLbl>
              <c:idx val="1"/>
              <c:layout>
                <c:manualLayout>
                  <c:x val="3.174566501740122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41-4B89-9B20-4D5AAB10264E}"/>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541-4B89-9B20-4D5AAB10264E}"/>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541-4B89-9B20-4D5AAB10264E}"/>
                </c:ext>
                <c:ext xmlns:c15="http://schemas.microsoft.com/office/drawing/2012/chart" uri="{CE6537A1-D6FC-4f65-9D91-7224C49458BB}"/>
              </c:extLst>
            </c:dLbl>
            <c:dLbl>
              <c:idx val="4"/>
              <c:layout>
                <c:manualLayout>
                  <c:x val="6.1685446729669698E-5"/>
                  <c:y val="-0.149762954412237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541-4B89-9B20-4D5AAB10264E}"/>
                </c:ext>
                <c:ext xmlns:c15="http://schemas.microsoft.com/office/drawing/2012/chart" uri="{CE6537A1-D6FC-4f65-9D91-7224C49458BB}"/>
              </c:extLst>
            </c:dLbl>
            <c:dLbl>
              <c:idx val="5"/>
              <c:layout>
                <c:manualLayout>
                  <c:x val="-3.1025947464031894E-3"/>
                  <c:y val="-0.19642197034179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541-4B89-9B20-4D5AAB10264E}"/>
                </c:ext>
                <c:ext xmlns:c15="http://schemas.microsoft.com/office/drawing/2012/chart" uri="{CE6537A1-D6FC-4f65-9D91-7224C49458BB}"/>
              </c:extLst>
            </c:dLbl>
            <c:dLbl>
              <c:idx val="6"/>
              <c:layout>
                <c:manualLayout>
                  <c:x val="-5.5710314552719041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541-4B89-9B20-4D5AAB10264E}"/>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541-4B89-9B20-4D5AAB10264E}"/>
                </c:ext>
                <c:ext xmlns:c15="http://schemas.microsoft.com/office/drawing/2012/chart" uri="{CE6537A1-D6FC-4f65-9D91-7224C49458BB}"/>
              </c:extLst>
            </c:dLbl>
            <c:dLbl>
              <c:idx val="8"/>
              <c:layout>
                <c:manualLayout>
                  <c:x val="-3.7140209701813269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541-4B89-9B20-4D5AAB10264E}"/>
                </c:ext>
                <c:ext xmlns:c15="http://schemas.microsoft.com/office/drawing/2012/chart" uri="{CE6537A1-D6FC-4f65-9D91-7224C49458BB}"/>
              </c:extLst>
            </c:dLbl>
            <c:dLbl>
              <c:idx val="9"/>
              <c:layout>
                <c:manualLayout>
                  <c:x val="3.7140209701812506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541-4B89-9B20-4D5AAB10264E}"/>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541-4B89-9B20-4D5AAB10264E}"/>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541-4B89-9B20-4D5AAB10264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Arkusz1!$B$313:$B$319</c:f>
              <c:strCache>
                <c:ptCount val="7"/>
                <c:pt idx="0">
                  <c:v>brak środków finansowych</c:v>
                </c:pt>
                <c:pt idx="1">
                  <c:v>brak oferty zajęć dodatkowych</c:v>
                </c:pt>
                <c:pt idx="2">
                  <c:v>brak odpowiedniego wyposażenia w szkole</c:v>
                </c:pt>
                <c:pt idx="3">
                  <c:v>brak zaplecza w formie lokalu/Sali</c:v>
                </c:pt>
                <c:pt idx="4">
                  <c:v>brak motywacji ze strony rodziców, nauczycieli</c:v>
                </c:pt>
                <c:pt idx="5">
                  <c:v>brak wolnego czasu</c:v>
                </c:pt>
                <c:pt idx="6">
                  <c:v>inne*</c:v>
                </c:pt>
              </c:strCache>
            </c:strRef>
          </c:cat>
          <c:val>
            <c:numRef>
              <c:f>Arkusz1!$P$313:$P$319</c:f>
              <c:numCache>
                <c:formatCode>General</c:formatCode>
                <c:ptCount val="7"/>
                <c:pt idx="0">
                  <c:v>75</c:v>
                </c:pt>
                <c:pt idx="1">
                  <c:v>16</c:v>
                </c:pt>
                <c:pt idx="2">
                  <c:v>20</c:v>
                </c:pt>
                <c:pt idx="3">
                  <c:v>12</c:v>
                </c:pt>
                <c:pt idx="4">
                  <c:v>75</c:v>
                </c:pt>
                <c:pt idx="5">
                  <c:v>105</c:v>
                </c:pt>
                <c:pt idx="6">
                  <c:v>31</c:v>
                </c:pt>
              </c:numCache>
            </c:numRef>
          </c:val>
          <c:extLst xmlns:c16r2="http://schemas.microsoft.com/office/drawing/2015/06/chart">
            <c:ext xmlns:c16="http://schemas.microsoft.com/office/drawing/2014/chart" uri="{C3380CC4-5D6E-409C-BE32-E72D297353CC}">
              <c16:uniqueId val="{0000000C-8541-4B89-9B20-4D5AAB10264E}"/>
            </c:ext>
          </c:extLst>
        </c:ser>
        <c:ser>
          <c:idx val="1"/>
          <c:order val="1"/>
          <c:dLbls>
            <c:dLbl>
              <c:idx val="0"/>
              <c:layout>
                <c:manualLayout>
                  <c:x val="1.9743257150860803E-2"/>
                  <c:y val="-4.020485244222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541-4B89-9B20-4D5AAB10264E}"/>
                </c:ext>
                <c:ext xmlns:c15="http://schemas.microsoft.com/office/drawing/2012/chart" uri="{CE6537A1-D6FC-4f65-9D91-7224C49458BB}"/>
              </c:extLst>
            </c:dLbl>
            <c:dLbl>
              <c:idx val="1"/>
              <c:layout>
                <c:manualLayout>
                  <c:x val="8.1085318880597741E-4"/>
                  <c:y val="-1.5101851206652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541-4B89-9B20-4D5AAB10264E}"/>
                </c:ext>
                <c:ext xmlns:c15="http://schemas.microsoft.com/office/drawing/2012/chart" uri="{CE6537A1-D6FC-4f65-9D91-7224C49458BB}"/>
              </c:extLst>
            </c:dLbl>
            <c:dLbl>
              <c:idx val="2"/>
              <c:layout>
                <c:manualLayout>
                  <c:x val="-1.2179452049288269E-7"/>
                  <c:y val="-1.819680607466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541-4B89-9B20-4D5AAB10264E}"/>
                </c:ext>
                <c:ext xmlns:c15="http://schemas.microsoft.com/office/drawing/2012/chart" uri="{CE6537A1-D6FC-4f65-9D91-7224C49458BB}"/>
              </c:extLst>
            </c:dLbl>
            <c:dLbl>
              <c:idx val="3"/>
              <c:layout>
                <c:manualLayout>
                  <c:x val="-3.0610616828348892E-3"/>
                  <c:y val="-1.71790439891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541-4B89-9B20-4D5AAB10264E}"/>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541-4B89-9B20-4D5AAB10264E}"/>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541-4B89-9B20-4D5AAB10264E}"/>
                </c:ext>
                <c:ext xmlns:c15="http://schemas.microsoft.com/office/drawing/2012/chart" uri="{CE6537A1-D6FC-4f65-9D91-7224C49458BB}"/>
              </c:extLst>
            </c:dLbl>
            <c:dLbl>
              <c:idx val="6"/>
              <c:layout>
                <c:manualLayout>
                  <c:x val="0"/>
                  <c:y val="-2.6548672566371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541-4B89-9B20-4D5AAB10264E}"/>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541-4B89-9B20-4D5AAB10264E}"/>
                </c:ext>
                <c:ext xmlns:c15="http://schemas.microsoft.com/office/drawing/2012/chart" uri="{CE6537A1-D6FC-4f65-9D91-7224C49458BB}"/>
              </c:extLst>
            </c:dLbl>
            <c:dLbl>
              <c:idx val="8"/>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541-4B89-9B20-4D5AAB10264E}"/>
                </c:ext>
                <c:ext xmlns:c15="http://schemas.microsoft.com/office/drawing/2012/chart" uri="{CE6537A1-D6FC-4f65-9D91-7224C49458BB}"/>
              </c:extLst>
            </c:dLbl>
            <c:dLbl>
              <c:idx val="9"/>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8541-4B89-9B20-4D5AAB10264E}"/>
                </c:ext>
                <c:ext xmlns:c15="http://schemas.microsoft.com/office/drawing/2012/chart" uri="{CE6537A1-D6FC-4f65-9D91-7224C49458BB}"/>
              </c:extLst>
            </c:dLbl>
            <c:dLbl>
              <c:idx val="10"/>
              <c:layout>
                <c:manualLayout>
                  <c:x val="0"/>
                  <c:y val="-1.250781738586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8541-4B89-9B20-4D5AAB10264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Arkusz1!$B$313:$B$319</c:f>
              <c:strCache>
                <c:ptCount val="7"/>
                <c:pt idx="0">
                  <c:v>brak środków finansowych</c:v>
                </c:pt>
                <c:pt idx="1">
                  <c:v>brak oferty zajęć dodatkowych</c:v>
                </c:pt>
                <c:pt idx="2">
                  <c:v>brak odpowiedniego wyposażenia w szkole</c:v>
                </c:pt>
                <c:pt idx="3">
                  <c:v>brak zaplecza w formie lokalu/Sali</c:v>
                </c:pt>
                <c:pt idx="4">
                  <c:v>brak motywacji ze strony rodziców, nauczycieli</c:v>
                </c:pt>
                <c:pt idx="5">
                  <c:v>brak wolnego czasu</c:v>
                </c:pt>
                <c:pt idx="6">
                  <c:v>inne*</c:v>
                </c:pt>
              </c:strCache>
            </c:strRef>
          </c:cat>
          <c:val>
            <c:numRef>
              <c:f>Arkusz1!$Q$313:$Q$319</c:f>
              <c:numCache>
                <c:formatCode>0.00%</c:formatCode>
                <c:ptCount val="7"/>
                <c:pt idx="0">
                  <c:v>0.22455089820359278</c:v>
                </c:pt>
                <c:pt idx="1">
                  <c:v>4.7904191616766477E-2</c:v>
                </c:pt>
                <c:pt idx="2">
                  <c:v>5.9880239520958091E-2</c:v>
                </c:pt>
                <c:pt idx="3">
                  <c:v>3.5928143712574856E-2</c:v>
                </c:pt>
                <c:pt idx="4">
                  <c:v>0.22455089820359278</c:v>
                </c:pt>
                <c:pt idx="5">
                  <c:v>0.31437125748502992</c:v>
                </c:pt>
                <c:pt idx="6">
                  <c:v>9.2814371257485026E-2</c:v>
                </c:pt>
              </c:numCache>
            </c:numRef>
          </c:val>
          <c:extLst xmlns:c16r2="http://schemas.microsoft.com/office/drawing/2015/06/chart">
            <c:ext xmlns:c16="http://schemas.microsoft.com/office/drawing/2014/chart" uri="{C3380CC4-5D6E-409C-BE32-E72D297353CC}">
              <c16:uniqueId val="{00000018-8541-4B89-9B20-4D5AAB10264E}"/>
            </c:ext>
          </c:extLst>
        </c:ser>
        <c:dLbls>
          <c:showLegendKey val="0"/>
          <c:showVal val="0"/>
          <c:showCatName val="0"/>
          <c:showSerName val="0"/>
          <c:showPercent val="0"/>
          <c:showBubbleSize val="0"/>
        </c:dLbls>
        <c:axId val="332530376"/>
        <c:axId val="563036832"/>
      </c:areaChart>
      <c:catAx>
        <c:axId val="332530376"/>
        <c:scaling>
          <c:orientation val="minMax"/>
        </c:scaling>
        <c:delete val="0"/>
        <c:axPos val="b"/>
        <c:majorGridlines/>
        <c:numFmt formatCode="General" sourceLinked="0"/>
        <c:majorTickMark val="out"/>
        <c:minorTickMark val="none"/>
        <c:tickLblPos val="nextTo"/>
        <c:txPr>
          <a:bodyPr/>
          <a:lstStyle/>
          <a:p>
            <a:pPr>
              <a:defRPr sz="900"/>
            </a:pPr>
            <a:endParaRPr lang="pl-PL"/>
          </a:p>
        </c:txPr>
        <c:crossAx val="563036832"/>
        <c:crosses val="autoZero"/>
        <c:auto val="1"/>
        <c:lblAlgn val="ctr"/>
        <c:lblOffset val="100"/>
        <c:noMultiLvlLbl val="0"/>
      </c:catAx>
      <c:valAx>
        <c:axId val="563036832"/>
        <c:scaling>
          <c:orientation val="minMax"/>
        </c:scaling>
        <c:delete val="0"/>
        <c:axPos val="l"/>
        <c:majorGridlines/>
        <c:numFmt formatCode="General" sourceLinked="1"/>
        <c:majorTickMark val="out"/>
        <c:minorTickMark val="none"/>
        <c:tickLblPos val="nextTo"/>
        <c:crossAx val="332530376"/>
        <c:crosses val="autoZero"/>
        <c:crossBetween val="midCat"/>
      </c:valAx>
    </c:plotArea>
    <c:plotVisOnly val="1"/>
    <c:dispBlanksAs val="gap"/>
    <c:showDLblsOverMax val="0"/>
  </c:chart>
  <c:spPr>
    <a:solidFill>
      <a:srgbClr val="F1F484"/>
    </a:solidFill>
  </c:sp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Pyt.12.</a:t>
            </a:r>
            <a:r>
              <a:rPr lang="pl-PL" sz="1100" baseline="0"/>
              <a:t> Co Pana/1 zdaniem powinno być priorytetem dla  władz  lokalnmych  w zakresie  rozwoju oświaty w gminie Świecie ? </a:t>
            </a:r>
            <a:endParaRPr lang="pl-PL" sz="1100"/>
          </a:p>
        </c:rich>
      </c:tx>
      <c:overlay val="0"/>
    </c:title>
    <c:autoTitleDeleted val="0"/>
    <c:plotArea>
      <c:layout>
        <c:manualLayout>
          <c:layoutTarget val="inner"/>
          <c:xMode val="edge"/>
          <c:yMode val="edge"/>
          <c:x val="0.10679528168027771"/>
          <c:y val="0.15152583861431629"/>
          <c:w val="0.59118268569096666"/>
          <c:h val="0.51320986845810435"/>
        </c:manualLayout>
      </c:layout>
      <c:areaChart>
        <c:grouping val="standard"/>
        <c:varyColors val="0"/>
        <c:ser>
          <c:idx val="0"/>
          <c:order val="0"/>
          <c:spPr>
            <a:solidFill>
              <a:schemeClr val="tx2">
                <a:lumMod val="40000"/>
                <a:lumOff val="60000"/>
              </a:schemeClr>
            </a:solidFill>
          </c:spPr>
          <c:dLbls>
            <c:dLbl>
              <c:idx val="0"/>
              <c:layout>
                <c:manualLayout>
                  <c:x val="8.882980536523968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C2-4CC0-BDD3-C4364A3BF04D}"/>
                </c:ext>
                <c:ext xmlns:c15="http://schemas.microsoft.com/office/drawing/2012/chart" uri="{CE6537A1-D6FC-4f65-9D91-7224C49458BB}"/>
              </c:extLst>
            </c:dLbl>
            <c:dLbl>
              <c:idx val="1"/>
              <c:layout>
                <c:manualLayout>
                  <c:x val="3.1745665017401282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C2-4CC0-BDD3-C4364A3BF04D}"/>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C2-4CC0-BDD3-C4364A3BF04D}"/>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C2-4CC0-BDD3-C4364A3BF04D}"/>
                </c:ext>
                <c:ext xmlns:c15="http://schemas.microsoft.com/office/drawing/2012/chart" uri="{CE6537A1-D6FC-4f65-9D91-7224C49458BB}"/>
              </c:extLst>
            </c:dLbl>
            <c:dLbl>
              <c:idx val="4"/>
              <c:layout>
                <c:manualLayout>
                  <c:x val="6.1851609070341553E-5"/>
                  <c:y val="-8.98670262902229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C2-4CC0-BDD3-C4364A3BF04D}"/>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C2-4CC0-BDD3-C4364A3BF04D}"/>
                </c:ext>
                <c:ext xmlns:c15="http://schemas.microsoft.com/office/drawing/2012/chart" uri="{CE6537A1-D6FC-4f65-9D91-7224C49458BB}"/>
              </c:extLst>
            </c:dLbl>
            <c:dLbl>
              <c:idx val="6"/>
              <c:layout>
                <c:manualLayout>
                  <c:x val="-5.5710314552719076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C2-4CC0-BDD3-C4364A3BF04D}"/>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C2-4CC0-BDD3-C4364A3BF04D}"/>
                </c:ext>
                <c:ext xmlns:c15="http://schemas.microsoft.com/office/drawing/2012/chart" uri="{CE6537A1-D6FC-4f65-9D91-7224C49458BB}"/>
              </c:extLst>
            </c:dLbl>
            <c:dLbl>
              <c:idx val="8"/>
              <c:layout>
                <c:manualLayout>
                  <c:x val="-3.7140209701813287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C2-4CC0-BDD3-C4364A3BF04D}"/>
                </c:ext>
                <c:ext xmlns:c15="http://schemas.microsoft.com/office/drawing/2012/chart" uri="{CE6537A1-D6FC-4f65-9D91-7224C49458BB}"/>
              </c:extLst>
            </c:dLbl>
            <c:dLbl>
              <c:idx val="9"/>
              <c:layout>
                <c:manualLayout>
                  <c:x val="3.7140209701812515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4C2-4CC0-BDD3-C4364A3BF04D}"/>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4C2-4CC0-BDD3-C4364A3BF04D}"/>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4C2-4CC0-BDD3-C4364A3BF04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Arkusz1!$B$336:$B$344</c:f>
              <c:strCache>
                <c:ptCount val="9"/>
                <c:pt idx="0">
                  <c:v>poszerzenie oferty zajęć dodatk.</c:v>
                </c:pt>
                <c:pt idx="1">
                  <c:v>poprawa wyposażenia dyd.</c:v>
                </c:pt>
                <c:pt idx="2">
                  <c:v>poprawa infrastruktury</c:v>
                </c:pt>
                <c:pt idx="3">
                  <c:v>poprawa bezpieczeństwa dziecka</c:v>
                </c:pt>
                <c:pt idx="4">
                  <c:v>wzrost kompetencji nauczycieli</c:v>
                </c:pt>
                <c:pt idx="5">
                  <c:v>poprawa współpracy z rodzicami</c:v>
                </c:pt>
                <c:pt idx="6">
                  <c:v>poprawa współpracy z innymi instytucjami</c:v>
                </c:pt>
                <c:pt idx="7">
                  <c:v>zmiana sposobu zarządzania placówkami</c:v>
                </c:pt>
                <c:pt idx="8">
                  <c:v>Propozycje własne:</c:v>
                </c:pt>
              </c:strCache>
            </c:strRef>
          </c:cat>
          <c:val>
            <c:numRef>
              <c:f>Arkusz1!$P$336:$P$344</c:f>
              <c:numCache>
                <c:formatCode>General</c:formatCode>
                <c:ptCount val="9"/>
                <c:pt idx="0">
                  <c:v>53</c:v>
                </c:pt>
                <c:pt idx="1">
                  <c:v>67</c:v>
                </c:pt>
                <c:pt idx="2">
                  <c:v>58</c:v>
                </c:pt>
                <c:pt idx="3">
                  <c:v>7</c:v>
                </c:pt>
                <c:pt idx="4">
                  <c:v>26</c:v>
                </c:pt>
                <c:pt idx="5">
                  <c:v>83</c:v>
                </c:pt>
                <c:pt idx="6">
                  <c:v>33</c:v>
                </c:pt>
                <c:pt idx="7">
                  <c:v>8</c:v>
                </c:pt>
                <c:pt idx="8">
                  <c:v>28</c:v>
                </c:pt>
              </c:numCache>
            </c:numRef>
          </c:val>
          <c:extLst xmlns:c16r2="http://schemas.microsoft.com/office/drawing/2015/06/chart">
            <c:ext xmlns:c16="http://schemas.microsoft.com/office/drawing/2014/chart" uri="{C3380CC4-5D6E-409C-BE32-E72D297353CC}">
              <c16:uniqueId val="{0000000C-44C2-4CC0-BDD3-C4364A3BF04D}"/>
            </c:ext>
          </c:extLst>
        </c:ser>
        <c:ser>
          <c:idx val="1"/>
          <c:order val="1"/>
          <c:dLbls>
            <c:dLbl>
              <c:idx val="0"/>
              <c:layout>
                <c:manualLayout>
                  <c:x val="1.9743257150860803E-2"/>
                  <c:y val="-4.020485244222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4C2-4CC0-BDD3-C4364A3BF04D}"/>
                </c:ext>
                <c:ext xmlns:c15="http://schemas.microsoft.com/office/drawing/2012/chart" uri="{CE6537A1-D6FC-4f65-9D91-7224C49458BB}"/>
              </c:extLst>
            </c:dLbl>
            <c:dLbl>
              <c:idx val="1"/>
              <c:layout>
                <c:manualLayout>
                  <c:x val="8.1085318880597741E-4"/>
                  <c:y val="-1.51018512066524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4C2-4CC0-BDD3-C4364A3BF04D}"/>
                </c:ext>
                <c:ext xmlns:c15="http://schemas.microsoft.com/office/drawing/2012/chart" uri="{CE6537A1-D6FC-4f65-9D91-7224C49458BB}"/>
              </c:extLst>
            </c:dLbl>
            <c:dLbl>
              <c:idx val="2"/>
              <c:layout>
                <c:manualLayout>
                  <c:x val="-1.2179452049288277E-7"/>
                  <c:y val="-1.819680607466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4C2-4CC0-BDD3-C4364A3BF04D}"/>
                </c:ext>
                <c:ext xmlns:c15="http://schemas.microsoft.com/office/drawing/2012/chart" uri="{CE6537A1-D6FC-4f65-9D91-7224C49458BB}"/>
              </c:extLst>
            </c:dLbl>
            <c:dLbl>
              <c:idx val="3"/>
              <c:layout>
                <c:manualLayout>
                  <c:x val="-3.0610616828348892E-3"/>
                  <c:y val="-1.71790439891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4C2-4CC0-BDD3-C4364A3BF04D}"/>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4C2-4CC0-BDD3-C4364A3BF04D}"/>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4C2-4CC0-BDD3-C4364A3BF04D}"/>
                </c:ext>
                <c:ext xmlns:c15="http://schemas.microsoft.com/office/drawing/2012/chart" uri="{CE6537A1-D6FC-4f65-9D91-7224C49458BB}"/>
              </c:extLst>
            </c:dLbl>
            <c:dLbl>
              <c:idx val="6"/>
              <c:layout>
                <c:manualLayout>
                  <c:x val="0"/>
                  <c:y val="-2.65486725663718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4C2-4CC0-BDD3-C4364A3BF04D}"/>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4C2-4CC0-BDD3-C4364A3BF04D}"/>
                </c:ext>
                <c:ext xmlns:c15="http://schemas.microsoft.com/office/drawing/2012/chart" uri="{CE6537A1-D6FC-4f65-9D91-7224C49458BB}"/>
              </c:extLst>
            </c:dLbl>
            <c:dLbl>
              <c:idx val="8"/>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4C2-4CC0-BDD3-C4364A3BF04D}"/>
                </c:ext>
                <c:ext xmlns:c15="http://schemas.microsoft.com/office/drawing/2012/chart" uri="{CE6537A1-D6FC-4f65-9D91-7224C49458BB}"/>
              </c:extLst>
            </c:dLbl>
            <c:dLbl>
              <c:idx val="9"/>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4C2-4CC0-BDD3-C4364A3BF04D}"/>
                </c:ext>
                <c:ext xmlns:c15="http://schemas.microsoft.com/office/drawing/2012/chart" uri="{CE6537A1-D6FC-4f65-9D91-7224C49458BB}"/>
              </c:extLst>
            </c:dLbl>
            <c:dLbl>
              <c:idx val="10"/>
              <c:layout>
                <c:manualLayout>
                  <c:x val="0"/>
                  <c:y val="-1.250781738586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4C2-4CC0-BDD3-C4364A3BF04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Arkusz1!$B$336:$B$344</c:f>
              <c:strCache>
                <c:ptCount val="9"/>
                <c:pt idx="0">
                  <c:v>poszerzenie oferty zajęć dodatk.</c:v>
                </c:pt>
                <c:pt idx="1">
                  <c:v>poprawa wyposażenia dyd.</c:v>
                </c:pt>
                <c:pt idx="2">
                  <c:v>poprawa infrastruktury</c:v>
                </c:pt>
                <c:pt idx="3">
                  <c:v>poprawa bezpieczeństwa dziecka</c:v>
                </c:pt>
                <c:pt idx="4">
                  <c:v>wzrost kompetencji nauczycieli</c:v>
                </c:pt>
                <c:pt idx="5">
                  <c:v>poprawa współpracy z rodzicami</c:v>
                </c:pt>
                <c:pt idx="6">
                  <c:v>poprawa współpracy z innymi instytucjami</c:v>
                </c:pt>
                <c:pt idx="7">
                  <c:v>zmiana sposobu zarządzania placówkami</c:v>
                </c:pt>
                <c:pt idx="8">
                  <c:v>Propozycje własne:</c:v>
                </c:pt>
              </c:strCache>
            </c:strRef>
          </c:cat>
          <c:val>
            <c:numRef>
              <c:f>Arkusz1!$Q$336:$Q$344</c:f>
              <c:numCache>
                <c:formatCode>0.00%</c:formatCode>
                <c:ptCount val="9"/>
                <c:pt idx="0">
                  <c:v>0.14600550964187328</c:v>
                </c:pt>
                <c:pt idx="1">
                  <c:v>0.18457300275482094</c:v>
                </c:pt>
                <c:pt idx="2">
                  <c:v>0.1597796143250689</c:v>
                </c:pt>
                <c:pt idx="3">
                  <c:v>1.928374655647383E-2</c:v>
                </c:pt>
                <c:pt idx="4">
                  <c:v>7.1625344352617068E-2</c:v>
                </c:pt>
                <c:pt idx="5">
                  <c:v>0.22865013774104684</c:v>
                </c:pt>
                <c:pt idx="6">
                  <c:v>9.0909090909090939E-2</c:v>
                </c:pt>
                <c:pt idx="7">
                  <c:v>2.2038567493112955E-2</c:v>
                </c:pt>
                <c:pt idx="8">
                  <c:v>7.7134986225895333E-2</c:v>
                </c:pt>
              </c:numCache>
            </c:numRef>
          </c:val>
          <c:extLst xmlns:c16r2="http://schemas.microsoft.com/office/drawing/2015/06/chart">
            <c:ext xmlns:c16="http://schemas.microsoft.com/office/drawing/2014/chart" uri="{C3380CC4-5D6E-409C-BE32-E72D297353CC}">
              <c16:uniqueId val="{00000018-44C2-4CC0-BDD3-C4364A3BF04D}"/>
            </c:ext>
          </c:extLst>
        </c:ser>
        <c:dLbls>
          <c:showLegendKey val="0"/>
          <c:showVal val="0"/>
          <c:showCatName val="0"/>
          <c:showSerName val="0"/>
          <c:showPercent val="0"/>
          <c:showBubbleSize val="0"/>
        </c:dLbls>
        <c:axId val="563034480"/>
        <c:axId val="563032128"/>
      </c:areaChart>
      <c:catAx>
        <c:axId val="563034480"/>
        <c:scaling>
          <c:orientation val="minMax"/>
        </c:scaling>
        <c:delete val="0"/>
        <c:axPos val="b"/>
        <c:majorGridlines/>
        <c:numFmt formatCode="General" sourceLinked="0"/>
        <c:majorTickMark val="out"/>
        <c:minorTickMark val="none"/>
        <c:tickLblPos val="nextTo"/>
        <c:txPr>
          <a:bodyPr/>
          <a:lstStyle/>
          <a:p>
            <a:pPr>
              <a:defRPr sz="900"/>
            </a:pPr>
            <a:endParaRPr lang="pl-PL"/>
          </a:p>
        </c:txPr>
        <c:crossAx val="563032128"/>
        <c:crosses val="autoZero"/>
        <c:auto val="1"/>
        <c:lblAlgn val="ctr"/>
        <c:lblOffset val="100"/>
        <c:noMultiLvlLbl val="0"/>
      </c:catAx>
      <c:valAx>
        <c:axId val="563032128"/>
        <c:scaling>
          <c:orientation val="minMax"/>
        </c:scaling>
        <c:delete val="0"/>
        <c:axPos val="l"/>
        <c:majorGridlines/>
        <c:numFmt formatCode="General" sourceLinked="1"/>
        <c:majorTickMark val="out"/>
        <c:minorTickMark val="none"/>
        <c:tickLblPos val="nextTo"/>
        <c:crossAx val="563034480"/>
        <c:crosses val="autoZero"/>
        <c:crossBetween val="midCat"/>
      </c:valAx>
    </c:plotArea>
    <c:plotVisOnly val="1"/>
    <c:dispBlanksAs val="gap"/>
    <c:showDLblsOverMax val="0"/>
  </c:chart>
  <c:spPr>
    <a:solidFill>
      <a:schemeClr val="accent3">
        <a:lumMod val="20000"/>
        <a:lumOff val="80000"/>
      </a:schemeClr>
    </a:solidFill>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a:pPr>
            <a:r>
              <a:rPr lang="pl-PL" sz="1100"/>
              <a:t>Liczba dzieci urodzonych w poszczególnych rocznikach w gminie Świecie</a:t>
            </a:r>
            <a:endParaRPr lang="en-US" sz="1100"/>
          </a:p>
        </c:rich>
      </c:tx>
      <c:overlay val="0"/>
    </c:title>
    <c:autoTitleDeleted val="0"/>
    <c:plotArea>
      <c:layout/>
      <c:areaChart>
        <c:grouping val="standard"/>
        <c:varyColors val="0"/>
        <c:ser>
          <c:idx val="0"/>
          <c:order val="0"/>
          <c:tx>
            <c:strRef>
              <c:f>Arkusz1!$B$20</c:f>
              <c:strCache>
                <c:ptCount val="1"/>
                <c:pt idx="0">
                  <c:v>Razem</c:v>
                </c:pt>
              </c:strCache>
            </c:strRef>
          </c:tx>
          <c:cat>
            <c:numRef>
              <c:f>Arkusz1!$C$8:$K$8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Arkusz1!$C$20:$K$20</c:f>
              <c:numCache>
                <c:formatCode>General</c:formatCode>
                <c:ptCount val="9"/>
                <c:pt idx="0">
                  <c:v>375</c:v>
                </c:pt>
                <c:pt idx="1">
                  <c:v>303</c:v>
                </c:pt>
                <c:pt idx="2">
                  <c:v>359</c:v>
                </c:pt>
                <c:pt idx="3">
                  <c:v>335</c:v>
                </c:pt>
                <c:pt idx="4">
                  <c:v>312</c:v>
                </c:pt>
                <c:pt idx="5">
                  <c:v>312</c:v>
                </c:pt>
                <c:pt idx="6">
                  <c:v>305</c:v>
                </c:pt>
                <c:pt idx="7">
                  <c:v>321</c:v>
                </c:pt>
                <c:pt idx="8">
                  <c:v>276</c:v>
                </c:pt>
              </c:numCache>
            </c:numRef>
          </c:val>
          <c:extLst xmlns:c16r2="http://schemas.microsoft.com/office/drawing/2015/06/chart">
            <c:ext xmlns:c16="http://schemas.microsoft.com/office/drawing/2014/chart" uri="{C3380CC4-5D6E-409C-BE32-E72D297353CC}">
              <c16:uniqueId val="{00000000-E619-49F0-93AF-A667D88BA490}"/>
            </c:ext>
          </c:extLst>
        </c:ser>
        <c:dLbls>
          <c:showLegendKey val="0"/>
          <c:showVal val="0"/>
          <c:showCatName val="0"/>
          <c:showSerName val="0"/>
          <c:showPercent val="0"/>
          <c:showBubbleSize val="0"/>
        </c:dLbls>
        <c:axId val="332512344"/>
        <c:axId val="332515088"/>
      </c:areaChart>
      <c:catAx>
        <c:axId val="332512344"/>
        <c:scaling>
          <c:orientation val="minMax"/>
        </c:scaling>
        <c:delete val="0"/>
        <c:axPos val="b"/>
        <c:majorGridlines/>
        <c:minorGridlines/>
        <c:numFmt formatCode="General" sourceLinked="1"/>
        <c:majorTickMark val="out"/>
        <c:minorTickMark val="none"/>
        <c:tickLblPos val="nextTo"/>
        <c:crossAx val="332515088"/>
        <c:crosses val="autoZero"/>
        <c:auto val="1"/>
        <c:lblAlgn val="ctr"/>
        <c:lblOffset val="100"/>
        <c:noMultiLvlLbl val="0"/>
      </c:catAx>
      <c:valAx>
        <c:axId val="332515088"/>
        <c:scaling>
          <c:orientation val="minMax"/>
        </c:scaling>
        <c:delete val="0"/>
        <c:axPos val="l"/>
        <c:majorGridlines/>
        <c:numFmt formatCode="General" sourceLinked="1"/>
        <c:majorTickMark val="out"/>
        <c:minorTickMark val="none"/>
        <c:tickLblPos val="nextTo"/>
        <c:crossAx val="332512344"/>
        <c:crosses val="autoZero"/>
        <c:crossBetween val="midCat"/>
      </c:valAx>
      <c:dTable>
        <c:showHorzBorder val="1"/>
        <c:showVertBorder val="1"/>
        <c:showOutline val="1"/>
        <c:showKeys val="0"/>
      </c:dTable>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Pyt.13.</a:t>
            </a:r>
            <a:r>
              <a:rPr lang="pl-PL" sz="1100" baseline="0"/>
              <a:t> Jakie słabe strony ma Pani/Pana zdaniem oświata w gminie Świecie? </a:t>
            </a:r>
            <a:endParaRPr lang="pl-PL" sz="1100"/>
          </a:p>
        </c:rich>
      </c:tx>
      <c:overlay val="0"/>
    </c:title>
    <c:autoTitleDeleted val="0"/>
    <c:plotArea>
      <c:layout>
        <c:manualLayout>
          <c:layoutTarget val="inner"/>
          <c:xMode val="edge"/>
          <c:yMode val="edge"/>
          <c:x val="0.10679528168027777"/>
          <c:y val="0.15152583861431629"/>
          <c:w val="0.6081973801998648"/>
          <c:h val="0.51320986845810468"/>
        </c:manualLayout>
      </c:layout>
      <c:areaChart>
        <c:grouping val="standard"/>
        <c:varyColors val="0"/>
        <c:ser>
          <c:idx val="0"/>
          <c:order val="0"/>
          <c:spPr>
            <a:solidFill>
              <a:srgbClr val="00CCFF"/>
            </a:solidFill>
          </c:spPr>
          <c:dLbls>
            <c:dLbl>
              <c:idx val="0"/>
              <c:layout>
                <c:manualLayout>
                  <c:x val="8.8829805365239801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3A-4FA9-BA2A-958903D1F778}"/>
                </c:ext>
                <c:ext xmlns:c15="http://schemas.microsoft.com/office/drawing/2012/chart" uri="{CE6537A1-D6FC-4f65-9D91-7224C49458BB}"/>
              </c:extLst>
            </c:dLbl>
            <c:dLbl>
              <c:idx val="1"/>
              <c:layout>
                <c:manualLayout>
                  <c:x val="3.1745665017401343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3A-4FA9-BA2A-958903D1F778}"/>
                </c:ext>
                <c:ext xmlns:c15="http://schemas.microsoft.com/office/drawing/2012/chart" uri="{CE6537A1-D6FC-4f65-9D91-7224C49458BB}"/>
              </c:extLst>
            </c:dLbl>
            <c:dLbl>
              <c:idx val="2"/>
              <c:layout>
                <c:manualLayout>
                  <c:x val="1.5312233492187266E-3"/>
                  <c:y val="-0.10751117683220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3A-4FA9-BA2A-958903D1F778}"/>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3A-4FA9-BA2A-958903D1F778}"/>
                </c:ext>
                <c:ext xmlns:c15="http://schemas.microsoft.com/office/drawing/2012/chart" uri="{CE6537A1-D6FC-4f65-9D91-7224C49458BB}"/>
              </c:extLst>
            </c:dLbl>
            <c:dLbl>
              <c:idx val="4"/>
              <c:layout>
                <c:manualLayout>
                  <c:x val="6.1838618687030453E-5"/>
                  <c:y val="-5.36692804875854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3A-4FA9-BA2A-958903D1F778}"/>
                </c:ext>
                <c:ext xmlns:c15="http://schemas.microsoft.com/office/drawing/2012/chart" uri="{CE6537A1-D6FC-4f65-9D91-7224C49458BB}"/>
              </c:extLst>
            </c:dLbl>
            <c:dLbl>
              <c:idx val="5"/>
              <c:layout>
                <c:manualLayout>
                  <c:x val="1.6568575049057297E-3"/>
                  <c:y val="-5.420048841915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3A-4FA9-BA2A-958903D1F778}"/>
                </c:ext>
                <c:ext xmlns:c15="http://schemas.microsoft.com/office/drawing/2012/chart" uri="{CE6537A1-D6FC-4f65-9D91-7224C49458BB}"/>
              </c:extLst>
            </c:dLbl>
            <c:dLbl>
              <c:idx val="6"/>
              <c:layout>
                <c:manualLayout>
                  <c:x val="2.7130715489778186E-3"/>
                  <c:y val="-6.26704225311968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A3A-4FA9-BA2A-958903D1F778}"/>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A3A-4FA9-BA2A-958903D1F778}"/>
                </c:ext>
                <c:ext xmlns:c15="http://schemas.microsoft.com/office/drawing/2012/chart" uri="{CE6537A1-D6FC-4f65-9D91-7224C49458BB}"/>
              </c:extLst>
            </c:dLbl>
            <c:dLbl>
              <c:idx val="8"/>
              <c:layout>
                <c:manualLayout>
                  <c:x val="-3.7140209701813313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A3A-4FA9-BA2A-958903D1F778}"/>
                </c:ext>
                <c:ext xmlns:c15="http://schemas.microsoft.com/office/drawing/2012/chart" uri="{CE6537A1-D6FC-4f65-9D91-7224C49458BB}"/>
              </c:extLst>
            </c:dLbl>
            <c:dLbl>
              <c:idx val="9"/>
              <c:layout>
                <c:manualLayout>
                  <c:x val="3.7140209701812523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A3A-4FA9-BA2A-958903D1F778}"/>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A3A-4FA9-BA2A-958903D1F778}"/>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A3A-4FA9-BA2A-958903D1F77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Arkusz1!$B$360:$B$369</c:f>
              <c:strCache>
                <c:ptCount val="10"/>
                <c:pt idx="0">
                  <c:v>  brak psychologów w szkołach</c:v>
                </c:pt>
                <c:pt idx="1">
                  <c:v> brak stałej opieki medycznej</c:v>
                </c:pt>
                <c:pt idx="2">
                  <c:v>słabe wynagrodzenie nauczycieli</c:v>
                </c:pt>
                <c:pt idx="3">
                  <c:v> nieujednolicenie dodatkowych dni wolnych w szkołach</c:v>
                </c:pt>
                <c:pt idx="4">
                  <c:v> brak projektów unijnych</c:v>
                </c:pt>
                <c:pt idx="5">
                  <c:v> brak nowoczesnych pomocy dydaktycznych</c:v>
                </c:pt>
                <c:pt idx="6">
                  <c:v> zbyt liczne klasy</c:v>
                </c:pt>
                <c:pt idx="7">
                  <c:v> dofinansowanie szkoleń dla nauczycieli</c:v>
                </c:pt>
                <c:pt idx="8">
                  <c:v>niejasne zasady przyznawania nagród dyrektora, burmistrza</c:v>
                </c:pt>
                <c:pt idx="9">
                  <c:v>inne*</c:v>
                </c:pt>
              </c:strCache>
            </c:strRef>
          </c:cat>
          <c:val>
            <c:numRef>
              <c:f>Arkusz1!$P$360:$P$369</c:f>
              <c:numCache>
                <c:formatCode>General</c:formatCode>
                <c:ptCount val="10"/>
                <c:pt idx="0">
                  <c:v>8</c:v>
                </c:pt>
                <c:pt idx="1">
                  <c:v>5</c:v>
                </c:pt>
                <c:pt idx="2">
                  <c:v>16</c:v>
                </c:pt>
                <c:pt idx="3">
                  <c:v>2</c:v>
                </c:pt>
                <c:pt idx="4">
                  <c:v>2</c:v>
                </c:pt>
                <c:pt idx="5">
                  <c:v>2</c:v>
                </c:pt>
                <c:pt idx="6">
                  <c:v>3</c:v>
                </c:pt>
                <c:pt idx="7">
                  <c:v>13</c:v>
                </c:pt>
                <c:pt idx="8">
                  <c:v>4</c:v>
                </c:pt>
                <c:pt idx="9">
                  <c:v>12</c:v>
                </c:pt>
              </c:numCache>
            </c:numRef>
          </c:val>
          <c:extLst xmlns:c16r2="http://schemas.microsoft.com/office/drawing/2015/06/chart">
            <c:ext xmlns:c16="http://schemas.microsoft.com/office/drawing/2014/chart" uri="{C3380CC4-5D6E-409C-BE32-E72D297353CC}">
              <c16:uniqueId val="{0000000C-3A3A-4FA9-BA2A-958903D1F778}"/>
            </c:ext>
          </c:extLst>
        </c:ser>
        <c:ser>
          <c:idx val="1"/>
          <c:order val="1"/>
          <c:dLbls>
            <c:dLbl>
              <c:idx val="0"/>
              <c:layout>
                <c:manualLayout>
                  <c:x val="1.9743257150860803E-2"/>
                  <c:y val="-4.020485244222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A3A-4FA9-BA2A-958903D1F778}"/>
                </c:ext>
                <c:ext xmlns:c15="http://schemas.microsoft.com/office/drawing/2012/chart" uri="{CE6537A1-D6FC-4f65-9D91-7224C49458BB}"/>
              </c:extLst>
            </c:dLbl>
            <c:dLbl>
              <c:idx val="1"/>
              <c:layout>
                <c:manualLayout>
                  <c:x val="8.1085318880597741E-4"/>
                  <c:y val="-1.51018512066524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A3A-4FA9-BA2A-958903D1F778}"/>
                </c:ext>
                <c:ext xmlns:c15="http://schemas.microsoft.com/office/drawing/2012/chart" uri="{CE6537A1-D6FC-4f65-9D91-7224C49458BB}"/>
              </c:extLst>
            </c:dLbl>
            <c:dLbl>
              <c:idx val="2"/>
              <c:layout>
                <c:manualLayout>
                  <c:x val="-1.2179452049288285E-7"/>
                  <c:y val="-1.819680607466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A3A-4FA9-BA2A-958903D1F778}"/>
                </c:ext>
                <c:ext xmlns:c15="http://schemas.microsoft.com/office/drawing/2012/chart" uri="{CE6537A1-D6FC-4f65-9D91-7224C49458BB}"/>
              </c:extLst>
            </c:dLbl>
            <c:dLbl>
              <c:idx val="3"/>
              <c:layout>
                <c:manualLayout>
                  <c:x val="-3.0610616828348892E-3"/>
                  <c:y val="-1.71790439891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A3A-4FA9-BA2A-958903D1F778}"/>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A3A-4FA9-BA2A-958903D1F778}"/>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A3A-4FA9-BA2A-958903D1F778}"/>
                </c:ext>
                <c:ext xmlns:c15="http://schemas.microsoft.com/office/drawing/2012/chart" uri="{CE6537A1-D6FC-4f65-9D91-7224C49458BB}"/>
              </c:extLst>
            </c:dLbl>
            <c:dLbl>
              <c:idx val="6"/>
              <c:layout>
                <c:manualLayout>
                  <c:x val="0"/>
                  <c:y val="-2.65486725663718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A3A-4FA9-BA2A-958903D1F778}"/>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A3A-4FA9-BA2A-958903D1F778}"/>
                </c:ext>
                <c:ext xmlns:c15="http://schemas.microsoft.com/office/drawing/2012/chart" uri="{CE6537A1-D6FC-4f65-9D91-7224C49458BB}"/>
              </c:extLst>
            </c:dLbl>
            <c:dLbl>
              <c:idx val="8"/>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A3A-4FA9-BA2A-958903D1F778}"/>
                </c:ext>
                <c:ext xmlns:c15="http://schemas.microsoft.com/office/drawing/2012/chart" uri="{CE6537A1-D6FC-4f65-9D91-7224C49458BB}"/>
              </c:extLst>
            </c:dLbl>
            <c:dLbl>
              <c:idx val="9"/>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A3A-4FA9-BA2A-958903D1F778}"/>
                </c:ext>
                <c:ext xmlns:c15="http://schemas.microsoft.com/office/drawing/2012/chart" uri="{CE6537A1-D6FC-4f65-9D91-7224C49458BB}"/>
              </c:extLst>
            </c:dLbl>
            <c:dLbl>
              <c:idx val="10"/>
              <c:layout>
                <c:manualLayout>
                  <c:x val="0"/>
                  <c:y val="-1.250781738586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A3A-4FA9-BA2A-958903D1F77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Arkusz1!$B$360:$B$369</c:f>
              <c:strCache>
                <c:ptCount val="10"/>
                <c:pt idx="0">
                  <c:v>  brak psychologów w szkołach</c:v>
                </c:pt>
                <c:pt idx="1">
                  <c:v> brak stałej opieki medycznej</c:v>
                </c:pt>
                <c:pt idx="2">
                  <c:v>słabe wynagrodzenie nauczycieli</c:v>
                </c:pt>
                <c:pt idx="3">
                  <c:v> nieujednolicenie dodatkowych dni wolnych w szkołach</c:v>
                </c:pt>
                <c:pt idx="4">
                  <c:v> brak projektów unijnych</c:v>
                </c:pt>
                <c:pt idx="5">
                  <c:v> brak nowoczesnych pomocy dydaktycznych</c:v>
                </c:pt>
                <c:pt idx="6">
                  <c:v> zbyt liczne klasy</c:v>
                </c:pt>
                <c:pt idx="7">
                  <c:v> dofinansowanie szkoleń dla nauczycieli</c:v>
                </c:pt>
                <c:pt idx="8">
                  <c:v>niejasne zasady przyznawania nagród dyrektora, burmistrza</c:v>
                </c:pt>
                <c:pt idx="9">
                  <c:v>inne*</c:v>
                </c:pt>
              </c:strCache>
            </c:strRef>
          </c:cat>
          <c:val>
            <c:numRef>
              <c:f>Arkusz1!$Q$360:$Q$369</c:f>
              <c:numCache>
                <c:formatCode>0.00%</c:formatCode>
                <c:ptCount val="10"/>
                <c:pt idx="0">
                  <c:v>0.11940298507462686</c:v>
                </c:pt>
                <c:pt idx="1">
                  <c:v>7.4626865671641784E-2</c:v>
                </c:pt>
                <c:pt idx="2">
                  <c:v>0.23880597014925373</c:v>
                </c:pt>
                <c:pt idx="3">
                  <c:v>2.9850746268656716E-2</c:v>
                </c:pt>
                <c:pt idx="4">
                  <c:v>2.9850746268656716E-2</c:v>
                </c:pt>
                <c:pt idx="5">
                  <c:v>2.9850746268656716E-2</c:v>
                </c:pt>
                <c:pt idx="6">
                  <c:v>4.4776119402985079E-2</c:v>
                </c:pt>
                <c:pt idx="7">
                  <c:v>0.19402985074626869</c:v>
                </c:pt>
                <c:pt idx="8">
                  <c:v>5.9701492537313446E-2</c:v>
                </c:pt>
                <c:pt idx="9">
                  <c:v>0.17910447761194029</c:v>
                </c:pt>
              </c:numCache>
            </c:numRef>
          </c:val>
          <c:extLst xmlns:c16r2="http://schemas.microsoft.com/office/drawing/2015/06/chart">
            <c:ext xmlns:c16="http://schemas.microsoft.com/office/drawing/2014/chart" uri="{C3380CC4-5D6E-409C-BE32-E72D297353CC}">
              <c16:uniqueId val="{00000018-3A3A-4FA9-BA2A-958903D1F778}"/>
            </c:ext>
          </c:extLst>
        </c:ser>
        <c:dLbls>
          <c:showLegendKey val="0"/>
          <c:showVal val="0"/>
          <c:showCatName val="0"/>
          <c:showSerName val="0"/>
          <c:showPercent val="0"/>
          <c:showBubbleSize val="0"/>
        </c:dLbls>
        <c:axId val="563039576"/>
        <c:axId val="563034872"/>
      </c:areaChart>
      <c:catAx>
        <c:axId val="563039576"/>
        <c:scaling>
          <c:orientation val="minMax"/>
        </c:scaling>
        <c:delete val="0"/>
        <c:axPos val="b"/>
        <c:majorGridlines/>
        <c:numFmt formatCode="General" sourceLinked="0"/>
        <c:majorTickMark val="out"/>
        <c:minorTickMark val="none"/>
        <c:tickLblPos val="nextTo"/>
        <c:txPr>
          <a:bodyPr/>
          <a:lstStyle/>
          <a:p>
            <a:pPr>
              <a:defRPr sz="900"/>
            </a:pPr>
            <a:endParaRPr lang="pl-PL"/>
          </a:p>
        </c:txPr>
        <c:crossAx val="563034872"/>
        <c:crosses val="autoZero"/>
        <c:auto val="1"/>
        <c:lblAlgn val="ctr"/>
        <c:lblOffset val="100"/>
        <c:noMultiLvlLbl val="0"/>
      </c:catAx>
      <c:valAx>
        <c:axId val="563034872"/>
        <c:scaling>
          <c:orientation val="minMax"/>
        </c:scaling>
        <c:delete val="0"/>
        <c:axPos val="l"/>
        <c:majorGridlines/>
        <c:numFmt formatCode="General" sourceLinked="1"/>
        <c:majorTickMark val="out"/>
        <c:minorTickMark val="none"/>
        <c:tickLblPos val="nextTo"/>
        <c:crossAx val="563039576"/>
        <c:crosses val="autoZero"/>
        <c:crossBetween val="midCat"/>
      </c:valAx>
    </c:plotArea>
    <c:plotVisOnly val="1"/>
    <c:dispBlanksAs val="gap"/>
    <c:showDLblsOverMax val="0"/>
  </c:chart>
  <c:spPr>
    <a:solidFill>
      <a:srgbClr val="9CF2BD"/>
    </a:solidFill>
  </c:sp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Pyt.14.</a:t>
            </a:r>
            <a:r>
              <a:rPr lang="pl-PL" sz="1100" baseline="0"/>
              <a:t> Jakie mocne strony ma Pani/Pana zdaniem oświata w gminie Świecie? </a:t>
            </a:r>
            <a:endParaRPr lang="pl-PL" sz="1100"/>
          </a:p>
        </c:rich>
      </c:tx>
      <c:layout>
        <c:manualLayout>
          <c:xMode val="edge"/>
          <c:yMode val="edge"/>
          <c:x val="0.21626040124069301"/>
          <c:y val="5.2946596200908018E-2"/>
        </c:manualLayout>
      </c:layout>
      <c:overlay val="0"/>
    </c:title>
    <c:autoTitleDeleted val="0"/>
    <c:plotArea>
      <c:layout>
        <c:manualLayout>
          <c:layoutTarget val="inner"/>
          <c:xMode val="edge"/>
          <c:yMode val="edge"/>
          <c:x val="0.10679528168027792"/>
          <c:y val="0.15152583861431629"/>
          <c:w val="0.74431493627101764"/>
          <c:h val="0.54728365960624348"/>
        </c:manualLayout>
      </c:layout>
      <c:areaChart>
        <c:grouping val="standard"/>
        <c:varyColors val="0"/>
        <c:ser>
          <c:idx val="0"/>
          <c:order val="0"/>
          <c:spPr>
            <a:solidFill>
              <a:srgbClr val="66FF99"/>
            </a:solidFill>
          </c:spPr>
          <c:dLbls>
            <c:dLbl>
              <c:idx val="0"/>
              <c:layout>
                <c:manualLayout>
                  <c:x val="8.882980536524001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B7-4C30-864F-F62E900DA0A2}"/>
                </c:ext>
                <c:ext xmlns:c15="http://schemas.microsoft.com/office/drawing/2012/chart" uri="{CE6537A1-D6FC-4f65-9D91-7224C49458BB}"/>
              </c:extLst>
            </c:dLbl>
            <c:dLbl>
              <c:idx val="1"/>
              <c:layout>
                <c:manualLayout>
                  <c:x val="0"/>
                  <c:y val="-0.155612458626948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B7-4C30-864F-F62E900DA0A2}"/>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B7-4C30-864F-F62E900DA0A2}"/>
                </c:ext>
                <c:ext xmlns:c15="http://schemas.microsoft.com/office/drawing/2012/chart" uri="{CE6537A1-D6FC-4f65-9D91-7224C49458BB}"/>
              </c:extLst>
            </c:dLbl>
            <c:dLbl>
              <c:idx val="3"/>
              <c:layout>
                <c:manualLayout>
                  <c:x val="-1.3493568111333223E-3"/>
                  <c:y val="-5.23602586125703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B7-4C30-864F-F62E900DA0A2}"/>
                </c:ext>
                <c:ext xmlns:c15="http://schemas.microsoft.com/office/drawing/2012/chart" uri="{CE6537A1-D6FC-4f65-9D91-7224C49458BB}"/>
              </c:extLst>
            </c:dLbl>
            <c:dLbl>
              <c:idx val="4"/>
              <c:layout>
                <c:manualLayout>
                  <c:x val="6.1851609070341662E-5"/>
                  <c:y val="-8.98670262902231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B7-4C30-864F-F62E900DA0A2}"/>
                </c:ext>
                <c:ext xmlns:c15="http://schemas.microsoft.com/office/drawing/2012/chart" uri="{CE6537A1-D6FC-4f65-9D91-7224C49458BB}"/>
              </c:extLst>
            </c:dLbl>
            <c:dLbl>
              <c:idx val="5"/>
              <c:layout>
                <c:manualLayout>
                  <c:x val="0"/>
                  <c:y val="-5.4621437394123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4B7-4C30-864F-F62E900DA0A2}"/>
                </c:ext>
                <c:ext xmlns:c15="http://schemas.microsoft.com/office/drawing/2012/chart" uri="{CE6537A1-D6FC-4f65-9D91-7224C49458BB}"/>
              </c:extLst>
            </c:dLbl>
            <c:dLbl>
              <c:idx val="6"/>
              <c:layout>
                <c:manualLayout>
                  <c:x val="-2.4214519213206684E-3"/>
                  <c:y val="-7.3206870550487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4B7-4C30-864F-F62E900DA0A2}"/>
                </c:ext>
                <c:ext xmlns:c15="http://schemas.microsoft.com/office/drawing/2012/chart" uri="{CE6537A1-D6FC-4f65-9D91-7224C49458BB}"/>
              </c:extLst>
            </c:dLbl>
            <c:dLbl>
              <c:idx val="7"/>
              <c:layout>
                <c:manualLayout>
                  <c:x val="-1.2399897180052583E-7"/>
                  <c:y val="-5.03608281799498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4B7-4C30-864F-F62E900DA0A2}"/>
                </c:ext>
                <c:ext xmlns:c15="http://schemas.microsoft.com/office/drawing/2012/chart" uri="{CE6537A1-D6FC-4f65-9D91-7224C49458BB}"/>
              </c:extLst>
            </c:dLbl>
            <c:dLbl>
              <c:idx val="8"/>
              <c:layout>
                <c:manualLayout>
                  <c:x val="2.585130564097364E-3"/>
                  <c:y val="-0.107729787277915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4B7-4C30-864F-F62E900DA0A2}"/>
                </c:ext>
                <c:ext xmlns:c15="http://schemas.microsoft.com/office/drawing/2012/chart" uri="{CE6537A1-D6FC-4f65-9D91-7224C49458BB}"/>
              </c:extLst>
            </c:dLbl>
            <c:dLbl>
              <c:idx val="9"/>
              <c:layout>
                <c:manualLayout>
                  <c:x val="3.71401720336935E-3"/>
                  <c:y val="-5.50793576780970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4B7-4C30-864F-F62E900DA0A2}"/>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4B7-4C30-864F-F62E900DA0A2}"/>
                </c:ext>
                <c:ext xmlns:c15="http://schemas.microsoft.com/office/drawing/2012/chart" uri="{CE6537A1-D6FC-4f65-9D91-7224C49458BB}"/>
              </c:extLst>
            </c:dLbl>
            <c:dLbl>
              <c:idx val="11"/>
              <c:layout>
                <c:manualLayout>
                  <c:x val="1.5747869418666785E-3"/>
                  <c:y val="-5.2311958704321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4B7-4C30-864F-F62E900DA0A2}"/>
                </c:ext>
                <c:ext xmlns:c15="http://schemas.microsoft.com/office/drawing/2012/chart" uri="{CE6537A1-D6FC-4f65-9D91-7224C49458BB}"/>
              </c:extLst>
            </c:dLbl>
            <c:dLbl>
              <c:idx val="12"/>
              <c:layout>
                <c:manualLayout>
                  <c:x val="1.5747869418666785E-3"/>
                  <c:y val="-5.89816187268404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4B7-4C30-864F-F62E900DA0A2}"/>
                </c:ext>
                <c:ext xmlns:c15="http://schemas.microsoft.com/office/drawing/2012/chart" uri="{CE6537A1-D6FC-4f65-9D91-7224C49458BB}"/>
              </c:extLst>
            </c:dLbl>
            <c:dLbl>
              <c:idx val="13"/>
              <c:layout>
                <c:manualLayout>
                  <c:x val="-3.149573883733357E-3"/>
                  <c:y val="-5.89816187268404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4B7-4C30-864F-F62E900DA0A2}"/>
                </c:ext>
                <c:ext xmlns:c15="http://schemas.microsoft.com/office/drawing/2012/chart" uri="{CE6537A1-D6FC-4f65-9D91-7224C49458BB}"/>
              </c:extLst>
            </c:dLbl>
            <c:dLbl>
              <c:idx val="14"/>
              <c:layout>
                <c:manualLayout>
                  <c:x val="-1.5747869418666785E-3"/>
                  <c:y val="-2.5951912239809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4B7-4C30-864F-F62E900DA0A2}"/>
                </c:ext>
                <c:ext xmlns:c15="http://schemas.microsoft.com/office/drawing/2012/chart" uri="{CE6537A1-D6FC-4f65-9D91-7224C49458BB}"/>
              </c:extLst>
            </c:dLbl>
            <c:dLbl>
              <c:idx val="15"/>
              <c:layout>
                <c:manualLayout>
                  <c:x val="0"/>
                  <c:y val="-3.06704417379570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4B7-4C30-864F-F62E900DA0A2}"/>
                </c:ext>
                <c:ext xmlns:c15="http://schemas.microsoft.com/office/drawing/2012/chart" uri="{CE6537A1-D6FC-4f65-9D91-7224C49458BB}"/>
              </c:extLst>
            </c:dLbl>
            <c:dLbl>
              <c:idx val="16"/>
              <c:layout>
                <c:manualLayout>
                  <c:x val="0"/>
                  <c:y val="-2.5951912239809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4B7-4C30-864F-F62E900DA0A2}"/>
                </c:ext>
                <c:ext xmlns:c15="http://schemas.microsoft.com/office/drawing/2012/chart" uri="{CE6537A1-D6FC-4f65-9D91-7224C49458BB}"/>
              </c:extLst>
            </c:dLbl>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Arkusz1!$B$385:$B$401</c:f>
              <c:strCache>
                <c:ptCount val="17"/>
                <c:pt idx="0">
                  <c:v> stypendia dla uczniów</c:v>
                </c:pt>
                <c:pt idx="1">
                  <c:v>wysokie kompetencje nauczycieli</c:v>
                </c:pt>
                <c:pt idx="2">
                  <c:v> środki finansowe na zajęcia pozalekcyjne</c:v>
                </c:pt>
                <c:pt idx="3">
                  <c:v>osiągnięcia uczniów w konkursach)</c:v>
                </c:pt>
                <c:pt idx="4">
                  <c:v>baza lokalowa</c:v>
                </c:pt>
                <c:pt idx="5">
                  <c:v>realizacja programu profilaktycznego/sportowego</c:v>
                </c:pt>
                <c:pt idx="6">
                  <c:v>zaangażowanie nauczycieli</c:v>
                </c:pt>
                <c:pt idx="7">
                  <c:v>dodatki motywacyjne i nagrody dla nauczycieli</c:v>
                </c:pt>
                <c:pt idx="8">
                  <c:v>dobrze wyposażone sale lekcyjne</c:v>
                </c:pt>
                <c:pt idx="9">
                  <c:v>współpraca z instytucjami wspom. szkoły</c:v>
                </c:pt>
                <c:pt idx="10">
                  <c:v>dofinansowanie szkoleń nauczycieli</c:v>
                </c:pt>
                <c:pt idx="11">
                  <c:v>zatrudnienie nauczycieli w trakcie reformy</c:v>
                </c:pt>
                <c:pt idx="12">
                  <c:v>poczucie bezpieczeństwa nauczycieli i uczniów</c:v>
                </c:pt>
                <c:pt idx="13">
                  <c:v>bogata oferta zajęć dodatkowych</c:v>
                </c:pt>
                <c:pt idx="14">
                  <c:v>projekty unijne</c:v>
                </c:pt>
                <c:pt idx="15">
                  <c:v>obiekty sportowe</c:v>
                </c:pt>
                <c:pt idx="16">
                  <c:v>dbałość o wynagrodznia nauczycieli</c:v>
                </c:pt>
              </c:strCache>
            </c:strRef>
          </c:cat>
          <c:val>
            <c:numRef>
              <c:f>Arkusz1!$P$385:$P$401</c:f>
              <c:numCache>
                <c:formatCode>General</c:formatCode>
                <c:ptCount val="17"/>
                <c:pt idx="0">
                  <c:v>14</c:v>
                </c:pt>
                <c:pt idx="1">
                  <c:v>39</c:v>
                </c:pt>
                <c:pt idx="2">
                  <c:v>9</c:v>
                </c:pt>
                <c:pt idx="3">
                  <c:v>3</c:v>
                </c:pt>
                <c:pt idx="4">
                  <c:v>19</c:v>
                </c:pt>
                <c:pt idx="5">
                  <c:v>3</c:v>
                </c:pt>
                <c:pt idx="6">
                  <c:v>8</c:v>
                </c:pt>
                <c:pt idx="7">
                  <c:v>1</c:v>
                </c:pt>
                <c:pt idx="8">
                  <c:v>32</c:v>
                </c:pt>
                <c:pt idx="9">
                  <c:v>1</c:v>
                </c:pt>
                <c:pt idx="10">
                  <c:v>8</c:v>
                </c:pt>
                <c:pt idx="11">
                  <c:v>12</c:v>
                </c:pt>
                <c:pt idx="12">
                  <c:v>14</c:v>
                </c:pt>
                <c:pt idx="13">
                  <c:v>16</c:v>
                </c:pt>
                <c:pt idx="14">
                  <c:v>3</c:v>
                </c:pt>
                <c:pt idx="15">
                  <c:v>14</c:v>
                </c:pt>
                <c:pt idx="16">
                  <c:v>8</c:v>
                </c:pt>
              </c:numCache>
            </c:numRef>
          </c:val>
          <c:extLst xmlns:c16r2="http://schemas.microsoft.com/office/drawing/2015/06/chart">
            <c:ext xmlns:c16="http://schemas.microsoft.com/office/drawing/2014/chart" uri="{C3380CC4-5D6E-409C-BE32-E72D297353CC}">
              <c16:uniqueId val="{00000011-D4B7-4C30-864F-F62E900DA0A2}"/>
            </c:ext>
          </c:extLst>
        </c:ser>
        <c:ser>
          <c:idx val="1"/>
          <c:order val="1"/>
          <c:dLbls>
            <c:dLbl>
              <c:idx val="0"/>
              <c:layout>
                <c:manualLayout>
                  <c:x val="1.9743257150860803E-2"/>
                  <c:y val="-4.020485244222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4B7-4C30-864F-F62E900DA0A2}"/>
                </c:ext>
                <c:ext xmlns:c15="http://schemas.microsoft.com/office/drawing/2012/chart" uri="{CE6537A1-D6FC-4f65-9D91-7224C49458BB}"/>
              </c:extLst>
            </c:dLbl>
            <c:dLbl>
              <c:idx val="1"/>
              <c:layout>
                <c:manualLayout>
                  <c:x val="8.1085318880597741E-4"/>
                  <c:y val="-1.51018512066524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4B7-4C30-864F-F62E900DA0A2}"/>
                </c:ext>
                <c:ext xmlns:c15="http://schemas.microsoft.com/office/drawing/2012/chart" uri="{CE6537A1-D6FC-4f65-9D91-7224C49458BB}"/>
              </c:extLst>
            </c:dLbl>
            <c:dLbl>
              <c:idx val="2"/>
              <c:layout>
                <c:manualLayout>
                  <c:x val="-1.2179452049288304E-7"/>
                  <c:y val="-1.819680607466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4B7-4C30-864F-F62E900DA0A2}"/>
                </c:ext>
                <c:ext xmlns:c15="http://schemas.microsoft.com/office/drawing/2012/chart" uri="{CE6537A1-D6FC-4f65-9D91-7224C49458BB}"/>
              </c:extLst>
            </c:dLbl>
            <c:dLbl>
              <c:idx val="3"/>
              <c:layout>
                <c:manualLayout>
                  <c:x val="-3.0610616828348892E-3"/>
                  <c:y val="-1.71790439891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4B7-4C30-864F-F62E900DA0A2}"/>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4B7-4C30-864F-F62E900DA0A2}"/>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4B7-4C30-864F-F62E900DA0A2}"/>
                </c:ext>
                <c:ext xmlns:c15="http://schemas.microsoft.com/office/drawing/2012/chart" uri="{CE6537A1-D6FC-4f65-9D91-7224C49458BB}"/>
              </c:extLst>
            </c:dLbl>
            <c:dLbl>
              <c:idx val="6"/>
              <c:layout>
                <c:manualLayout>
                  <c:x val="0"/>
                  <c:y val="-2.65486725663718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D4B7-4C30-864F-F62E900DA0A2}"/>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D4B7-4C30-864F-F62E900DA0A2}"/>
                </c:ext>
                <c:ext xmlns:c15="http://schemas.microsoft.com/office/drawing/2012/chart" uri="{CE6537A1-D6FC-4f65-9D91-7224C49458BB}"/>
              </c:extLst>
            </c:dLbl>
            <c:dLbl>
              <c:idx val="8"/>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D4B7-4C30-864F-F62E900DA0A2}"/>
                </c:ext>
                <c:ext xmlns:c15="http://schemas.microsoft.com/office/drawing/2012/chart" uri="{CE6537A1-D6FC-4f65-9D91-7224C49458BB}"/>
              </c:extLst>
            </c:dLbl>
            <c:dLbl>
              <c:idx val="9"/>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D4B7-4C30-864F-F62E900DA0A2}"/>
                </c:ext>
                <c:ext xmlns:c15="http://schemas.microsoft.com/office/drawing/2012/chart" uri="{CE6537A1-D6FC-4f65-9D91-7224C49458BB}"/>
              </c:extLst>
            </c:dLbl>
            <c:dLbl>
              <c:idx val="10"/>
              <c:layout>
                <c:manualLayout>
                  <c:x val="0"/>
                  <c:y val="-1.250781738586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D4B7-4C30-864F-F62E900DA0A2}"/>
                </c:ext>
                <c:ext xmlns:c15="http://schemas.microsoft.com/office/drawing/2012/chart" uri="{CE6537A1-D6FC-4f65-9D91-7224C49458BB}"/>
              </c:extLst>
            </c:dLbl>
            <c:dLbl>
              <c:idx val="11"/>
              <c:layout>
                <c:manualLayout>
                  <c:x val="0"/>
                  <c:y val="-1.4155588494441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D4B7-4C30-864F-F62E900DA0A2}"/>
                </c:ext>
                <c:ext xmlns:c15="http://schemas.microsoft.com/office/drawing/2012/chart" uri="{CE6537A1-D6FC-4f65-9D91-7224C49458BB}"/>
              </c:extLst>
            </c:dLbl>
            <c:dLbl>
              <c:idx val="12"/>
              <c:layout>
                <c:manualLayout>
                  <c:x val="0"/>
                  <c:y val="-1.17963237453680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D4B7-4C30-864F-F62E900DA0A2}"/>
                </c:ext>
                <c:ext xmlns:c15="http://schemas.microsoft.com/office/drawing/2012/chart" uri="{CE6537A1-D6FC-4f65-9D91-7224C49458BB}"/>
              </c:extLst>
            </c:dLbl>
            <c:dLbl>
              <c:idx val="13"/>
              <c:layout>
                <c:manualLayout>
                  <c:x val="0"/>
                  <c:y val="-1.4155588494441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D4B7-4C30-864F-F62E900DA0A2}"/>
                </c:ext>
                <c:ext xmlns:c15="http://schemas.microsoft.com/office/drawing/2012/chart" uri="{CE6537A1-D6FC-4f65-9D91-7224C49458BB}"/>
              </c:extLst>
            </c:dLbl>
            <c:dLbl>
              <c:idx val="14"/>
              <c:layout>
                <c:manualLayout>
                  <c:x val="0"/>
                  <c:y val="-1.17963237453680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D4B7-4C30-864F-F62E900DA0A2}"/>
                </c:ext>
                <c:ext xmlns:c15="http://schemas.microsoft.com/office/drawing/2012/chart" uri="{CE6537A1-D6FC-4f65-9D91-7224C49458BB}"/>
              </c:extLst>
            </c:dLbl>
            <c:dLbl>
              <c:idx val="15"/>
              <c:layout>
                <c:manualLayout>
                  <c:x val="0"/>
                  <c:y val="-1.4155588494441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D4B7-4C30-864F-F62E900DA0A2}"/>
                </c:ext>
                <c:ext xmlns:c15="http://schemas.microsoft.com/office/drawing/2012/chart" uri="{CE6537A1-D6FC-4f65-9D91-7224C49458BB}"/>
              </c:extLst>
            </c:dLbl>
            <c:dLbl>
              <c:idx val="16"/>
              <c:layout>
                <c:manualLayout>
                  <c:x val="1.1548304166693794E-16"/>
                  <c:y val="-1.4155588494441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D4B7-4C30-864F-F62E900DA0A2}"/>
                </c:ext>
                <c:ext xmlns:c15="http://schemas.microsoft.com/office/drawing/2012/chart" uri="{CE6537A1-D6FC-4f65-9D91-7224C49458BB}"/>
              </c:extLst>
            </c:dLbl>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Arkusz1!$B$385:$B$401</c:f>
              <c:strCache>
                <c:ptCount val="17"/>
                <c:pt idx="0">
                  <c:v> stypendia dla uczniów</c:v>
                </c:pt>
                <c:pt idx="1">
                  <c:v>wysokie kompetencje nauczycieli</c:v>
                </c:pt>
                <c:pt idx="2">
                  <c:v> środki finansowe na zajęcia pozalekcyjne</c:v>
                </c:pt>
                <c:pt idx="3">
                  <c:v>osiągnięcia uczniów w konkursach)</c:v>
                </c:pt>
                <c:pt idx="4">
                  <c:v>baza lokalowa</c:v>
                </c:pt>
                <c:pt idx="5">
                  <c:v>realizacja programu profilaktycznego/sportowego</c:v>
                </c:pt>
                <c:pt idx="6">
                  <c:v>zaangażowanie nauczycieli</c:v>
                </c:pt>
                <c:pt idx="7">
                  <c:v>dodatki motywacyjne i nagrody dla nauczycieli</c:v>
                </c:pt>
                <c:pt idx="8">
                  <c:v>dobrze wyposażone sale lekcyjne</c:v>
                </c:pt>
                <c:pt idx="9">
                  <c:v>współpraca z instytucjami wspom. szkoły</c:v>
                </c:pt>
                <c:pt idx="10">
                  <c:v>dofinansowanie szkoleń nauczycieli</c:v>
                </c:pt>
                <c:pt idx="11">
                  <c:v>zatrudnienie nauczycieli w trakcie reformy</c:v>
                </c:pt>
                <c:pt idx="12">
                  <c:v>poczucie bezpieczeństwa nauczycieli i uczniów</c:v>
                </c:pt>
                <c:pt idx="13">
                  <c:v>bogata oferta zajęć dodatkowych</c:v>
                </c:pt>
                <c:pt idx="14">
                  <c:v>projekty unijne</c:v>
                </c:pt>
                <c:pt idx="15">
                  <c:v>obiekty sportowe</c:v>
                </c:pt>
                <c:pt idx="16">
                  <c:v>dbałość o wynagrodznia nauczycieli</c:v>
                </c:pt>
              </c:strCache>
            </c:strRef>
          </c:cat>
          <c:val>
            <c:numRef>
              <c:f>Arkusz1!$Q$385:$Q$401</c:f>
              <c:numCache>
                <c:formatCode>0.00%</c:formatCode>
                <c:ptCount val="17"/>
                <c:pt idx="0">
                  <c:v>6.8627450980392163E-2</c:v>
                </c:pt>
                <c:pt idx="1">
                  <c:v>0.19117647058823528</c:v>
                </c:pt>
                <c:pt idx="2">
                  <c:v>4.4117647058823546E-2</c:v>
                </c:pt>
                <c:pt idx="3">
                  <c:v>1.4705882352941176E-2</c:v>
                </c:pt>
                <c:pt idx="4">
                  <c:v>9.3137254901960786E-2</c:v>
                </c:pt>
                <c:pt idx="5">
                  <c:v>1.4705882352941176E-2</c:v>
                </c:pt>
                <c:pt idx="6">
                  <c:v>3.9215686274509803E-2</c:v>
                </c:pt>
                <c:pt idx="7">
                  <c:v>4.901960784313728E-3</c:v>
                </c:pt>
                <c:pt idx="8">
                  <c:v>0.15686274509803921</c:v>
                </c:pt>
                <c:pt idx="9">
                  <c:v>4.901960784313728E-3</c:v>
                </c:pt>
                <c:pt idx="10">
                  <c:v>3.9215686274509803E-2</c:v>
                </c:pt>
                <c:pt idx="11">
                  <c:v>5.8823529411764705E-2</c:v>
                </c:pt>
                <c:pt idx="12">
                  <c:v>6.8627450980392163E-2</c:v>
                </c:pt>
                <c:pt idx="13">
                  <c:v>7.8431372549019607E-2</c:v>
                </c:pt>
                <c:pt idx="14">
                  <c:v>1.4705882352941176E-2</c:v>
                </c:pt>
                <c:pt idx="15">
                  <c:v>6.8627450980392163E-2</c:v>
                </c:pt>
                <c:pt idx="16">
                  <c:v>3.9215686274509803E-2</c:v>
                </c:pt>
              </c:numCache>
            </c:numRef>
          </c:val>
          <c:extLst xmlns:c16r2="http://schemas.microsoft.com/office/drawing/2015/06/chart">
            <c:ext xmlns:c16="http://schemas.microsoft.com/office/drawing/2014/chart" uri="{C3380CC4-5D6E-409C-BE32-E72D297353CC}">
              <c16:uniqueId val="{00000023-D4B7-4C30-864F-F62E900DA0A2}"/>
            </c:ext>
          </c:extLst>
        </c:ser>
        <c:dLbls>
          <c:showLegendKey val="0"/>
          <c:showVal val="0"/>
          <c:showCatName val="0"/>
          <c:showSerName val="0"/>
          <c:showPercent val="0"/>
          <c:showBubbleSize val="0"/>
        </c:dLbls>
        <c:axId val="563041144"/>
        <c:axId val="563038008"/>
      </c:areaChart>
      <c:catAx>
        <c:axId val="563041144"/>
        <c:scaling>
          <c:orientation val="minMax"/>
        </c:scaling>
        <c:delete val="0"/>
        <c:axPos val="b"/>
        <c:majorGridlines/>
        <c:numFmt formatCode="General" sourceLinked="0"/>
        <c:majorTickMark val="out"/>
        <c:minorTickMark val="none"/>
        <c:tickLblPos val="nextTo"/>
        <c:txPr>
          <a:bodyPr/>
          <a:lstStyle/>
          <a:p>
            <a:pPr>
              <a:defRPr sz="800"/>
            </a:pPr>
            <a:endParaRPr lang="pl-PL"/>
          </a:p>
        </c:txPr>
        <c:crossAx val="563038008"/>
        <c:crosses val="autoZero"/>
        <c:auto val="1"/>
        <c:lblAlgn val="ctr"/>
        <c:lblOffset val="100"/>
        <c:noMultiLvlLbl val="0"/>
      </c:catAx>
      <c:valAx>
        <c:axId val="563038008"/>
        <c:scaling>
          <c:orientation val="minMax"/>
        </c:scaling>
        <c:delete val="0"/>
        <c:axPos val="l"/>
        <c:majorGridlines/>
        <c:numFmt formatCode="General" sourceLinked="1"/>
        <c:majorTickMark val="out"/>
        <c:minorTickMark val="none"/>
        <c:tickLblPos val="nextTo"/>
        <c:crossAx val="563041144"/>
        <c:crosses val="autoZero"/>
        <c:crossBetween val="midCat"/>
      </c:valAx>
    </c:plotArea>
    <c:plotVisOnly val="1"/>
    <c:dispBlanksAs val="gap"/>
    <c:showDLblsOverMax val="0"/>
  </c:chart>
  <c:spPr>
    <a:solidFill>
      <a:srgbClr val="B6CC86"/>
    </a:solidFill>
  </c:sp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Pyt.1 Czy lubi</a:t>
            </a:r>
            <a:r>
              <a:rPr lang="pl-PL" sz="1100" baseline="0"/>
              <a:t> Pani/Pan prowadzić zajęcia w formie zabawy lub z zastosowaniem gier</a:t>
            </a:r>
            <a:r>
              <a:rPr lang="pl-PL" sz="1100"/>
              <a:t>?</a:t>
            </a:r>
          </a:p>
        </c:rich>
      </c:tx>
      <c:layout>
        <c:manualLayout>
          <c:xMode val="edge"/>
          <c:yMode val="edge"/>
          <c:x val="0.14518066491688525"/>
          <c:y val="0"/>
        </c:manualLayout>
      </c:layout>
      <c:overlay val="0"/>
    </c:title>
    <c:autoTitleDeleted val="0"/>
    <c:plotArea>
      <c:layout>
        <c:manualLayout>
          <c:layoutTarget val="inner"/>
          <c:xMode val="edge"/>
          <c:yMode val="edge"/>
          <c:x val="0.10988888888888888"/>
          <c:y val="0.1205580036440399"/>
          <c:w val="0.87633114610673668"/>
          <c:h val="0.63932545129106777"/>
        </c:manualLayout>
      </c:layout>
      <c:areaChart>
        <c:grouping val="standard"/>
        <c:varyColors val="0"/>
        <c:ser>
          <c:idx val="0"/>
          <c:order val="0"/>
          <c:spPr>
            <a:solidFill>
              <a:schemeClr val="accent3">
                <a:lumMod val="40000"/>
                <a:lumOff val="60000"/>
              </a:schemeClr>
            </a:solidFill>
          </c:spPr>
          <c:dLbls>
            <c:dLbl>
              <c:idx val="0"/>
              <c:layout>
                <c:manualLayout>
                  <c:x val="1.9444444444444445E-2"/>
                  <c:y val="-2.77777777777780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7D-4FC3-8F25-AF51CBAE500C}"/>
                </c:ext>
                <c:ext xmlns:c15="http://schemas.microsoft.com/office/drawing/2012/chart" uri="{CE6537A1-D6FC-4f65-9D91-7224C49458BB}"/>
              </c:extLst>
            </c:dLbl>
            <c:dLbl>
              <c:idx val="3"/>
              <c:layout>
                <c:manualLayout>
                  <c:x val="-1.6666666666666784E-2"/>
                  <c:y val="-2.3148148148148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7D-4FC3-8F25-AF51CBAE500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Arkusz1!$B$5:$B$9</c:f>
              <c:strCache>
                <c:ptCount val="5"/>
                <c:pt idx="0">
                  <c:v>Zdecydowanie tak </c:v>
                </c:pt>
                <c:pt idx="1">
                  <c:v>Tak </c:v>
                </c:pt>
                <c:pt idx="2">
                  <c:v>Trudno powiedzieć</c:v>
                </c:pt>
                <c:pt idx="3">
                  <c:v>Nie </c:v>
                </c:pt>
                <c:pt idx="4">
                  <c:v>Zdecydowanie nie </c:v>
                </c:pt>
              </c:strCache>
            </c:strRef>
          </c:cat>
          <c:val>
            <c:numRef>
              <c:f>Arkusz1!$O$5:$O$9</c:f>
              <c:numCache>
                <c:formatCode>General</c:formatCode>
                <c:ptCount val="5"/>
                <c:pt idx="0">
                  <c:v>52</c:v>
                </c:pt>
                <c:pt idx="1">
                  <c:v>21</c:v>
                </c:pt>
                <c:pt idx="2">
                  <c:v>0</c:v>
                </c:pt>
                <c:pt idx="3">
                  <c:v>0</c:v>
                </c:pt>
                <c:pt idx="4">
                  <c:v>0</c:v>
                </c:pt>
              </c:numCache>
            </c:numRef>
          </c:val>
          <c:extLst xmlns:c16r2="http://schemas.microsoft.com/office/drawing/2015/06/chart">
            <c:ext xmlns:c16="http://schemas.microsoft.com/office/drawing/2014/chart" uri="{C3380CC4-5D6E-409C-BE32-E72D297353CC}">
              <c16:uniqueId val="{00000002-CE7D-4FC3-8F25-AF51CBAE500C}"/>
            </c:ext>
          </c:extLst>
        </c:ser>
        <c:ser>
          <c:idx val="1"/>
          <c:order val="1"/>
          <c:dLbls>
            <c:dLbl>
              <c:idx val="0"/>
              <c:layout>
                <c:manualLayout>
                  <c:x val="4.7222222222222339E-2"/>
                  <c:y val="-3.24074074074075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7D-4FC3-8F25-AF51CBAE500C}"/>
                </c:ext>
                <c:ext xmlns:c15="http://schemas.microsoft.com/office/drawing/2012/chart" uri="{CE6537A1-D6FC-4f65-9D91-7224C49458BB}"/>
              </c:extLst>
            </c:dLbl>
            <c:dLbl>
              <c:idx val="1"/>
              <c:layout>
                <c:manualLayout>
                  <c:x val="-2.7777777777778043E-3"/>
                  <c:y val="-4.16666666666666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7D-4FC3-8F25-AF51CBAE500C}"/>
                </c:ext>
                <c:ext xmlns:c15="http://schemas.microsoft.com/office/drawing/2012/chart" uri="{CE6537A1-D6FC-4f65-9D91-7224C49458BB}"/>
              </c:extLst>
            </c:dLbl>
            <c:dLbl>
              <c:idx val="2"/>
              <c:layout>
                <c:manualLayout>
                  <c:x val="0"/>
                  <c:y val="-3.70370370370370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7D-4FC3-8F25-AF51CBAE500C}"/>
                </c:ext>
                <c:ext xmlns:c15="http://schemas.microsoft.com/office/drawing/2012/chart" uri="{CE6537A1-D6FC-4f65-9D91-7224C49458BB}"/>
              </c:extLst>
            </c:dLbl>
            <c:dLbl>
              <c:idx val="3"/>
              <c:layout>
                <c:manualLayout>
                  <c:x val="-2.5000000000000005E-2"/>
                  <c:y val="-2.77777777777780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7D-4FC3-8F25-AF51CBAE500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Arkusz1!$P$5:$P$9</c:f>
              <c:numCache>
                <c:formatCode>0.00%</c:formatCode>
                <c:ptCount val="5"/>
                <c:pt idx="0">
                  <c:v>0.71232876712328763</c:v>
                </c:pt>
                <c:pt idx="1">
                  <c:v>0.28767123287671226</c:v>
                </c:pt>
                <c:pt idx="2">
                  <c:v>0</c:v>
                </c:pt>
                <c:pt idx="3">
                  <c:v>0</c:v>
                </c:pt>
                <c:pt idx="4">
                  <c:v>0</c:v>
                </c:pt>
              </c:numCache>
            </c:numRef>
          </c:val>
          <c:extLst xmlns:c16r2="http://schemas.microsoft.com/office/drawing/2015/06/chart">
            <c:ext xmlns:c16="http://schemas.microsoft.com/office/drawing/2014/chart" uri="{C3380CC4-5D6E-409C-BE32-E72D297353CC}">
              <c16:uniqueId val="{00000007-CE7D-4FC3-8F25-AF51CBAE500C}"/>
            </c:ext>
          </c:extLst>
        </c:ser>
        <c:ser>
          <c:idx val="2"/>
          <c:order val="2"/>
          <c:spPr>
            <a:ln w="25400">
              <a:noFill/>
            </a:ln>
          </c:spPr>
          <c:extLst xmlns:c16r2="http://schemas.microsoft.com/office/drawing/2015/06/chart">
            <c:ext xmlns:c16="http://schemas.microsoft.com/office/drawing/2014/chart" uri="{C3380CC4-5D6E-409C-BE32-E72D297353CC}">
              <c16:uniqueId val="{00000008-CE7D-4FC3-8F25-AF51CBAE500C}"/>
            </c:ext>
          </c:extLst>
        </c:ser>
        <c:ser>
          <c:idx val="3"/>
          <c:order val="3"/>
          <c:spPr>
            <a:ln w="25400">
              <a:noFill/>
            </a:ln>
          </c:spPr>
          <c:extLst xmlns:c16r2="http://schemas.microsoft.com/office/drawing/2015/06/chart">
            <c:ext xmlns:c16="http://schemas.microsoft.com/office/drawing/2014/chart" uri="{C3380CC4-5D6E-409C-BE32-E72D297353CC}">
              <c16:uniqueId val="{00000009-CE7D-4FC3-8F25-AF51CBAE500C}"/>
            </c:ext>
          </c:extLst>
        </c:ser>
        <c:ser>
          <c:idx val="4"/>
          <c:order val="4"/>
          <c:spPr>
            <a:ln w="25400">
              <a:noFill/>
            </a:ln>
          </c:spPr>
          <c:extLst xmlns:c16r2="http://schemas.microsoft.com/office/drawing/2015/06/chart">
            <c:ext xmlns:c16="http://schemas.microsoft.com/office/drawing/2014/chart" uri="{C3380CC4-5D6E-409C-BE32-E72D297353CC}">
              <c16:uniqueId val="{0000000A-CE7D-4FC3-8F25-AF51CBAE500C}"/>
            </c:ext>
          </c:extLst>
        </c:ser>
        <c:ser>
          <c:idx val="5"/>
          <c:order val="5"/>
          <c:spPr>
            <a:ln w="25400">
              <a:noFill/>
            </a:ln>
          </c:spPr>
          <c:extLst xmlns:c16r2="http://schemas.microsoft.com/office/drawing/2015/06/chart">
            <c:ext xmlns:c16="http://schemas.microsoft.com/office/drawing/2014/chart" uri="{C3380CC4-5D6E-409C-BE32-E72D297353CC}">
              <c16:uniqueId val="{0000000B-CE7D-4FC3-8F25-AF51CBAE500C}"/>
            </c:ext>
          </c:extLst>
        </c:ser>
        <c:ser>
          <c:idx val="6"/>
          <c:order val="6"/>
          <c:spPr>
            <a:ln w="25400">
              <a:noFill/>
            </a:ln>
          </c:spPr>
          <c:extLst xmlns:c16r2="http://schemas.microsoft.com/office/drawing/2015/06/chart">
            <c:ext xmlns:c16="http://schemas.microsoft.com/office/drawing/2014/chart" uri="{C3380CC4-5D6E-409C-BE32-E72D297353CC}">
              <c16:uniqueId val="{0000000C-CE7D-4FC3-8F25-AF51CBAE500C}"/>
            </c:ext>
          </c:extLst>
        </c:ser>
        <c:ser>
          <c:idx val="7"/>
          <c:order val="7"/>
          <c:spPr>
            <a:ln w="25400">
              <a:noFill/>
            </a:ln>
          </c:spPr>
          <c:extLst xmlns:c16r2="http://schemas.microsoft.com/office/drawing/2015/06/chart">
            <c:ext xmlns:c16="http://schemas.microsoft.com/office/drawing/2014/chart" uri="{C3380CC4-5D6E-409C-BE32-E72D297353CC}">
              <c16:uniqueId val="{0000000D-CE7D-4FC3-8F25-AF51CBAE500C}"/>
            </c:ext>
          </c:extLst>
        </c:ser>
        <c:ser>
          <c:idx val="8"/>
          <c:order val="8"/>
          <c:spPr>
            <a:ln w="25400">
              <a:noFill/>
            </a:ln>
          </c:spPr>
          <c:extLst xmlns:c16r2="http://schemas.microsoft.com/office/drawing/2015/06/chart">
            <c:ext xmlns:c16="http://schemas.microsoft.com/office/drawing/2014/chart" uri="{C3380CC4-5D6E-409C-BE32-E72D297353CC}">
              <c16:uniqueId val="{0000000E-CE7D-4FC3-8F25-AF51CBAE500C}"/>
            </c:ext>
          </c:extLst>
        </c:ser>
        <c:ser>
          <c:idx val="9"/>
          <c:order val="9"/>
          <c:spPr>
            <a:ln w="25400">
              <a:noFill/>
            </a:ln>
          </c:spPr>
          <c:extLst xmlns:c16r2="http://schemas.microsoft.com/office/drawing/2015/06/chart">
            <c:ext xmlns:c16="http://schemas.microsoft.com/office/drawing/2014/chart" uri="{C3380CC4-5D6E-409C-BE32-E72D297353CC}">
              <c16:uniqueId val="{0000000F-CE7D-4FC3-8F25-AF51CBAE500C}"/>
            </c:ext>
          </c:extLst>
        </c:ser>
        <c:ser>
          <c:idx val="10"/>
          <c:order val="10"/>
          <c:spPr>
            <a:ln w="25400">
              <a:noFill/>
            </a:ln>
          </c:spPr>
          <c:extLst xmlns:c16r2="http://schemas.microsoft.com/office/drawing/2015/06/chart">
            <c:ext xmlns:c16="http://schemas.microsoft.com/office/drawing/2014/chart" uri="{C3380CC4-5D6E-409C-BE32-E72D297353CC}">
              <c16:uniqueId val="{00000010-CE7D-4FC3-8F25-AF51CBAE500C}"/>
            </c:ext>
          </c:extLst>
        </c:ser>
        <c:ser>
          <c:idx val="11"/>
          <c:order val="11"/>
          <c:spPr>
            <a:ln w="25400">
              <a:noFill/>
            </a:ln>
          </c:spPr>
          <c:extLst xmlns:c16r2="http://schemas.microsoft.com/office/drawing/2015/06/chart">
            <c:ext xmlns:c16="http://schemas.microsoft.com/office/drawing/2014/chart" uri="{C3380CC4-5D6E-409C-BE32-E72D297353CC}">
              <c16:uniqueId val="{00000011-CE7D-4FC3-8F25-AF51CBAE500C}"/>
            </c:ext>
          </c:extLst>
        </c:ser>
        <c:ser>
          <c:idx val="12"/>
          <c:order val="12"/>
          <c:spPr>
            <a:ln w="25400">
              <a:noFill/>
            </a:ln>
          </c:spPr>
          <c:extLst xmlns:c16r2="http://schemas.microsoft.com/office/drawing/2015/06/chart">
            <c:ext xmlns:c16="http://schemas.microsoft.com/office/drawing/2014/chart" uri="{C3380CC4-5D6E-409C-BE32-E72D297353CC}">
              <c16:uniqueId val="{00000012-CE7D-4FC3-8F25-AF51CBAE500C}"/>
            </c:ext>
          </c:extLst>
        </c:ser>
        <c:ser>
          <c:idx val="13"/>
          <c:order val="13"/>
          <c:spPr>
            <a:ln w="25400">
              <a:noFill/>
            </a:ln>
          </c:spPr>
          <c:extLst xmlns:c16r2="http://schemas.microsoft.com/office/drawing/2015/06/chart">
            <c:ext xmlns:c16="http://schemas.microsoft.com/office/drawing/2014/chart" uri="{C3380CC4-5D6E-409C-BE32-E72D297353CC}">
              <c16:uniqueId val="{00000013-CE7D-4FC3-8F25-AF51CBAE500C}"/>
            </c:ext>
          </c:extLst>
        </c:ser>
        <c:ser>
          <c:idx val="14"/>
          <c:order val="14"/>
          <c:spPr>
            <a:ln w="25400">
              <a:noFill/>
            </a:ln>
          </c:spPr>
          <c:extLst xmlns:c16r2="http://schemas.microsoft.com/office/drawing/2015/06/chart">
            <c:ext xmlns:c16="http://schemas.microsoft.com/office/drawing/2014/chart" uri="{C3380CC4-5D6E-409C-BE32-E72D297353CC}">
              <c16:uniqueId val="{00000014-CE7D-4FC3-8F25-AF51CBAE500C}"/>
            </c:ext>
          </c:extLst>
        </c:ser>
        <c:ser>
          <c:idx val="15"/>
          <c:order val="15"/>
          <c:spPr>
            <a:ln w="25400">
              <a:noFill/>
            </a:ln>
          </c:spPr>
          <c:extLst xmlns:c16r2="http://schemas.microsoft.com/office/drawing/2015/06/chart">
            <c:ext xmlns:c16="http://schemas.microsoft.com/office/drawing/2014/chart" uri="{C3380CC4-5D6E-409C-BE32-E72D297353CC}">
              <c16:uniqueId val="{00000015-CE7D-4FC3-8F25-AF51CBAE500C}"/>
            </c:ext>
          </c:extLst>
        </c:ser>
        <c:ser>
          <c:idx val="16"/>
          <c:order val="16"/>
          <c:spPr>
            <a:ln w="25400">
              <a:noFill/>
            </a:ln>
          </c:spPr>
          <c:extLst xmlns:c16r2="http://schemas.microsoft.com/office/drawing/2015/06/chart">
            <c:ext xmlns:c16="http://schemas.microsoft.com/office/drawing/2014/chart" uri="{C3380CC4-5D6E-409C-BE32-E72D297353CC}">
              <c16:uniqueId val="{00000016-CE7D-4FC3-8F25-AF51CBAE500C}"/>
            </c:ext>
          </c:extLst>
        </c:ser>
        <c:ser>
          <c:idx val="17"/>
          <c:order val="17"/>
          <c:spPr>
            <a:ln w="25400">
              <a:noFill/>
            </a:ln>
          </c:spPr>
          <c:extLst xmlns:c16r2="http://schemas.microsoft.com/office/drawing/2015/06/chart">
            <c:ext xmlns:c16="http://schemas.microsoft.com/office/drawing/2014/chart" uri="{C3380CC4-5D6E-409C-BE32-E72D297353CC}">
              <c16:uniqueId val="{00000017-CE7D-4FC3-8F25-AF51CBAE500C}"/>
            </c:ext>
          </c:extLst>
        </c:ser>
        <c:ser>
          <c:idx val="18"/>
          <c:order val="18"/>
          <c:spPr>
            <a:ln w="25400">
              <a:noFill/>
            </a:ln>
          </c:spPr>
          <c:extLst xmlns:c16r2="http://schemas.microsoft.com/office/drawing/2015/06/chart">
            <c:ext xmlns:c16="http://schemas.microsoft.com/office/drawing/2014/chart" uri="{C3380CC4-5D6E-409C-BE32-E72D297353CC}">
              <c16:uniqueId val="{00000018-CE7D-4FC3-8F25-AF51CBAE500C}"/>
            </c:ext>
          </c:extLst>
        </c:ser>
        <c:ser>
          <c:idx val="19"/>
          <c:order val="19"/>
          <c:spPr>
            <a:ln w="25400">
              <a:noFill/>
            </a:ln>
          </c:spPr>
          <c:extLst xmlns:c16r2="http://schemas.microsoft.com/office/drawing/2015/06/chart">
            <c:ext xmlns:c16="http://schemas.microsoft.com/office/drawing/2014/chart" uri="{C3380CC4-5D6E-409C-BE32-E72D297353CC}">
              <c16:uniqueId val="{00000019-CE7D-4FC3-8F25-AF51CBAE500C}"/>
            </c:ext>
          </c:extLst>
        </c:ser>
        <c:ser>
          <c:idx val="20"/>
          <c:order val="20"/>
          <c:spPr>
            <a:ln w="25400">
              <a:noFill/>
            </a:ln>
          </c:spPr>
          <c:extLst xmlns:c16r2="http://schemas.microsoft.com/office/drawing/2015/06/chart">
            <c:ext xmlns:c16="http://schemas.microsoft.com/office/drawing/2014/chart" uri="{C3380CC4-5D6E-409C-BE32-E72D297353CC}">
              <c16:uniqueId val="{0000001A-CE7D-4FC3-8F25-AF51CBAE500C}"/>
            </c:ext>
          </c:extLst>
        </c:ser>
        <c:ser>
          <c:idx val="21"/>
          <c:order val="21"/>
          <c:spPr>
            <a:ln w="25400">
              <a:noFill/>
            </a:ln>
          </c:spPr>
          <c:extLst xmlns:c16r2="http://schemas.microsoft.com/office/drawing/2015/06/chart">
            <c:ext xmlns:c16="http://schemas.microsoft.com/office/drawing/2014/chart" uri="{C3380CC4-5D6E-409C-BE32-E72D297353CC}">
              <c16:uniqueId val="{0000001B-CE7D-4FC3-8F25-AF51CBAE500C}"/>
            </c:ext>
          </c:extLst>
        </c:ser>
        <c:ser>
          <c:idx val="22"/>
          <c:order val="22"/>
          <c:spPr>
            <a:ln w="25400">
              <a:noFill/>
            </a:ln>
          </c:spPr>
          <c:extLst xmlns:c16r2="http://schemas.microsoft.com/office/drawing/2015/06/chart">
            <c:ext xmlns:c16="http://schemas.microsoft.com/office/drawing/2014/chart" uri="{C3380CC4-5D6E-409C-BE32-E72D297353CC}">
              <c16:uniqueId val="{0000001C-CE7D-4FC3-8F25-AF51CBAE500C}"/>
            </c:ext>
          </c:extLst>
        </c:ser>
        <c:ser>
          <c:idx val="23"/>
          <c:order val="23"/>
          <c:spPr>
            <a:ln w="25400">
              <a:noFill/>
            </a:ln>
          </c:spPr>
          <c:extLst xmlns:c16r2="http://schemas.microsoft.com/office/drawing/2015/06/chart">
            <c:ext xmlns:c16="http://schemas.microsoft.com/office/drawing/2014/chart" uri="{C3380CC4-5D6E-409C-BE32-E72D297353CC}">
              <c16:uniqueId val="{0000001D-CE7D-4FC3-8F25-AF51CBAE500C}"/>
            </c:ext>
          </c:extLst>
        </c:ser>
        <c:ser>
          <c:idx val="24"/>
          <c:order val="24"/>
          <c:spPr>
            <a:ln w="25400">
              <a:noFill/>
            </a:ln>
          </c:spPr>
          <c:extLst xmlns:c16r2="http://schemas.microsoft.com/office/drawing/2015/06/chart">
            <c:ext xmlns:c16="http://schemas.microsoft.com/office/drawing/2014/chart" uri="{C3380CC4-5D6E-409C-BE32-E72D297353CC}">
              <c16:uniqueId val="{0000001E-CE7D-4FC3-8F25-AF51CBAE500C}"/>
            </c:ext>
          </c:extLst>
        </c:ser>
        <c:ser>
          <c:idx val="25"/>
          <c:order val="25"/>
          <c:spPr>
            <a:ln w="25400">
              <a:noFill/>
            </a:ln>
          </c:spPr>
          <c:extLst xmlns:c16r2="http://schemas.microsoft.com/office/drawing/2015/06/chart">
            <c:ext xmlns:c16="http://schemas.microsoft.com/office/drawing/2014/chart" uri="{C3380CC4-5D6E-409C-BE32-E72D297353CC}">
              <c16:uniqueId val="{0000001F-CE7D-4FC3-8F25-AF51CBAE500C}"/>
            </c:ext>
          </c:extLst>
        </c:ser>
        <c:ser>
          <c:idx val="26"/>
          <c:order val="26"/>
          <c:spPr>
            <a:ln w="25400">
              <a:noFill/>
            </a:ln>
          </c:spPr>
          <c:extLst xmlns:c16r2="http://schemas.microsoft.com/office/drawing/2015/06/chart">
            <c:ext xmlns:c16="http://schemas.microsoft.com/office/drawing/2014/chart" uri="{C3380CC4-5D6E-409C-BE32-E72D297353CC}">
              <c16:uniqueId val="{00000020-CE7D-4FC3-8F25-AF51CBAE500C}"/>
            </c:ext>
          </c:extLst>
        </c:ser>
        <c:ser>
          <c:idx val="27"/>
          <c:order val="27"/>
          <c:spPr>
            <a:ln w="25400">
              <a:noFill/>
            </a:ln>
          </c:spPr>
          <c:extLst xmlns:c16r2="http://schemas.microsoft.com/office/drawing/2015/06/chart">
            <c:ext xmlns:c16="http://schemas.microsoft.com/office/drawing/2014/chart" uri="{C3380CC4-5D6E-409C-BE32-E72D297353CC}">
              <c16:uniqueId val="{00000021-CE7D-4FC3-8F25-AF51CBAE500C}"/>
            </c:ext>
          </c:extLst>
        </c:ser>
        <c:ser>
          <c:idx val="28"/>
          <c:order val="28"/>
          <c:spPr>
            <a:ln w="25400">
              <a:noFill/>
            </a:ln>
          </c:spPr>
          <c:extLst xmlns:c16r2="http://schemas.microsoft.com/office/drawing/2015/06/chart">
            <c:ext xmlns:c16="http://schemas.microsoft.com/office/drawing/2014/chart" uri="{C3380CC4-5D6E-409C-BE32-E72D297353CC}">
              <c16:uniqueId val="{00000022-CE7D-4FC3-8F25-AF51CBAE500C}"/>
            </c:ext>
          </c:extLst>
        </c:ser>
        <c:ser>
          <c:idx val="29"/>
          <c:order val="29"/>
          <c:spPr>
            <a:ln w="25400">
              <a:noFill/>
            </a:ln>
          </c:spPr>
          <c:extLst xmlns:c16r2="http://schemas.microsoft.com/office/drawing/2015/06/chart">
            <c:ext xmlns:c16="http://schemas.microsoft.com/office/drawing/2014/chart" uri="{C3380CC4-5D6E-409C-BE32-E72D297353CC}">
              <c16:uniqueId val="{00000023-CE7D-4FC3-8F25-AF51CBAE500C}"/>
            </c:ext>
          </c:extLst>
        </c:ser>
        <c:ser>
          <c:idx val="30"/>
          <c:order val="30"/>
          <c:spPr>
            <a:ln w="25400">
              <a:noFill/>
            </a:ln>
          </c:spPr>
          <c:extLst xmlns:c16r2="http://schemas.microsoft.com/office/drawing/2015/06/chart">
            <c:ext xmlns:c16="http://schemas.microsoft.com/office/drawing/2014/chart" uri="{C3380CC4-5D6E-409C-BE32-E72D297353CC}">
              <c16:uniqueId val="{00000024-CE7D-4FC3-8F25-AF51CBAE500C}"/>
            </c:ext>
          </c:extLst>
        </c:ser>
        <c:ser>
          <c:idx val="31"/>
          <c:order val="31"/>
          <c:spPr>
            <a:ln w="25400">
              <a:noFill/>
            </a:ln>
          </c:spPr>
          <c:extLst xmlns:c16r2="http://schemas.microsoft.com/office/drawing/2015/06/chart">
            <c:ext xmlns:c16="http://schemas.microsoft.com/office/drawing/2014/chart" uri="{C3380CC4-5D6E-409C-BE32-E72D297353CC}">
              <c16:uniqueId val="{00000025-CE7D-4FC3-8F25-AF51CBAE500C}"/>
            </c:ext>
          </c:extLst>
        </c:ser>
        <c:ser>
          <c:idx val="32"/>
          <c:order val="32"/>
          <c:spPr>
            <a:ln w="25400">
              <a:noFill/>
            </a:ln>
          </c:spPr>
          <c:extLst xmlns:c16r2="http://schemas.microsoft.com/office/drawing/2015/06/chart">
            <c:ext xmlns:c16="http://schemas.microsoft.com/office/drawing/2014/chart" uri="{C3380CC4-5D6E-409C-BE32-E72D297353CC}">
              <c16:uniqueId val="{00000026-CE7D-4FC3-8F25-AF51CBAE500C}"/>
            </c:ext>
          </c:extLst>
        </c:ser>
        <c:ser>
          <c:idx val="33"/>
          <c:order val="33"/>
          <c:spPr>
            <a:ln w="25400">
              <a:noFill/>
            </a:ln>
          </c:spPr>
          <c:extLst xmlns:c16r2="http://schemas.microsoft.com/office/drawing/2015/06/chart">
            <c:ext xmlns:c16="http://schemas.microsoft.com/office/drawing/2014/chart" uri="{C3380CC4-5D6E-409C-BE32-E72D297353CC}">
              <c16:uniqueId val="{00000027-CE7D-4FC3-8F25-AF51CBAE500C}"/>
            </c:ext>
          </c:extLst>
        </c:ser>
        <c:ser>
          <c:idx val="34"/>
          <c:order val="34"/>
          <c:spPr>
            <a:ln w="25400">
              <a:noFill/>
            </a:ln>
          </c:spPr>
          <c:extLst xmlns:c16r2="http://schemas.microsoft.com/office/drawing/2015/06/chart">
            <c:ext xmlns:c16="http://schemas.microsoft.com/office/drawing/2014/chart" uri="{C3380CC4-5D6E-409C-BE32-E72D297353CC}">
              <c16:uniqueId val="{00000028-CE7D-4FC3-8F25-AF51CBAE500C}"/>
            </c:ext>
          </c:extLst>
        </c:ser>
        <c:ser>
          <c:idx val="35"/>
          <c:order val="35"/>
          <c:spPr>
            <a:ln w="25400">
              <a:noFill/>
            </a:ln>
          </c:spPr>
          <c:extLst xmlns:c16r2="http://schemas.microsoft.com/office/drawing/2015/06/chart">
            <c:ext xmlns:c16="http://schemas.microsoft.com/office/drawing/2014/chart" uri="{C3380CC4-5D6E-409C-BE32-E72D297353CC}">
              <c16:uniqueId val="{00000029-CE7D-4FC3-8F25-AF51CBAE500C}"/>
            </c:ext>
          </c:extLst>
        </c:ser>
        <c:ser>
          <c:idx val="36"/>
          <c:order val="36"/>
          <c:spPr>
            <a:ln w="25400">
              <a:noFill/>
            </a:ln>
          </c:spPr>
          <c:extLst xmlns:c16r2="http://schemas.microsoft.com/office/drawing/2015/06/chart">
            <c:ext xmlns:c16="http://schemas.microsoft.com/office/drawing/2014/chart" uri="{C3380CC4-5D6E-409C-BE32-E72D297353CC}">
              <c16:uniqueId val="{0000002A-CE7D-4FC3-8F25-AF51CBAE500C}"/>
            </c:ext>
          </c:extLst>
        </c:ser>
        <c:ser>
          <c:idx val="37"/>
          <c:order val="37"/>
          <c:spPr>
            <a:ln w="25400">
              <a:noFill/>
            </a:ln>
          </c:spPr>
          <c:extLst xmlns:c16r2="http://schemas.microsoft.com/office/drawing/2015/06/chart">
            <c:ext xmlns:c16="http://schemas.microsoft.com/office/drawing/2014/chart" uri="{C3380CC4-5D6E-409C-BE32-E72D297353CC}">
              <c16:uniqueId val="{0000002B-CE7D-4FC3-8F25-AF51CBAE500C}"/>
            </c:ext>
          </c:extLst>
        </c:ser>
        <c:ser>
          <c:idx val="38"/>
          <c:order val="38"/>
          <c:spPr>
            <a:ln w="25400">
              <a:noFill/>
            </a:ln>
          </c:spPr>
          <c:extLst xmlns:c16r2="http://schemas.microsoft.com/office/drawing/2015/06/chart">
            <c:ext xmlns:c16="http://schemas.microsoft.com/office/drawing/2014/chart" uri="{C3380CC4-5D6E-409C-BE32-E72D297353CC}">
              <c16:uniqueId val="{0000002C-CE7D-4FC3-8F25-AF51CBAE500C}"/>
            </c:ext>
          </c:extLst>
        </c:ser>
        <c:ser>
          <c:idx val="39"/>
          <c:order val="39"/>
          <c:spPr>
            <a:ln w="25400">
              <a:noFill/>
            </a:ln>
          </c:spPr>
          <c:extLst xmlns:c16r2="http://schemas.microsoft.com/office/drawing/2015/06/chart">
            <c:ext xmlns:c16="http://schemas.microsoft.com/office/drawing/2014/chart" uri="{C3380CC4-5D6E-409C-BE32-E72D297353CC}">
              <c16:uniqueId val="{0000002D-CE7D-4FC3-8F25-AF51CBAE500C}"/>
            </c:ext>
          </c:extLst>
        </c:ser>
        <c:ser>
          <c:idx val="40"/>
          <c:order val="40"/>
          <c:spPr>
            <a:ln w="25400">
              <a:noFill/>
            </a:ln>
          </c:spPr>
          <c:extLst xmlns:c16r2="http://schemas.microsoft.com/office/drawing/2015/06/chart">
            <c:ext xmlns:c16="http://schemas.microsoft.com/office/drawing/2014/chart" uri="{C3380CC4-5D6E-409C-BE32-E72D297353CC}">
              <c16:uniqueId val="{0000002E-CE7D-4FC3-8F25-AF51CBAE500C}"/>
            </c:ext>
          </c:extLst>
        </c:ser>
        <c:ser>
          <c:idx val="41"/>
          <c:order val="41"/>
          <c:spPr>
            <a:ln w="25400">
              <a:noFill/>
            </a:ln>
          </c:spPr>
          <c:extLst xmlns:c16r2="http://schemas.microsoft.com/office/drawing/2015/06/chart">
            <c:ext xmlns:c16="http://schemas.microsoft.com/office/drawing/2014/chart" uri="{C3380CC4-5D6E-409C-BE32-E72D297353CC}">
              <c16:uniqueId val="{0000002F-CE7D-4FC3-8F25-AF51CBAE500C}"/>
            </c:ext>
          </c:extLst>
        </c:ser>
        <c:ser>
          <c:idx val="42"/>
          <c:order val="42"/>
          <c:spPr>
            <a:ln w="25400">
              <a:noFill/>
            </a:ln>
          </c:spPr>
          <c:extLst xmlns:c16r2="http://schemas.microsoft.com/office/drawing/2015/06/chart">
            <c:ext xmlns:c16="http://schemas.microsoft.com/office/drawing/2014/chart" uri="{C3380CC4-5D6E-409C-BE32-E72D297353CC}">
              <c16:uniqueId val="{00000030-CE7D-4FC3-8F25-AF51CBAE500C}"/>
            </c:ext>
          </c:extLst>
        </c:ser>
        <c:ser>
          <c:idx val="43"/>
          <c:order val="43"/>
          <c:spPr>
            <a:ln w="25400">
              <a:noFill/>
            </a:ln>
          </c:spPr>
          <c:extLst xmlns:c16r2="http://schemas.microsoft.com/office/drawing/2015/06/chart">
            <c:ext xmlns:c16="http://schemas.microsoft.com/office/drawing/2014/chart" uri="{C3380CC4-5D6E-409C-BE32-E72D297353CC}">
              <c16:uniqueId val="{00000031-CE7D-4FC3-8F25-AF51CBAE500C}"/>
            </c:ext>
          </c:extLst>
        </c:ser>
        <c:ser>
          <c:idx val="44"/>
          <c:order val="44"/>
          <c:spPr>
            <a:ln w="25400">
              <a:noFill/>
            </a:ln>
          </c:spPr>
          <c:extLst xmlns:c16r2="http://schemas.microsoft.com/office/drawing/2015/06/chart">
            <c:ext xmlns:c16="http://schemas.microsoft.com/office/drawing/2014/chart" uri="{C3380CC4-5D6E-409C-BE32-E72D297353CC}">
              <c16:uniqueId val="{00000032-CE7D-4FC3-8F25-AF51CBAE500C}"/>
            </c:ext>
          </c:extLst>
        </c:ser>
        <c:ser>
          <c:idx val="45"/>
          <c:order val="45"/>
          <c:spPr>
            <a:ln w="25400">
              <a:noFill/>
            </a:ln>
          </c:spPr>
          <c:extLst xmlns:c16r2="http://schemas.microsoft.com/office/drawing/2015/06/chart">
            <c:ext xmlns:c16="http://schemas.microsoft.com/office/drawing/2014/chart" uri="{C3380CC4-5D6E-409C-BE32-E72D297353CC}">
              <c16:uniqueId val="{00000033-CE7D-4FC3-8F25-AF51CBAE500C}"/>
            </c:ext>
          </c:extLst>
        </c:ser>
        <c:ser>
          <c:idx val="46"/>
          <c:order val="46"/>
          <c:spPr>
            <a:ln w="25400">
              <a:noFill/>
            </a:ln>
          </c:spPr>
          <c:extLst xmlns:c16r2="http://schemas.microsoft.com/office/drawing/2015/06/chart">
            <c:ext xmlns:c16="http://schemas.microsoft.com/office/drawing/2014/chart" uri="{C3380CC4-5D6E-409C-BE32-E72D297353CC}">
              <c16:uniqueId val="{00000034-CE7D-4FC3-8F25-AF51CBAE500C}"/>
            </c:ext>
          </c:extLst>
        </c:ser>
        <c:ser>
          <c:idx val="47"/>
          <c:order val="47"/>
          <c:spPr>
            <a:ln w="25400">
              <a:noFill/>
            </a:ln>
          </c:spPr>
          <c:extLst xmlns:c16r2="http://schemas.microsoft.com/office/drawing/2015/06/chart">
            <c:ext xmlns:c16="http://schemas.microsoft.com/office/drawing/2014/chart" uri="{C3380CC4-5D6E-409C-BE32-E72D297353CC}">
              <c16:uniqueId val="{00000035-CE7D-4FC3-8F25-AF51CBAE500C}"/>
            </c:ext>
          </c:extLst>
        </c:ser>
        <c:ser>
          <c:idx val="48"/>
          <c:order val="48"/>
          <c:spPr>
            <a:ln w="25400">
              <a:noFill/>
            </a:ln>
          </c:spPr>
          <c:extLst xmlns:c16r2="http://schemas.microsoft.com/office/drawing/2015/06/chart">
            <c:ext xmlns:c16="http://schemas.microsoft.com/office/drawing/2014/chart" uri="{C3380CC4-5D6E-409C-BE32-E72D297353CC}">
              <c16:uniqueId val="{00000036-CE7D-4FC3-8F25-AF51CBAE500C}"/>
            </c:ext>
          </c:extLst>
        </c:ser>
        <c:ser>
          <c:idx val="49"/>
          <c:order val="49"/>
          <c:spPr>
            <a:ln w="25400">
              <a:noFill/>
            </a:ln>
          </c:spPr>
          <c:extLst xmlns:c16r2="http://schemas.microsoft.com/office/drawing/2015/06/chart">
            <c:ext xmlns:c16="http://schemas.microsoft.com/office/drawing/2014/chart" uri="{C3380CC4-5D6E-409C-BE32-E72D297353CC}">
              <c16:uniqueId val="{00000037-CE7D-4FC3-8F25-AF51CBAE500C}"/>
            </c:ext>
          </c:extLst>
        </c:ser>
        <c:ser>
          <c:idx val="50"/>
          <c:order val="50"/>
          <c:spPr>
            <a:ln w="25400">
              <a:noFill/>
            </a:ln>
          </c:spPr>
          <c:extLst xmlns:c16r2="http://schemas.microsoft.com/office/drawing/2015/06/chart">
            <c:ext xmlns:c16="http://schemas.microsoft.com/office/drawing/2014/chart" uri="{C3380CC4-5D6E-409C-BE32-E72D297353CC}">
              <c16:uniqueId val="{00000038-CE7D-4FC3-8F25-AF51CBAE500C}"/>
            </c:ext>
          </c:extLst>
        </c:ser>
        <c:ser>
          <c:idx val="51"/>
          <c:order val="51"/>
          <c:spPr>
            <a:ln w="25400">
              <a:noFill/>
            </a:ln>
          </c:spPr>
          <c:extLst xmlns:c16r2="http://schemas.microsoft.com/office/drawing/2015/06/chart">
            <c:ext xmlns:c16="http://schemas.microsoft.com/office/drawing/2014/chart" uri="{C3380CC4-5D6E-409C-BE32-E72D297353CC}">
              <c16:uniqueId val="{00000039-CE7D-4FC3-8F25-AF51CBAE500C}"/>
            </c:ext>
          </c:extLst>
        </c:ser>
        <c:ser>
          <c:idx val="52"/>
          <c:order val="52"/>
          <c:spPr>
            <a:ln w="25400">
              <a:noFill/>
            </a:ln>
          </c:spPr>
          <c:extLst xmlns:c16r2="http://schemas.microsoft.com/office/drawing/2015/06/chart">
            <c:ext xmlns:c16="http://schemas.microsoft.com/office/drawing/2014/chart" uri="{C3380CC4-5D6E-409C-BE32-E72D297353CC}">
              <c16:uniqueId val="{0000003A-CE7D-4FC3-8F25-AF51CBAE500C}"/>
            </c:ext>
          </c:extLst>
        </c:ser>
        <c:ser>
          <c:idx val="53"/>
          <c:order val="53"/>
          <c:spPr>
            <a:ln w="25400">
              <a:noFill/>
            </a:ln>
          </c:spPr>
          <c:extLst xmlns:c16r2="http://schemas.microsoft.com/office/drawing/2015/06/chart">
            <c:ext xmlns:c16="http://schemas.microsoft.com/office/drawing/2014/chart" uri="{C3380CC4-5D6E-409C-BE32-E72D297353CC}">
              <c16:uniqueId val="{0000003B-CE7D-4FC3-8F25-AF51CBAE500C}"/>
            </c:ext>
          </c:extLst>
        </c:ser>
        <c:ser>
          <c:idx val="54"/>
          <c:order val="54"/>
          <c:spPr>
            <a:ln w="25400">
              <a:noFill/>
            </a:ln>
          </c:spPr>
          <c:extLst xmlns:c16r2="http://schemas.microsoft.com/office/drawing/2015/06/chart">
            <c:ext xmlns:c16="http://schemas.microsoft.com/office/drawing/2014/chart" uri="{C3380CC4-5D6E-409C-BE32-E72D297353CC}">
              <c16:uniqueId val="{0000003C-CE7D-4FC3-8F25-AF51CBAE500C}"/>
            </c:ext>
          </c:extLst>
        </c:ser>
        <c:ser>
          <c:idx val="55"/>
          <c:order val="55"/>
          <c:spPr>
            <a:ln w="25400">
              <a:noFill/>
            </a:ln>
          </c:spPr>
          <c:extLst xmlns:c16r2="http://schemas.microsoft.com/office/drawing/2015/06/chart">
            <c:ext xmlns:c16="http://schemas.microsoft.com/office/drawing/2014/chart" uri="{C3380CC4-5D6E-409C-BE32-E72D297353CC}">
              <c16:uniqueId val="{0000003D-CE7D-4FC3-8F25-AF51CBAE500C}"/>
            </c:ext>
          </c:extLst>
        </c:ser>
        <c:ser>
          <c:idx val="56"/>
          <c:order val="56"/>
          <c:spPr>
            <a:ln w="25400">
              <a:noFill/>
            </a:ln>
          </c:spPr>
          <c:extLst xmlns:c16r2="http://schemas.microsoft.com/office/drawing/2015/06/chart">
            <c:ext xmlns:c16="http://schemas.microsoft.com/office/drawing/2014/chart" uri="{C3380CC4-5D6E-409C-BE32-E72D297353CC}">
              <c16:uniqueId val="{0000003E-CE7D-4FC3-8F25-AF51CBAE500C}"/>
            </c:ext>
          </c:extLst>
        </c:ser>
        <c:ser>
          <c:idx val="57"/>
          <c:order val="57"/>
          <c:spPr>
            <a:ln w="25400">
              <a:noFill/>
            </a:ln>
          </c:spPr>
          <c:extLst xmlns:c16r2="http://schemas.microsoft.com/office/drawing/2015/06/chart">
            <c:ext xmlns:c16="http://schemas.microsoft.com/office/drawing/2014/chart" uri="{C3380CC4-5D6E-409C-BE32-E72D297353CC}">
              <c16:uniqueId val="{0000003F-CE7D-4FC3-8F25-AF51CBAE500C}"/>
            </c:ext>
          </c:extLst>
        </c:ser>
        <c:ser>
          <c:idx val="58"/>
          <c:order val="58"/>
          <c:spPr>
            <a:ln w="25400">
              <a:noFill/>
            </a:ln>
          </c:spPr>
          <c:extLst xmlns:c16r2="http://schemas.microsoft.com/office/drawing/2015/06/chart">
            <c:ext xmlns:c16="http://schemas.microsoft.com/office/drawing/2014/chart" uri="{C3380CC4-5D6E-409C-BE32-E72D297353CC}">
              <c16:uniqueId val="{00000040-CE7D-4FC3-8F25-AF51CBAE500C}"/>
            </c:ext>
          </c:extLst>
        </c:ser>
        <c:ser>
          <c:idx val="59"/>
          <c:order val="59"/>
          <c:spPr>
            <a:ln w="25400">
              <a:noFill/>
            </a:ln>
          </c:spPr>
          <c:extLst xmlns:c16r2="http://schemas.microsoft.com/office/drawing/2015/06/chart">
            <c:ext xmlns:c16="http://schemas.microsoft.com/office/drawing/2014/chart" uri="{C3380CC4-5D6E-409C-BE32-E72D297353CC}">
              <c16:uniqueId val="{00000041-CE7D-4FC3-8F25-AF51CBAE500C}"/>
            </c:ext>
          </c:extLst>
        </c:ser>
        <c:ser>
          <c:idx val="60"/>
          <c:order val="60"/>
          <c:spPr>
            <a:ln w="25400">
              <a:noFill/>
            </a:ln>
          </c:spPr>
          <c:extLst xmlns:c16r2="http://schemas.microsoft.com/office/drawing/2015/06/chart">
            <c:ext xmlns:c16="http://schemas.microsoft.com/office/drawing/2014/chart" uri="{C3380CC4-5D6E-409C-BE32-E72D297353CC}">
              <c16:uniqueId val="{00000042-CE7D-4FC3-8F25-AF51CBAE500C}"/>
            </c:ext>
          </c:extLst>
        </c:ser>
        <c:ser>
          <c:idx val="61"/>
          <c:order val="61"/>
          <c:spPr>
            <a:ln w="25400">
              <a:noFill/>
            </a:ln>
          </c:spPr>
          <c:extLst xmlns:c16r2="http://schemas.microsoft.com/office/drawing/2015/06/chart">
            <c:ext xmlns:c16="http://schemas.microsoft.com/office/drawing/2014/chart" uri="{C3380CC4-5D6E-409C-BE32-E72D297353CC}">
              <c16:uniqueId val="{00000043-CE7D-4FC3-8F25-AF51CBAE500C}"/>
            </c:ext>
          </c:extLst>
        </c:ser>
        <c:ser>
          <c:idx val="62"/>
          <c:order val="62"/>
          <c:spPr>
            <a:ln w="25400">
              <a:noFill/>
            </a:ln>
          </c:spPr>
          <c:extLst xmlns:c16r2="http://schemas.microsoft.com/office/drawing/2015/06/chart">
            <c:ext xmlns:c16="http://schemas.microsoft.com/office/drawing/2014/chart" uri="{C3380CC4-5D6E-409C-BE32-E72D297353CC}">
              <c16:uniqueId val="{00000044-CE7D-4FC3-8F25-AF51CBAE500C}"/>
            </c:ext>
          </c:extLst>
        </c:ser>
        <c:ser>
          <c:idx val="63"/>
          <c:order val="63"/>
          <c:spPr>
            <a:ln w="25400">
              <a:noFill/>
            </a:ln>
          </c:spPr>
          <c:extLst xmlns:c16r2="http://schemas.microsoft.com/office/drawing/2015/06/chart">
            <c:ext xmlns:c16="http://schemas.microsoft.com/office/drawing/2014/chart" uri="{C3380CC4-5D6E-409C-BE32-E72D297353CC}">
              <c16:uniqueId val="{00000045-CE7D-4FC3-8F25-AF51CBAE500C}"/>
            </c:ext>
          </c:extLst>
        </c:ser>
        <c:ser>
          <c:idx val="64"/>
          <c:order val="64"/>
          <c:spPr>
            <a:ln w="25400">
              <a:noFill/>
            </a:ln>
          </c:spPr>
          <c:extLst xmlns:c16r2="http://schemas.microsoft.com/office/drawing/2015/06/chart">
            <c:ext xmlns:c16="http://schemas.microsoft.com/office/drawing/2014/chart" uri="{C3380CC4-5D6E-409C-BE32-E72D297353CC}">
              <c16:uniqueId val="{00000046-CE7D-4FC3-8F25-AF51CBAE500C}"/>
            </c:ext>
          </c:extLst>
        </c:ser>
        <c:ser>
          <c:idx val="65"/>
          <c:order val="65"/>
          <c:spPr>
            <a:ln w="25400">
              <a:noFill/>
            </a:ln>
          </c:spPr>
          <c:extLst xmlns:c16r2="http://schemas.microsoft.com/office/drawing/2015/06/chart">
            <c:ext xmlns:c16="http://schemas.microsoft.com/office/drawing/2014/chart" uri="{C3380CC4-5D6E-409C-BE32-E72D297353CC}">
              <c16:uniqueId val="{00000047-CE7D-4FC3-8F25-AF51CBAE500C}"/>
            </c:ext>
          </c:extLst>
        </c:ser>
        <c:ser>
          <c:idx val="66"/>
          <c:order val="66"/>
          <c:spPr>
            <a:ln w="25400">
              <a:noFill/>
            </a:ln>
          </c:spPr>
          <c:extLst xmlns:c16r2="http://schemas.microsoft.com/office/drawing/2015/06/chart">
            <c:ext xmlns:c16="http://schemas.microsoft.com/office/drawing/2014/chart" uri="{C3380CC4-5D6E-409C-BE32-E72D297353CC}">
              <c16:uniqueId val="{00000048-CE7D-4FC3-8F25-AF51CBAE500C}"/>
            </c:ext>
          </c:extLst>
        </c:ser>
        <c:ser>
          <c:idx val="67"/>
          <c:order val="67"/>
          <c:spPr>
            <a:ln w="25400">
              <a:noFill/>
            </a:ln>
          </c:spPr>
          <c:extLst xmlns:c16r2="http://schemas.microsoft.com/office/drawing/2015/06/chart">
            <c:ext xmlns:c16="http://schemas.microsoft.com/office/drawing/2014/chart" uri="{C3380CC4-5D6E-409C-BE32-E72D297353CC}">
              <c16:uniqueId val="{00000049-CE7D-4FC3-8F25-AF51CBAE500C}"/>
            </c:ext>
          </c:extLst>
        </c:ser>
        <c:ser>
          <c:idx val="68"/>
          <c:order val="68"/>
          <c:spPr>
            <a:ln w="25400">
              <a:noFill/>
            </a:ln>
          </c:spPr>
          <c:extLst xmlns:c16r2="http://schemas.microsoft.com/office/drawing/2015/06/chart">
            <c:ext xmlns:c16="http://schemas.microsoft.com/office/drawing/2014/chart" uri="{C3380CC4-5D6E-409C-BE32-E72D297353CC}">
              <c16:uniqueId val="{0000004A-CE7D-4FC3-8F25-AF51CBAE500C}"/>
            </c:ext>
          </c:extLst>
        </c:ser>
        <c:ser>
          <c:idx val="69"/>
          <c:order val="69"/>
          <c:spPr>
            <a:ln w="25400">
              <a:noFill/>
            </a:ln>
          </c:spPr>
          <c:extLst xmlns:c16r2="http://schemas.microsoft.com/office/drawing/2015/06/chart">
            <c:ext xmlns:c16="http://schemas.microsoft.com/office/drawing/2014/chart" uri="{C3380CC4-5D6E-409C-BE32-E72D297353CC}">
              <c16:uniqueId val="{0000004B-CE7D-4FC3-8F25-AF51CBAE500C}"/>
            </c:ext>
          </c:extLst>
        </c:ser>
        <c:ser>
          <c:idx val="70"/>
          <c:order val="70"/>
          <c:spPr>
            <a:ln w="25400">
              <a:noFill/>
            </a:ln>
          </c:spPr>
          <c:extLst xmlns:c16r2="http://schemas.microsoft.com/office/drawing/2015/06/chart">
            <c:ext xmlns:c16="http://schemas.microsoft.com/office/drawing/2014/chart" uri="{C3380CC4-5D6E-409C-BE32-E72D297353CC}">
              <c16:uniqueId val="{0000004C-CE7D-4FC3-8F25-AF51CBAE500C}"/>
            </c:ext>
          </c:extLst>
        </c:ser>
        <c:ser>
          <c:idx val="71"/>
          <c:order val="71"/>
          <c:spPr>
            <a:ln w="25400">
              <a:noFill/>
            </a:ln>
          </c:spPr>
          <c:extLst xmlns:c16r2="http://schemas.microsoft.com/office/drawing/2015/06/chart">
            <c:ext xmlns:c16="http://schemas.microsoft.com/office/drawing/2014/chart" uri="{C3380CC4-5D6E-409C-BE32-E72D297353CC}">
              <c16:uniqueId val="{0000004D-CE7D-4FC3-8F25-AF51CBAE500C}"/>
            </c:ext>
          </c:extLst>
        </c:ser>
        <c:ser>
          <c:idx val="72"/>
          <c:order val="72"/>
          <c:spPr>
            <a:ln w="25400">
              <a:noFill/>
            </a:ln>
          </c:spPr>
          <c:extLst xmlns:c16r2="http://schemas.microsoft.com/office/drawing/2015/06/chart">
            <c:ext xmlns:c16="http://schemas.microsoft.com/office/drawing/2014/chart" uri="{C3380CC4-5D6E-409C-BE32-E72D297353CC}">
              <c16:uniqueId val="{0000004E-CE7D-4FC3-8F25-AF51CBAE500C}"/>
            </c:ext>
          </c:extLst>
        </c:ser>
        <c:ser>
          <c:idx val="73"/>
          <c:order val="73"/>
          <c:spPr>
            <a:ln w="25400">
              <a:noFill/>
            </a:ln>
          </c:spPr>
          <c:extLst xmlns:c16r2="http://schemas.microsoft.com/office/drawing/2015/06/chart">
            <c:ext xmlns:c16="http://schemas.microsoft.com/office/drawing/2014/chart" uri="{C3380CC4-5D6E-409C-BE32-E72D297353CC}">
              <c16:uniqueId val="{0000004F-CE7D-4FC3-8F25-AF51CBAE500C}"/>
            </c:ext>
          </c:extLst>
        </c:ser>
        <c:ser>
          <c:idx val="74"/>
          <c:order val="74"/>
          <c:spPr>
            <a:ln w="25400">
              <a:noFill/>
            </a:ln>
          </c:spPr>
          <c:extLst xmlns:c16r2="http://schemas.microsoft.com/office/drawing/2015/06/chart">
            <c:ext xmlns:c16="http://schemas.microsoft.com/office/drawing/2014/chart" uri="{C3380CC4-5D6E-409C-BE32-E72D297353CC}">
              <c16:uniqueId val="{00000050-CE7D-4FC3-8F25-AF51CBAE500C}"/>
            </c:ext>
          </c:extLst>
        </c:ser>
        <c:ser>
          <c:idx val="75"/>
          <c:order val="75"/>
          <c:spPr>
            <a:ln w="25400">
              <a:noFill/>
            </a:ln>
          </c:spPr>
          <c:extLst xmlns:c16r2="http://schemas.microsoft.com/office/drawing/2015/06/chart">
            <c:ext xmlns:c16="http://schemas.microsoft.com/office/drawing/2014/chart" uri="{C3380CC4-5D6E-409C-BE32-E72D297353CC}">
              <c16:uniqueId val="{00000051-CE7D-4FC3-8F25-AF51CBAE500C}"/>
            </c:ext>
          </c:extLst>
        </c:ser>
        <c:ser>
          <c:idx val="76"/>
          <c:order val="76"/>
          <c:spPr>
            <a:ln w="25400">
              <a:noFill/>
            </a:ln>
          </c:spPr>
          <c:extLst xmlns:c16r2="http://schemas.microsoft.com/office/drawing/2015/06/chart">
            <c:ext xmlns:c16="http://schemas.microsoft.com/office/drawing/2014/chart" uri="{C3380CC4-5D6E-409C-BE32-E72D297353CC}">
              <c16:uniqueId val="{00000052-CE7D-4FC3-8F25-AF51CBAE500C}"/>
            </c:ext>
          </c:extLst>
        </c:ser>
        <c:ser>
          <c:idx val="77"/>
          <c:order val="77"/>
          <c:spPr>
            <a:ln w="25400">
              <a:noFill/>
            </a:ln>
          </c:spPr>
          <c:extLst xmlns:c16r2="http://schemas.microsoft.com/office/drawing/2015/06/chart">
            <c:ext xmlns:c16="http://schemas.microsoft.com/office/drawing/2014/chart" uri="{C3380CC4-5D6E-409C-BE32-E72D297353CC}">
              <c16:uniqueId val="{00000053-CE7D-4FC3-8F25-AF51CBAE500C}"/>
            </c:ext>
          </c:extLst>
        </c:ser>
        <c:ser>
          <c:idx val="78"/>
          <c:order val="78"/>
          <c:spPr>
            <a:ln w="25400">
              <a:noFill/>
            </a:ln>
          </c:spPr>
          <c:extLst xmlns:c16r2="http://schemas.microsoft.com/office/drawing/2015/06/chart">
            <c:ext xmlns:c16="http://schemas.microsoft.com/office/drawing/2014/chart" uri="{C3380CC4-5D6E-409C-BE32-E72D297353CC}">
              <c16:uniqueId val="{00000054-CE7D-4FC3-8F25-AF51CBAE500C}"/>
            </c:ext>
          </c:extLst>
        </c:ser>
        <c:ser>
          <c:idx val="79"/>
          <c:order val="79"/>
          <c:spPr>
            <a:ln w="25400">
              <a:noFill/>
            </a:ln>
          </c:spPr>
          <c:extLst xmlns:c16r2="http://schemas.microsoft.com/office/drawing/2015/06/chart">
            <c:ext xmlns:c16="http://schemas.microsoft.com/office/drawing/2014/chart" uri="{C3380CC4-5D6E-409C-BE32-E72D297353CC}">
              <c16:uniqueId val="{00000055-CE7D-4FC3-8F25-AF51CBAE500C}"/>
            </c:ext>
          </c:extLst>
        </c:ser>
        <c:ser>
          <c:idx val="80"/>
          <c:order val="80"/>
          <c:spPr>
            <a:ln w="25400">
              <a:noFill/>
            </a:ln>
          </c:spPr>
          <c:extLst xmlns:c16r2="http://schemas.microsoft.com/office/drawing/2015/06/chart">
            <c:ext xmlns:c16="http://schemas.microsoft.com/office/drawing/2014/chart" uri="{C3380CC4-5D6E-409C-BE32-E72D297353CC}">
              <c16:uniqueId val="{00000056-CE7D-4FC3-8F25-AF51CBAE500C}"/>
            </c:ext>
          </c:extLst>
        </c:ser>
        <c:ser>
          <c:idx val="81"/>
          <c:order val="81"/>
          <c:spPr>
            <a:ln w="25400">
              <a:noFill/>
            </a:ln>
          </c:spPr>
          <c:extLst xmlns:c16r2="http://schemas.microsoft.com/office/drawing/2015/06/chart">
            <c:ext xmlns:c16="http://schemas.microsoft.com/office/drawing/2014/chart" uri="{C3380CC4-5D6E-409C-BE32-E72D297353CC}">
              <c16:uniqueId val="{00000057-CE7D-4FC3-8F25-AF51CBAE500C}"/>
            </c:ext>
          </c:extLst>
        </c:ser>
        <c:ser>
          <c:idx val="82"/>
          <c:order val="82"/>
          <c:spPr>
            <a:ln w="25400">
              <a:noFill/>
            </a:ln>
          </c:spPr>
          <c:extLst xmlns:c16r2="http://schemas.microsoft.com/office/drawing/2015/06/chart">
            <c:ext xmlns:c16="http://schemas.microsoft.com/office/drawing/2014/chart" uri="{C3380CC4-5D6E-409C-BE32-E72D297353CC}">
              <c16:uniqueId val="{00000058-CE7D-4FC3-8F25-AF51CBAE500C}"/>
            </c:ext>
          </c:extLst>
        </c:ser>
        <c:ser>
          <c:idx val="83"/>
          <c:order val="83"/>
          <c:spPr>
            <a:ln w="25400">
              <a:noFill/>
            </a:ln>
          </c:spPr>
          <c:extLst xmlns:c16r2="http://schemas.microsoft.com/office/drawing/2015/06/chart">
            <c:ext xmlns:c16="http://schemas.microsoft.com/office/drawing/2014/chart" uri="{C3380CC4-5D6E-409C-BE32-E72D297353CC}">
              <c16:uniqueId val="{00000059-CE7D-4FC3-8F25-AF51CBAE500C}"/>
            </c:ext>
          </c:extLst>
        </c:ser>
        <c:ser>
          <c:idx val="84"/>
          <c:order val="84"/>
          <c:spPr>
            <a:ln w="25400">
              <a:noFill/>
            </a:ln>
          </c:spPr>
          <c:extLst xmlns:c16r2="http://schemas.microsoft.com/office/drawing/2015/06/chart">
            <c:ext xmlns:c16="http://schemas.microsoft.com/office/drawing/2014/chart" uri="{C3380CC4-5D6E-409C-BE32-E72D297353CC}">
              <c16:uniqueId val="{0000005A-CE7D-4FC3-8F25-AF51CBAE500C}"/>
            </c:ext>
          </c:extLst>
        </c:ser>
        <c:ser>
          <c:idx val="85"/>
          <c:order val="85"/>
          <c:spPr>
            <a:ln w="25400">
              <a:noFill/>
            </a:ln>
          </c:spPr>
          <c:extLst xmlns:c16r2="http://schemas.microsoft.com/office/drawing/2015/06/chart">
            <c:ext xmlns:c16="http://schemas.microsoft.com/office/drawing/2014/chart" uri="{C3380CC4-5D6E-409C-BE32-E72D297353CC}">
              <c16:uniqueId val="{0000005B-CE7D-4FC3-8F25-AF51CBAE500C}"/>
            </c:ext>
          </c:extLst>
        </c:ser>
        <c:ser>
          <c:idx val="86"/>
          <c:order val="86"/>
          <c:spPr>
            <a:ln w="25400">
              <a:noFill/>
            </a:ln>
          </c:spPr>
          <c:extLst xmlns:c16r2="http://schemas.microsoft.com/office/drawing/2015/06/chart">
            <c:ext xmlns:c16="http://schemas.microsoft.com/office/drawing/2014/chart" uri="{C3380CC4-5D6E-409C-BE32-E72D297353CC}">
              <c16:uniqueId val="{0000005C-CE7D-4FC3-8F25-AF51CBAE500C}"/>
            </c:ext>
          </c:extLst>
        </c:ser>
        <c:ser>
          <c:idx val="87"/>
          <c:order val="87"/>
          <c:spPr>
            <a:ln w="25400">
              <a:noFill/>
            </a:ln>
          </c:spPr>
          <c:extLst xmlns:c16r2="http://schemas.microsoft.com/office/drawing/2015/06/chart">
            <c:ext xmlns:c16="http://schemas.microsoft.com/office/drawing/2014/chart" uri="{C3380CC4-5D6E-409C-BE32-E72D297353CC}">
              <c16:uniqueId val="{0000005D-CE7D-4FC3-8F25-AF51CBAE500C}"/>
            </c:ext>
          </c:extLst>
        </c:ser>
        <c:ser>
          <c:idx val="88"/>
          <c:order val="88"/>
          <c:spPr>
            <a:ln w="25400">
              <a:noFill/>
            </a:ln>
          </c:spPr>
          <c:extLst xmlns:c16r2="http://schemas.microsoft.com/office/drawing/2015/06/chart">
            <c:ext xmlns:c16="http://schemas.microsoft.com/office/drawing/2014/chart" uri="{C3380CC4-5D6E-409C-BE32-E72D297353CC}">
              <c16:uniqueId val="{0000005E-CE7D-4FC3-8F25-AF51CBAE500C}"/>
            </c:ext>
          </c:extLst>
        </c:ser>
        <c:ser>
          <c:idx val="89"/>
          <c:order val="89"/>
          <c:spPr>
            <a:ln w="25400">
              <a:noFill/>
            </a:ln>
          </c:spPr>
          <c:extLst xmlns:c16r2="http://schemas.microsoft.com/office/drawing/2015/06/chart">
            <c:ext xmlns:c16="http://schemas.microsoft.com/office/drawing/2014/chart" uri="{C3380CC4-5D6E-409C-BE32-E72D297353CC}">
              <c16:uniqueId val="{0000005F-CE7D-4FC3-8F25-AF51CBAE500C}"/>
            </c:ext>
          </c:extLst>
        </c:ser>
        <c:ser>
          <c:idx val="90"/>
          <c:order val="90"/>
          <c:spPr>
            <a:ln w="25400">
              <a:noFill/>
            </a:ln>
          </c:spPr>
          <c:extLst xmlns:c16r2="http://schemas.microsoft.com/office/drawing/2015/06/chart">
            <c:ext xmlns:c16="http://schemas.microsoft.com/office/drawing/2014/chart" uri="{C3380CC4-5D6E-409C-BE32-E72D297353CC}">
              <c16:uniqueId val="{00000060-CE7D-4FC3-8F25-AF51CBAE500C}"/>
            </c:ext>
          </c:extLst>
        </c:ser>
        <c:ser>
          <c:idx val="91"/>
          <c:order val="91"/>
          <c:spPr>
            <a:ln w="25400">
              <a:noFill/>
            </a:ln>
          </c:spPr>
          <c:extLst xmlns:c16r2="http://schemas.microsoft.com/office/drawing/2015/06/chart">
            <c:ext xmlns:c16="http://schemas.microsoft.com/office/drawing/2014/chart" uri="{C3380CC4-5D6E-409C-BE32-E72D297353CC}">
              <c16:uniqueId val="{00000061-CE7D-4FC3-8F25-AF51CBAE500C}"/>
            </c:ext>
          </c:extLst>
        </c:ser>
        <c:ser>
          <c:idx val="92"/>
          <c:order val="92"/>
          <c:spPr>
            <a:ln w="25400">
              <a:noFill/>
            </a:ln>
          </c:spPr>
          <c:extLst xmlns:c16r2="http://schemas.microsoft.com/office/drawing/2015/06/chart">
            <c:ext xmlns:c16="http://schemas.microsoft.com/office/drawing/2014/chart" uri="{C3380CC4-5D6E-409C-BE32-E72D297353CC}">
              <c16:uniqueId val="{00000062-CE7D-4FC3-8F25-AF51CBAE500C}"/>
            </c:ext>
          </c:extLst>
        </c:ser>
        <c:ser>
          <c:idx val="93"/>
          <c:order val="93"/>
          <c:spPr>
            <a:ln w="25400">
              <a:noFill/>
            </a:ln>
          </c:spPr>
          <c:extLst xmlns:c16r2="http://schemas.microsoft.com/office/drawing/2015/06/chart">
            <c:ext xmlns:c16="http://schemas.microsoft.com/office/drawing/2014/chart" uri="{C3380CC4-5D6E-409C-BE32-E72D297353CC}">
              <c16:uniqueId val="{00000063-CE7D-4FC3-8F25-AF51CBAE500C}"/>
            </c:ext>
          </c:extLst>
        </c:ser>
        <c:ser>
          <c:idx val="94"/>
          <c:order val="94"/>
          <c:spPr>
            <a:ln w="25400">
              <a:noFill/>
            </a:ln>
          </c:spPr>
          <c:extLst xmlns:c16r2="http://schemas.microsoft.com/office/drawing/2015/06/chart">
            <c:ext xmlns:c16="http://schemas.microsoft.com/office/drawing/2014/chart" uri="{C3380CC4-5D6E-409C-BE32-E72D297353CC}">
              <c16:uniqueId val="{00000064-CE7D-4FC3-8F25-AF51CBAE500C}"/>
            </c:ext>
          </c:extLst>
        </c:ser>
        <c:ser>
          <c:idx val="95"/>
          <c:order val="95"/>
          <c:spPr>
            <a:ln w="25400">
              <a:noFill/>
            </a:ln>
          </c:spPr>
          <c:extLst xmlns:c16r2="http://schemas.microsoft.com/office/drawing/2015/06/chart">
            <c:ext xmlns:c16="http://schemas.microsoft.com/office/drawing/2014/chart" uri="{C3380CC4-5D6E-409C-BE32-E72D297353CC}">
              <c16:uniqueId val="{00000065-CE7D-4FC3-8F25-AF51CBAE500C}"/>
            </c:ext>
          </c:extLst>
        </c:ser>
        <c:ser>
          <c:idx val="96"/>
          <c:order val="96"/>
          <c:spPr>
            <a:ln w="25400">
              <a:noFill/>
            </a:ln>
          </c:spPr>
          <c:extLst xmlns:c16r2="http://schemas.microsoft.com/office/drawing/2015/06/chart">
            <c:ext xmlns:c16="http://schemas.microsoft.com/office/drawing/2014/chart" uri="{C3380CC4-5D6E-409C-BE32-E72D297353CC}">
              <c16:uniqueId val="{00000066-CE7D-4FC3-8F25-AF51CBAE500C}"/>
            </c:ext>
          </c:extLst>
        </c:ser>
        <c:ser>
          <c:idx val="97"/>
          <c:order val="97"/>
          <c:spPr>
            <a:ln w="25400">
              <a:noFill/>
            </a:ln>
          </c:spPr>
          <c:extLst xmlns:c16r2="http://schemas.microsoft.com/office/drawing/2015/06/chart">
            <c:ext xmlns:c16="http://schemas.microsoft.com/office/drawing/2014/chart" uri="{C3380CC4-5D6E-409C-BE32-E72D297353CC}">
              <c16:uniqueId val="{00000067-CE7D-4FC3-8F25-AF51CBAE500C}"/>
            </c:ext>
          </c:extLst>
        </c:ser>
        <c:ser>
          <c:idx val="98"/>
          <c:order val="98"/>
          <c:spPr>
            <a:ln w="25400">
              <a:noFill/>
            </a:ln>
          </c:spPr>
          <c:extLst xmlns:c16r2="http://schemas.microsoft.com/office/drawing/2015/06/chart">
            <c:ext xmlns:c16="http://schemas.microsoft.com/office/drawing/2014/chart" uri="{C3380CC4-5D6E-409C-BE32-E72D297353CC}">
              <c16:uniqueId val="{00000068-CE7D-4FC3-8F25-AF51CBAE500C}"/>
            </c:ext>
          </c:extLst>
        </c:ser>
        <c:ser>
          <c:idx val="99"/>
          <c:order val="99"/>
          <c:spPr>
            <a:ln w="25400">
              <a:noFill/>
            </a:ln>
          </c:spPr>
          <c:extLst xmlns:c16r2="http://schemas.microsoft.com/office/drawing/2015/06/chart">
            <c:ext xmlns:c16="http://schemas.microsoft.com/office/drawing/2014/chart" uri="{C3380CC4-5D6E-409C-BE32-E72D297353CC}">
              <c16:uniqueId val="{00000069-CE7D-4FC3-8F25-AF51CBAE500C}"/>
            </c:ext>
          </c:extLst>
        </c:ser>
        <c:ser>
          <c:idx val="100"/>
          <c:order val="100"/>
          <c:spPr>
            <a:ln w="25400">
              <a:noFill/>
            </a:ln>
          </c:spPr>
          <c:extLst xmlns:c16r2="http://schemas.microsoft.com/office/drawing/2015/06/chart">
            <c:ext xmlns:c16="http://schemas.microsoft.com/office/drawing/2014/chart" uri="{C3380CC4-5D6E-409C-BE32-E72D297353CC}">
              <c16:uniqueId val="{0000006A-CE7D-4FC3-8F25-AF51CBAE500C}"/>
            </c:ext>
          </c:extLst>
        </c:ser>
        <c:ser>
          <c:idx val="101"/>
          <c:order val="101"/>
          <c:spPr>
            <a:ln w="25400">
              <a:noFill/>
            </a:ln>
          </c:spPr>
          <c:extLst xmlns:c16r2="http://schemas.microsoft.com/office/drawing/2015/06/chart">
            <c:ext xmlns:c16="http://schemas.microsoft.com/office/drawing/2014/chart" uri="{C3380CC4-5D6E-409C-BE32-E72D297353CC}">
              <c16:uniqueId val="{0000006B-CE7D-4FC3-8F25-AF51CBAE500C}"/>
            </c:ext>
          </c:extLst>
        </c:ser>
        <c:ser>
          <c:idx val="102"/>
          <c:order val="102"/>
          <c:spPr>
            <a:ln w="25400">
              <a:noFill/>
            </a:ln>
          </c:spPr>
          <c:extLst xmlns:c16r2="http://schemas.microsoft.com/office/drawing/2015/06/chart">
            <c:ext xmlns:c16="http://schemas.microsoft.com/office/drawing/2014/chart" uri="{C3380CC4-5D6E-409C-BE32-E72D297353CC}">
              <c16:uniqueId val="{0000006C-CE7D-4FC3-8F25-AF51CBAE500C}"/>
            </c:ext>
          </c:extLst>
        </c:ser>
        <c:ser>
          <c:idx val="103"/>
          <c:order val="103"/>
          <c:spPr>
            <a:ln w="25400">
              <a:noFill/>
            </a:ln>
          </c:spPr>
          <c:extLst xmlns:c16r2="http://schemas.microsoft.com/office/drawing/2015/06/chart">
            <c:ext xmlns:c16="http://schemas.microsoft.com/office/drawing/2014/chart" uri="{C3380CC4-5D6E-409C-BE32-E72D297353CC}">
              <c16:uniqueId val="{0000006D-CE7D-4FC3-8F25-AF51CBAE500C}"/>
            </c:ext>
          </c:extLst>
        </c:ser>
        <c:ser>
          <c:idx val="104"/>
          <c:order val="104"/>
          <c:spPr>
            <a:ln w="25400">
              <a:noFill/>
            </a:ln>
          </c:spPr>
          <c:extLst xmlns:c16r2="http://schemas.microsoft.com/office/drawing/2015/06/chart">
            <c:ext xmlns:c16="http://schemas.microsoft.com/office/drawing/2014/chart" uri="{C3380CC4-5D6E-409C-BE32-E72D297353CC}">
              <c16:uniqueId val="{0000006E-CE7D-4FC3-8F25-AF51CBAE500C}"/>
            </c:ext>
          </c:extLst>
        </c:ser>
        <c:ser>
          <c:idx val="105"/>
          <c:order val="105"/>
          <c:spPr>
            <a:ln w="25400">
              <a:noFill/>
            </a:ln>
          </c:spPr>
          <c:extLst xmlns:c16r2="http://schemas.microsoft.com/office/drawing/2015/06/chart">
            <c:ext xmlns:c16="http://schemas.microsoft.com/office/drawing/2014/chart" uri="{C3380CC4-5D6E-409C-BE32-E72D297353CC}">
              <c16:uniqueId val="{0000006F-CE7D-4FC3-8F25-AF51CBAE500C}"/>
            </c:ext>
          </c:extLst>
        </c:ser>
        <c:ser>
          <c:idx val="106"/>
          <c:order val="106"/>
          <c:spPr>
            <a:ln w="25400">
              <a:noFill/>
            </a:ln>
          </c:spPr>
          <c:extLst xmlns:c16r2="http://schemas.microsoft.com/office/drawing/2015/06/chart">
            <c:ext xmlns:c16="http://schemas.microsoft.com/office/drawing/2014/chart" uri="{C3380CC4-5D6E-409C-BE32-E72D297353CC}">
              <c16:uniqueId val="{00000070-CE7D-4FC3-8F25-AF51CBAE500C}"/>
            </c:ext>
          </c:extLst>
        </c:ser>
        <c:ser>
          <c:idx val="107"/>
          <c:order val="107"/>
          <c:spPr>
            <a:ln w="25400">
              <a:noFill/>
            </a:ln>
          </c:spPr>
          <c:extLst xmlns:c16r2="http://schemas.microsoft.com/office/drawing/2015/06/chart">
            <c:ext xmlns:c16="http://schemas.microsoft.com/office/drawing/2014/chart" uri="{C3380CC4-5D6E-409C-BE32-E72D297353CC}">
              <c16:uniqueId val="{00000071-CE7D-4FC3-8F25-AF51CBAE500C}"/>
            </c:ext>
          </c:extLst>
        </c:ser>
        <c:ser>
          <c:idx val="108"/>
          <c:order val="108"/>
          <c:spPr>
            <a:ln w="25400">
              <a:noFill/>
            </a:ln>
          </c:spPr>
          <c:extLst xmlns:c16r2="http://schemas.microsoft.com/office/drawing/2015/06/chart">
            <c:ext xmlns:c16="http://schemas.microsoft.com/office/drawing/2014/chart" uri="{C3380CC4-5D6E-409C-BE32-E72D297353CC}">
              <c16:uniqueId val="{00000072-CE7D-4FC3-8F25-AF51CBAE500C}"/>
            </c:ext>
          </c:extLst>
        </c:ser>
        <c:ser>
          <c:idx val="109"/>
          <c:order val="109"/>
          <c:spPr>
            <a:ln w="25400">
              <a:noFill/>
            </a:ln>
          </c:spPr>
          <c:extLst xmlns:c16r2="http://schemas.microsoft.com/office/drawing/2015/06/chart">
            <c:ext xmlns:c16="http://schemas.microsoft.com/office/drawing/2014/chart" uri="{C3380CC4-5D6E-409C-BE32-E72D297353CC}">
              <c16:uniqueId val="{00000073-CE7D-4FC3-8F25-AF51CBAE500C}"/>
            </c:ext>
          </c:extLst>
        </c:ser>
        <c:ser>
          <c:idx val="110"/>
          <c:order val="110"/>
          <c:spPr>
            <a:ln w="25400">
              <a:noFill/>
            </a:ln>
          </c:spPr>
          <c:extLst xmlns:c16r2="http://schemas.microsoft.com/office/drawing/2015/06/chart">
            <c:ext xmlns:c16="http://schemas.microsoft.com/office/drawing/2014/chart" uri="{C3380CC4-5D6E-409C-BE32-E72D297353CC}">
              <c16:uniqueId val="{00000074-CE7D-4FC3-8F25-AF51CBAE500C}"/>
            </c:ext>
          </c:extLst>
        </c:ser>
        <c:ser>
          <c:idx val="111"/>
          <c:order val="111"/>
          <c:spPr>
            <a:ln w="25400">
              <a:noFill/>
            </a:ln>
          </c:spPr>
          <c:extLst xmlns:c16r2="http://schemas.microsoft.com/office/drawing/2015/06/chart">
            <c:ext xmlns:c16="http://schemas.microsoft.com/office/drawing/2014/chart" uri="{C3380CC4-5D6E-409C-BE32-E72D297353CC}">
              <c16:uniqueId val="{00000075-CE7D-4FC3-8F25-AF51CBAE500C}"/>
            </c:ext>
          </c:extLst>
        </c:ser>
        <c:ser>
          <c:idx val="112"/>
          <c:order val="112"/>
          <c:spPr>
            <a:ln w="25400">
              <a:noFill/>
            </a:ln>
          </c:spPr>
          <c:extLst xmlns:c16r2="http://schemas.microsoft.com/office/drawing/2015/06/chart">
            <c:ext xmlns:c16="http://schemas.microsoft.com/office/drawing/2014/chart" uri="{C3380CC4-5D6E-409C-BE32-E72D297353CC}">
              <c16:uniqueId val="{00000076-CE7D-4FC3-8F25-AF51CBAE500C}"/>
            </c:ext>
          </c:extLst>
        </c:ser>
        <c:ser>
          <c:idx val="113"/>
          <c:order val="113"/>
          <c:spPr>
            <a:ln w="25400">
              <a:noFill/>
            </a:ln>
          </c:spPr>
          <c:extLst xmlns:c16r2="http://schemas.microsoft.com/office/drawing/2015/06/chart">
            <c:ext xmlns:c16="http://schemas.microsoft.com/office/drawing/2014/chart" uri="{C3380CC4-5D6E-409C-BE32-E72D297353CC}">
              <c16:uniqueId val="{00000077-CE7D-4FC3-8F25-AF51CBAE500C}"/>
            </c:ext>
          </c:extLst>
        </c:ser>
        <c:ser>
          <c:idx val="114"/>
          <c:order val="114"/>
          <c:spPr>
            <a:ln w="25400">
              <a:noFill/>
            </a:ln>
          </c:spPr>
          <c:extLst xmlns:c16r2="http://schemas.microsoft.com/office/drawing/2015/06/chart">
            <c:ext xmlns:c16="http://schemas.microsoft.com/office/drawing/2014/chart" uri="{C3380CC4-5D6E-409C-BE32-E72D297353CC}">
              <c16:uniqueId val="{00000078-CE7D-4FC3-8F25-AF51CBAE500C}"/>
            </c:ext>
          </c:extLst>
        </c:ser>
        <c:ser>
          <c:idx val="115"/>
          <c:order val="115"/>
          <c:spPr>
            <a:ln w="25400">
              <a:noFill/>
            </a:ln>
          </c:spPr>
          <c:extLst xmlns:c16r2="http://schemas.microsoft.com/office/drawing/2015/06/chart">
            <c:ext xmlns:c16="http://schemas.microsoft.com/office/drawing/2014/chart" uri="{C3380CC4-5D6E-409C-BE32-E72D297353CC}">
              <c16:uniqueId val="{00000079-CE7D-4FC3-8F25-AF51CBAE500C}"/>
            </c:ext>
          </c:extLst>
        </c:ser>
        <c:ser>
          <c:idx val="116"/>
          <c:order val="116"/>
          <c:spPr>
            <a:ln w="25400">
              <a:noFill/>
            </a:ln>
          </c:spPr>
          <c:extLst xmlns:c16r2="http://schemas.microsoft.com/office/drawing/2015/06/chart">
            <c:ext xmlns:c16="http://schemas.microsoft.com/office/drawing/2014/chart" uri="{C3380CC4-5D6E-409C-BE32-E72D297353CC}">
              <c16:uniqueId val="{0000007A-CE7D-4FC3-8F25-AF51CBAE500C}"/>
            </c:ext>
          </c:extLst>
        </c:ser>
        <c:ser>
          <c:idx val="117"/>
          <c:order val="117"/>
          <c:spPr>
            <a:ln w="25400">
              <a:noFill/>
            </a:ln>
          </c:spPr>
          <c:extLst xmlns:c16r2="http://schemas.microsoft.com/office/drawing/2015/06/chart">
            <c:ext xmlns:c16="http://schemas.microsoft.com/office/drawing/2014/chart" uri="{C3380CC4-5D6E-409C-BE32-E72D297353CC}">
              <c16:uniqueId val="{0000007B-CE7D-4FC3-8F25-AF51CBAE500C}"/>
            </c:ext>
          </c:extLst>
        </c:ser>
        <c:ser>
          <c:idx val="118"/>
          <c:order val="118"/>
          <c:spPr>
            <a:ln w="25400">
              <a:noFill/>
            </a:ln>
          </c:spPr>
          <c:extLst xmlns:c16r2="http://schemas.microsoft.com/office/drawing/2015/06/chart">
            <c:ext xmlns:c16="http://schemas.microsoft.com/office/drawing/2014/chart" uri="{C3380CC4-5D6E-409C-BE32-E72D297353CC}">
              <c16:uniqueId val="{0000007C-CE7D-4FC3-8F25-AF51CBAE500C}"/>
            </c:ext>
          </c:extLst>
        </c:ser>
        <c:ser>
          <c:idx val="119"/>
          <c:order val="119"/>
          <c:spPr>
            <a:ln w="25400">
              <a:noFill/>
            </a:ln>
          </c:spPr>
          <c:extLst xmlns:c16r2="http://schemas.microsoft.com/office/drawing/2015/06/chart">
            <c:ext xmlns:c16="http://schemas.microsoft.com/office/drawing/2014/chart" uri="{C3380CC4-5D6E-409C-BE32-E72D297353CC}">
              <c16:uniqueId val="{0000007D-CE7D-4FC3-8F25-AF51CBAE500C}"/>
            </c:ext>
          </c:extLst>
        </c:ser>
        <c:ser>
          <c:idx val="120"/>
          <c:order val="120"/>
          <c:spPr>
            <a:ln w="25400">
              <a:noFill/>
            </a:ln>
          </c:spPr>
          <c:extLst xmlns:c16r2="http://schemas.microsoft.com/office/drawing/2015/06/chart">
            <c:ext xmlns:c16="http://schemas.microsoft.com/office/drawing/2014/chart" uri="{C3380CC4-5D6E-409C-BE32-E72D297353CC}">
              <c16:uniqueId val="{0000007E-CE7D-4FC3-8F25-AF51CBAE500C}"/>
            </c:ext>
          </c:extLst>
        </c:ser>
        <c:ser>
          <c:idx val="121"/>
          <c:order val="121"/>
          <c:spPr>
            <a:ln w="25400">
              <a:noFill/>
            </a:ln>
          </c:spPr>
          <c:extLst xmlns:c16r2="http://schemas.microsoft.com/office/drawing/2015/06/chart">
            <c:ext xmlns:c16="http://schemas.microsoft.com/office/drawing/2014/chart" uri="{C3380CC4-5D6E-409C-BE32-E72D297353CC}">
              <c16:uniqueId val="{0000007F-CE7D-4FC3-8F25-AF51CBAE500C}"/>
            </c:ext>
          </c:extLst>
        </c:ser>
        <c:ser>
          <c:idx val="122"/>
          <c:order val="122"/>
          <c:spPr>
            <a:ln w="25400">
              <a:noFill/>
            </a:ln>
          </c:spPr>
          <c:extLst xmlns:c16r2="http://schemas.microsoft.com/office/drawing/2015/06/chart">
            <c:ext xmlns:c16="http://schemas.microsoft.com/office/drawing/2014/chart" uri="{C3380CC4-5D6E-409C-BE32-E72D297353CC}">
              <c16:uniqueId val="{00000080-CE7D-4FC3-8F25-AF51CBAE500C}"/>
            </c:ext>
          </c:extLst>
        </c:ser>
        <c:ser>
          <c:idx val="123"/>
          <c:order val="123"/>
          <c:spPr>
            <a:ln w="25400">
              <a:noFill/>
            </a:ln>
          </c:spPr>
          <c:extLst xmlns:c16r2="http://schemas.microsoft.com/office/drawing/2015/06/chart">
            <c:ext xmlns:c16="http://schemas.microsoft.com/office/drawing/2014/chart" uri="{C3380CC4-5D6E-409C-BE32-E72D297353CC}">
              <c16:uniqueId val="{00000081-CE7D-4FC3-8F25-AF51CBAE500C}"/>
            </c:ext>
          </c:extLst>
        </c:ser>
        <c:ser>
          <c:idx val="124"/>
          <c:order val="124"/>
          <c:spPr>
            <a:ln w="25400">
              <a:noFill/>
            </a:ln>
          </c:spPr>
          <c:extLst xmlns:c16r2="http://schemas.microsoft.com/office/drawing/2015/06/chart">
            <c:ext xmlns:c16="http://schemas.microsoft.com/office/drawing/2014/chart" uri="{C3380CC4-5D6E-409C-BE32-E72D297353CC}">
              <c16:uniqueId val="{00000082-CE7D-4FC3-8F25-AF51CBAE500C}"/>
            </c:ext>
          </c:extLst>
        </c:ser>
        <c:ser>
          <c:idx val="125"/>
          <c:order val="125"/>
          <c:spPr>
            <a:ln w="25400">
              <a:noFill/>
            </a:ln>
          </c:spPr>
          <c:extLst xmlns:c16r2="http://schemas.microsoft.com/office/drawing/2015/06/chart">
            <c:ext xmlns:c16="http://schemas.microsoft.com/office/drawing/2014/chart" uri="{C3380CC4-5D6E-409C-BE32-E72D297353CC}">
              <c16:uniqueId val="{00000083-CE7D-4FC3-8F25-AF51CBAE500C}"/>
            </c:ext>
          </c:extLst>
        </c:ser>
        <c:ser>
          <c:idx val="126"/>
          <c:order val="126"/>
          <c:spPr>
            <a:ln w="25400">
              <a:noFill/>
            </a:ln>
          </c:spPr>
          <c:extLst xmlns:c16r2="http://schemas.microsoft.com/office/drawing/2015/06/chart">
            <c:ext xmlns:c16="http://schemas.microsoft.com/office/drawing/2014/chart" uri="{C3380CC4-5D6E-409C-BE32-E72D297353CC}">
              <c16:uniqueId val="{00000084-CE7D-4FC3-8F25-AF51CBAE500C}"/>
            </c:ext>
          </c:extLst>
        </c:ser>
        <c:ser>
          <c:idx val="127"/>
          <c:order val="127"/>
          <c:spPr>
            <a:ln w="25400">
              <a:noFill/>
            </a:ln>
          </c:spPr>
          <c:extLst xmlns:c16r2="http://schemas.microsoft.com/office/drawing/2015/06/chart">
            <c:ext xmlns:c16="http://schemas.microsoft.com/office/drawing/2014/chart" uri="{C3380CC4-5D6E-409C-BE32-E72D297353CC}">
              <c16:uniqueId val="{00000085-CE7D-4FC3-8F25-AF51CBAE500C}"/>
            </c:ext>
          </c:extLst>
        </c:ser>
        <c:ser>
          <c:idx val="128"/>
          <c:order val="128"/>
          <c:spPr>
            <a:ln w="25400">
              <a:noFill/>
            </a:ln>
          </c:spPr>
          <c:extLst xmlns:c16r2="http://schemas.microsoft.com/office/drawing/2015/06/chart">
            <c:ext xmlns:c16="http://schemas.microsoft.com/office/drawing/2014/chart" uri="{C3380CC4-5D6E-409C-BE32-E72D297353CC}">
              <c16:uniqueId val="{00000086-CE7D-4FC3-8F25-AF51CBAE500C}"/>
            </c:ext>
          </c:extLst>
        </c:ser>
        <c:ser>
          <c:idx val="129"/>
          <c:order val="129"/>
          <c:spPr>
            <a:ln w="25400">
              <a:noFill/>
            </a:ln>
          </c:spPr>
          <c:extLst xmlns:c16r2="http://schemas.microsoft.com/office/drawing/2015/06/chart">
            <c:ext xmlns:c16="http://schemas.microsoft.com/office/drawing/2014/chart" uri="{C3380CC4-5D6E-409C-BE32-E72D297353CC}">
              <c16:uniqueId val="{00000087-CE7D-4FC3-8F25-AF51CBAE500C}"/>
            </c:ext>
          </c:extLst>
        </c:ser>
        <c:ser>
          <c:idx val="130"/>
          <c:order val="130"/>
          <c:spPr>
            <a:ln w="25400">
              <a:noFill/>
            </a:ln>
          </c:spPr>
          <c:extLst xmlns:c16r2="http://schemas.microsoft.com/office/drawing/2015/06/chart">
            <c:ext xmlns:c16="http://schemas.microsoft.com/office/drawing/2014/chart" uri="{C3380CC4-5D6E-409C-BE32-E72D297353CC}">
              <c16:uniqueId val="{00000088-CE7D-4FC3-8F25-AF51CBAE500C}"/>
            </c:ext>
          </c:extLst>
        </c:ser>
        <c:ser>
          <c:idx val="131"/>
          <c:order val="131"/>
          <c:spPr>
            <a:ln w="25400">
              <a:noFill/>
            </a:ln>
          </c:spPr>
          <c:extLst xmlns:c16r2="http://schemas.microsoft.com/office/drawing/2015/06/chart">
            <c:ext xmlns:c16="http://schemas.microsoft.com/office/drawing/2014/chart" uri="{C3380CC4-5D6E-409C-BE32-E72D297353CC}">
              <c16:uniqueId val="{00000089-CE7D-4FC3-8F25-AF51CBAE500C}"/>
            </c:ext>
          </c:extLst>
        </c:ser>
        <c:ser>
          <c:idx val="132"/>
          <c:order val="132"/>
          <c:spPr>
            <a:ln w="25400">
              <a:noFill/>
            </a:ln>
          </c:spPr>
          <c:extLst xmlns:c16r2="http://schemas.microsoft.com/office/drawing/2015/06/chart">
            <c:ext xmlns:c16="http://schemas.microsoft.com/office/drawing/2014/chart" uri="{C3380CC4-5D6E-409C-BE32-E72D297353CC}">
              <c16:uniqueId val="{0000008A-CE7D-4FC3-8F25-AF51CBAE500C}"/>
            </c:ext>
          </c:extLst>
        </c:ser>
        <c:ser>
          <c:idx val="133"/>
          <c:order val="133"/>
          <c:spPr>
            <a:ln w="25400">
              <a:noFill/>
            </a:ln>
          </c:spPr>
          <c:extLst xmlns:c16r2="http://schemas.microsoft.com/office/drawing/2015/06/chart">
            <c:ext xmlns:c16="http://schemas.microsoft.com/office/drawing/2014/chart" uri="{C3380CC4-5D6E-409C-BE32-E72D297353CC}">
              <c16:uniqueId val="{0000008B-CE7D-4FC3-8F25-AF51CBAE500C}"/>
            </c:ext>
          </c:extLst>
        </c:ser>
        <c:ser>
          <c:idx val="134"/>
          <c:order val="134"/>
          <c:spPr>
            <a:ln w="25400">
              <a:noFill/>
            </a:ln>
          </c:spPr>
          <c:extLst xmlns:c16r2="http://schemas.microsoft.com/office/drawing/2015/06/chart">
            <c:ext xmlns:c16="http://schemas.microsoft.com/office/drawing/2014/chart" uri="{C3380CC4-5D6E-409C-BE32-E72D297353CC}">
              <c16:uniqueId val="{0000008C-CE7D-4FC3-8F25-AF51CBAE500C}"/>
            </c:ext>
          </c:extLst>
        </c:ser>
        <c:ser>
          <c:idx val="135"/>
          <c:order val="135"/>
          <c:spPr>
            <a:ln w="25400">
              <a:noFill/>
            </a:ln>
          </c:spPr>
          <c:extLst xmlns:c16r2="http://schemas.microsoft.com/office/drawing/2015/06/chart">
            <c:ext xmlns:c16="http://schemas.microsoft.com/office/drawing/2014/chart" uri="{C3380CC4-5D6E-409C-BE32-E72D297353CC}">
              <c16:uniqueId val="{0000008D-CE7D-4FC3-8F25-AF51CBAE500C}"/>
            </c:ext>
          </c:extLst>
        </c:ser>
        <c:ser>
          <c:idx val="136"/>
          <c:order val="136"/>
          <c:spPr>
            <a:ln w="25400">
              <a:noFill/>
            </a:ln>
          </c:spPr>
          <c:extLst xmlns:c16r2="http://schemas.microsoft.com/office/drawing/2015/06/chart">
            <c:ext xmlns:c16="http://schemas.microsoft.com/office/drawing/2014/chart" uri="{C3380CC4-5D6E-409C-BE32-E72D297353CC}">
              <c16:uniqueId val="{0000008E-CE7D-4FC3-8F25-AF51CBAE500C}"/>
            </c:ext>
          </c:extLst>
        </c:ser>
        <c:ser>
          <c:idx val="137"/>
          <c:order val="137"/>
          <c:spPr>
            <a:ln w="25400">
              <a:noFill/>
            </a:ln>
          </c:spPr>
          <c:extLst xmlns:c16r2="http://schemas.microsoft.com/office/drawing/2015/06/chart">
            <c:ext xmlns:c16="http://schemas.microsoft.com/office/drawing/2014/chart" uri="{C3380CC4-5D6E-409C-BE32-E72D297353CC}">
              <c16:uniqueId val="{0000008F-CE7D-4FC3-8F25-AF51CBAE500C}"/>
            </c:ext>
          </c:extLst>
        </c:ser>
        <c:ser>
          <c:idx val="138"/>
          <c:order val="138"/>
          <c:spPr>
            <a:ln w="25400">
              <a:noFill/>
            </a:ln>
          </c:spPr>
          <c:extLst xmlns:c16r2="http://schemas.microsoft.com/office/drawing/2015/06/chart">
            <c:ext xmlns:c16="http://schemas.microsoft.com/office/drawing/2014/chart" uri="{C3380CC4-5D6E-409C-BE32-E72D297353CC}">
              <c16:uniqueId val="{00000090-CE7D-4FC3-8F25-AF51CBAE500C}"/>
            </c:ext>
          </c:extLst>
        </c:ser>
        <c:ser>
          <c:idx val="139"/>
          <c:order val="139"/>
          <c:spPr>
            <a:ln w="25400">
              <a:noFill/>
            </a:ln>
          </c:spPr>
          <c:extLst xmlns:c16r2="http://schemas.microsoft.com/office/drawing/2015/06/chart">
            <c:ext xmlns:c16="http://schemas.microsoft.com/office/drawing/2014/chart" uri="{C3380CC4-5D6E-409C-BE32-E72D297353CC}">
              <c16:uniqueId val="{00000091-CE7D-4FC3-8F25-AF51CBAE500C}"/>
            </c:ext>
          </c:extLst>
        </c:ser>
        <c:ser>
          <c:idx val="140"/>
          <c:order val="140"/>
          <c:spPr>
            <a:ln w="25400">
              <a:noFill/>
            </a:ln>
          </c:spPr>
          <c:extLst xmlns:c16r2="http://schemas.microsoft.com/office/drawing/2015/06/chart">
            <c:ext xmlns:c16="http://schemas.microsoft.com/office/drawing/2014/chart" uri="{C3380CC4-5D6E-409C-BE32-E72D297353CC}">
              <c16:uniqueId val="{00000092-CE7D-4FC3-8F25-AF51CBAE500C}"/>
            </c:ext>
          </c:extLst>
        </c:ser>
        <c:ser>
          <c:idx val="141"/>
          <c:order val="141"/>
          <c:spPr>
            <a:ln w="25400">
              <a:noFill/>
            </a:ln>
          </c:spPr>
          <c:extLst xmlns:c16r2="http://schemas.microsoft.com/office/drawing/2015/06/chart">
            <c:ext xmlns:c16="http://schemas.microsoft.com/office/drawing/2014/chart" uri="{C3380CC4-5D6E-409C-BE32-E72D297353CC}">
              <c16:uniqueId val="{00000093-CE7D-4FC3-8F25-AF51CBAE500C}"/>
            </c:ext>
          </c:extLst>
        </c:ser>
        <c:ser>
          <c:idx val="142"/>
          <c:order val="142"/>
          <c:spPr>
            <a:ln w="25400">
              <a:noFill/>
            </a:ln>
          </c:spPr>
          <c:extLst xmlns:c16r2="http://schemas.microsoft.com/office/drawing/2015/06/chart">
            <c:ext xmlns:c16="http://schemas.microsoft.com/office/drawing/2014/chart" uri="{C3380CC4-5D6E-409C-BE32-E72D297353CC}">
              <c16:uniqueId val="{00000094-CE7D-4FC3-8F25-AF51CBAE500C}"/>
            </c:ext>
          </c:extLst>
        </c:ser>
        <c:ser>
          <c:idx val="143"/>
          <c:order val="143"/>
          <c:spPr>
            <a:ln w="25400">
              <a:noFill/>
            </a:ln>
          </c:spPr>
          <c:extLst xmlns:c16r2="http://schemas.microsoft.com/office/drawing/2015/06/chart">
            <c:ext xmlns:c16="http://schemas.microsoft.com/office/drawing/2014/chart" uri="{C3380CC4-5D6E-409C-BE32-E72D297353CC}">
              <c16:uniqueId val="{00000095-CE7D-4FC3-8F25-AF51CBAE500C}"/>
            </c:ext>
          </c:extLst>
        </c:ser>
        <c:ser>
          <c:idx val="144"/>
          <c:order val="144"/>
          <c:spPr>
            <a:ln w="25400">
              <a:noFill/>
            </a:ln>
          </c:spPr>
          <c:extLst xmlns:c16r2="http://schemas.microsoft.com/office/drawing/2015/06/chart">
            <c:ext xmlns:c16="http://schemas.microsoft.com/office/drawing/2014/chart" uri="{C3380CC4-5D6E-409C-BE32-E72D297353CC}">
              <c16:uniqueId val="{00000096-CE7D-4FC3-8F25-AF51CBAE500C}"/>
            </c:ext>
          </c:extLst>
        </c:ser>
        <c:ser>
          <c:idx val="145"/>
          <c:order val="145"/>
          <c:spPr>
            <a:ln w="25400">
              <a:noFill/>
            </a:ln>
          </c:spPr>
          <c:extLst xmlns:c16r2="http://schemas.microsoft.com/office/drawing/2015/06/chart">
            <c:ext xmlns:c16="http://schemas.microsoft.com/office/drawing/2014/chart" uri="{C3380CC4-5D6E-409C-BE32-E72D297353CC}">
              <c16:uniqueId val="{00000097-CE7D-4FC3-8F25-AF51CBAE500C}"/>
            </c:ext>
          </c:extLst>
        </c:ser>
        <c:ser>
          <c:idx val="146"/>
          <c:order val="146"/>
          <c:spPr>
            <a:ln w="25400">
              <a:noFill/>
            </a:ln>
          </c:spPr>
          <c:extLst xmlns:c16r2="http://schemas.microsoft.com/office/drawing/2015/06/chart">
            <c:ext xmlns:c16="http://schemas.microsoft.com/office/drawing/2014/chart" uri="{C3380CC4-5D6E-409C-BE32-E72D297353CC}">
              <c16:uniqueId val="{00000098-CE7D-4FC3-8F25-AF51CBAE500C}"/>
            </c:ext>
          </c:extLst>
        </c:ser>
        <c:ser>
          <c:idx val="147"/>
          <c:order val="147"/>
          <c:spPr>
            <a:ln w="25400">
              <a:noFill/>
            </a:ln>
          </c:spPr>
          <c:extLst xmlns:c16r2="http://schemas.microsoft.com/office/drawing/2015/06/chart">
            <c:ext xmlns:c16="http://schemas.microsoft.com/office/drawing/2014/chart" uri="{C3380CC4-5D6E-409C-BE32-E72D297353CC}">
              <c16:uniqueId val="{00000099-CE7D-4FC3-8F25-AF51CBAE500C}"/>
            </c:ext>
          </c:extLst>
        </c:ser>
        <c:ser>
          <c:idx val="148"/>
          <c:order val="148"/>
          <c:spPr>
            <a:ln w="25400">
              <a:noFill/>
            </a:ln>
          </c:spPr>
          <c:extLst xmlns:c16r2="http://schemas.microsoft.com/office/drawing/2015/06/chart">
            <c:ext xmlns:c16="http://schemas.microsoft.com/office/drawing/2014/chart" uri="{C3380CC4-5D6E-409C-BE32-E72D297353CC}">
              <c16:uniqueId val="{0000009A-CE7D-4FC3-8F25-AF51CBAE500C}"/>
            </c:ext>
          </c:extLst>
        </c:ser>
        <c:ser>
          <c:idx val="149"/>
          <c:order val="149"/>
          <c:spPr>
            <a:ln w="25400">
              <a:noFill/>
            </a:ln>
          </c:spPr>
          <c:extLst xmlns:c16r2="http://schemas.microsoft.com/office/drawing/2015/06/chart">
            <c:ext xmlns:c16="http://schemas.microsoft.com/office/drawing/2014/chart" uri="{C3380CC4-5D6E-409C-BE32-E72D297353CC}">
              <c16:uniqueId val="{0000009B-CE7D-4FC3-8F25-AF51CBAE500C}"/>
            </c:ext>
          </c:extLst>
        </c:ser>
        <c:ser>
          <c:idx val="150"/>
          <c:order val="150"/>
          <c:spPr>
            <a:ln w="25400">
              <a:noFill/>
            </a:ln>
          </c:spPr>
          <c:extLst xmlns:c16r2="http://schemas.microsoft.com/office/drawing/2015/06/chart">
            <c:ext xmlns:c16="http://schemas.microsoft.com/office/drawing/2014/chart" uri="{C3380CC4-5D6E-409C-BE32-E72D297353CC}">
              <c16:uniqueId val="{0000009C-CE7D-4FC3-8F25-AF51CBAE500C}"/>
            </c:ext>
          </c:extLst>
        </c:ser>
        <c:ser>
          <c:idx val="151"/>
          <c:order val="151"/>
          <c:spPr>
            <a:ln w="25400">
              <a:noFill/>
            </a:ln>
          </c:spPr>
          <c:extLst xmlns:c16r2="http://schemas.microsoft.com/office/drawing/2015/06/chart">
            <c:ext xmlns:c16="http://schemas.microsoft.com/office/drawing/2014/chart" uri="{C3380CC4-5D6E-409C-BE32-E72D297353CC}">
              <c16:uniqueId val="{0000009D-CE7D-4FC3-8F25-AF51CBAE500C}"/>
            </c:ext>
          </c:extLst>
        </c:ser>
        <c:ser>
          <c:idx val="152"/>
          <c:order val="152"/>
          <c:spPr>
            <a:ln w="25400">
              <a:noFill/>
            </a:ln>
          </c:spPr>
          <c:extLst xmlns:c16r2="http://schemas.microsoft.com/office/drawing/2015/06/chart">
            <c:ext xmlns:c16="http://schemas.microsoft.com/office/drawing/2014/chart" uri="{C3380CC4-5D6E-409C-BE32-E72D297353CC}">
              <c16:uniqueId val="{0000009E-CE7D-4FC3-8F25-AF51CBAE500C}"/>
            </c:ext>
          </c:extLst>
        </c:ser>
        <c:ser>
          <c:idx val="153"/>
          <c:order val="153"/>
          <c:spPr>
            <a:ln w="25400">
              <a:noFill/>
            </a:ln>
          </c:spPr>
          <c:extLst xmlns:c16r2="http://schemas.microsoft.com/office/drawing/2015/06/chart">
            <c:ext xmlns:c16="http://schemas.microsoft.com/office/drawing/2014/chart" uri="{C3380CC4-5D6E-409C-BE32-E72D297353CC}">
              <c16:uniqueId val="{0000009F-CE7D-4FC3-8F25-AF51CBAE500C}"/>
            </c:ext>
          </c:extLst>
        </c:ser>
        <c:ser>
          <c:idx val="154"/>
          <c:order val="154"/>
          <c:spPr>
            <a:ln w="25400">
              <a:noFill/>
            </a:ln>
          </c:spPr>
          <c:extLst xmlns:c16r2="http://schemas.microsoft.com/office/drawing/2015/06/chart">
            <c:ext xmlns:c16="http://schemas.microsoft.com/office/drawing/2014/chart" uri="{C3380CC4-5D6E-409C-BE32-E72D297353CC}">
              <c16:uniqueId val="{000000A0-CE7D-4FC3-8F25-AF51CBAE500C}"/>
            </c:ext>
          </c:extLst>
        </c:ser>
        <c:ser>
          <c:idx val="155"/>
          <c:order val="155"/>
          <c:spPr>
            <a:ln w="25400">
              <a:noFill/>
            </a:ln>
          </c:spPr>
          <c:extLst xmlns:c16r2="http://schemas.microsoft.com/office/drawing/2015/06/chart">
            <c:ext xmlns:c16="http://schemas.microsoft.com/office/drawing/2014/chart" uri="{C3380CC4-5D6E-409C-BE32-E72D297353CC}">
              <c16:uniqueId val="{000000A1-CE7D-4FC3-8F25-AF51CBAE500C}"/>
            </c:ext>
          </c:extLst>
        </c:ser>
        <c:ser>
          <c:idx val="156"/>
          <c:order val="156"/>
          <c:spPr>
            <a:ln w="25400">
              <a:noFill/>
            </a:ln>
          </c:spPr>
          <c:extLst xmlns:c16r2="http://schemas.microsoft.com/office/drawing/2015/06/chart">
            <c:ext xmlns:c16="http://schemas.microsoft.com/office/drawing/2014/chart" uri="{C3380CC4-5D6E-409C-BE32-E72D297353CC}">
              <c16:uniqueId val="{000000A2-CE7D-4FC3-8F25-AF51CBAE500C}"/>
            </c:ext>
          </c:extLst>
        </c:ser>
        <c:ser>
          <c:idx val="157"/>
          <c:order val="157"/>
          <c:spPr>
            <a:ln w="25400">
              <a:noFill/>
            </a:ln>
          </c:spPr>
          <c:extLst xmlns:c16r2="http://schemas.microsoft.com/office/drawing/2015/06/chart">
            <c:ext xmlns:c16="http://schemas.microsoft.com/office/drawing/2014/chart" uri="{C3380CC4-5D6E-409C-BE32-E72D297353CC}">
              <c16:uniqueId val="{000000A3-CE7D-4FC3-8F25-AF51CBAE500C}"/>
            </c:ext>
          </c:extLst>
        </c:ser>
        <c:ser>
          <c:idx val="158"/>
          <c:order val="158"/>
          <c:spPr>
            <a:ln w="25400">
              <a:noFill/>
            </a:ln>
          </c:spPr>
          <c:extLst xmlns:c16r2="http://schemas.microsoft.com/office/drawing/2015/06/chart">
            <c:ext xmlns:c16="http://schemas.microsoft.com/office/drawing/2014/chart" uri="{C3380CC4-5D6E-409C-BE32-E72D297353CC}">
              <c16:uniqueId val="{000000A4-CE7D-4FC3-8F25-AF51CBAE500C}"/>
            </c:ext>
          </c:extLst>
        </c:ser>
        <c:ser>
          <c:idx val="159"/>
          <c:order val="159"/>
          <c:spPr>
            <a:ln w="25400">
              <a:noFill/>
            </a:ln>
          </c:spPr>
          <c:extLst xmlns:c16r2="http://schemas.microsoft.com/office/drawing/2015/06/chart">
            <c:ext xmlns:c16="http://schemas.microsoft.com/office/drawing/2014/chart" uri="{C3380CC4-5D6E-409C-BE32-E72D297353CC}">
              <c16:uniqueId val="{000000A5-CE7D-4FC3-8F25-AF51CBAE500C}"/>
            </c:ext>
          </c:extLst>
        </c:ser>
        <c:ser>
          <c:idx val="160"/>
          <c:order val="160"/>
          <c:spPr>
            <a:ln w="25400">
              <a:noFill/>
            </a:ln>
          </c:spPr>
          <c:extLst xmlns:c16r2="http://schemas.microsoft.com/office/drawing/2015/06/chart">
            <c:ext xmlns:c16="http://schemas.microsoft.com/office/drawing/2014/chart" uri="{C3380CC4-5D6E-409C-BE32-E72D297353CC}">
              <c16:uniqueId val="{000000A6-CE7D-4FC3-8F25-AF51CBAE500C}"/>
            </c:ext>
          </c:extLst>
        </c:ser>
        <c:ser>
          <c:idx val="161"/>
          <c:order val="161"/>
          <c:spPr>
            <a:ln w="25400">
              <a:noFill/>
            </a:ln>
          </c:spPr>
          <c:extLst xmlns:c16r2="http://schemas.microsoft.com/office/drawing/2015/06/chart">
            <c:ext xmlns:c16="http://schemas.microsoft.com/office/drawing/2014/chart" uri="{C3380CC4-5D6E-409C-BE32-E72D297353CC}">
              <c16:uniqueId val="{000000A7-CE7D-4FC3-8F25-AF51CBAE500C}"/>
            </c:ext>
          </c:extLst>
        </c:ser>
        <c:ser>
          <c:idx val="162"/>
          <c:order val="162"/>
          <c:spPr>
            <a:ln w="25400">
              <a:noFill/>
            </a:ln>
          </c:spPr>
          <c:extLst xmlns:c16r2="http://schemas.microsoft.com/office/drawing/2015/06/chart">
            <c:ext xmlns:c16="http://schemas.microsoft.com/office/drawing/2014/chart" uri="{C3380CC4-5D6E-409C-BE32-E72D297353CC}">
              <c16:uniqueId val="{000000A8-CE7D-4FC3-8F25-AF51CBAE500C}"/>
            </c:ext>
          </c:extLst>
        </c:ser>
        <c:ser>
          <c:idx val="163"/>
          <c:order val="163"/>
          <c:spPr>
            <a:ln w="25400">
              <a:noFill/>
            </a:ln>
          </c:spPr>
          <c:extLst xmlns:c16r2="http://schemas.microsoft.com/office/drawing/2015/06/chart">
            <c:ext xmlns:c16="http://schemas.microsoft.com/office/drawing/2014/chart" uri="{C3380CC4-5D6E-409C-BE32-E72D297353CC}">
              <c16:uniqueId val="{000000A9-CE7D-4FC3-8F25-AF51CBAE500C}"/>
            </c:ext>
          </c:extLst>
        </c:ser>
        <c:ser>
          <c:idx val="164"/>
          <c:order val="164"/>
          <c:spPr>
            <a:ln w="25400">
              <a:noFill/>
            </a:ln>
          </c:spPr>
          <c:extLst xmlns:c16r2="http://schemas.microsoft.com/office/drawing/2015/06/chart">
            <c:ext xmlns:c16="http://schemas.microsoft.com/office/drawing/2014/chart" uri="{C3380CC4-5D6E-409C-BE32-E72D297353CC}">
              <c16:uniqueId val="{000000AA-CE7D-4FC3-8F25-AF51CBAE500C}"/>
            </c:ext>
          </c:extLst>
        </c:ser>
        <c:ser>
          <c:idx val="165"/>
          <c:order val="165"/>
          <c:spPr>
            <a:ln w="25400">
              <a:noFill/>
            </a:ln>
          </c:spPr>
          <c:extLst xmlns:c16r2="http://schemas.microsoft.com/office/drawing/2015/06/chart">
            <c:ext xmlns:c16="http://schemas.microsoft.com/office/drawing/2014/chart" uri="{C3380CC4-5D6E-409C-BE32-E72D297353CC}">
              <c16:uniqueId val="{000000AB-CE7D-4FC3-8F25-AF51CBAE500C}"/>
            </c:ext>
          </c:extLst>
        </c:ser>
        <c:ser>
          <c:idx val="166"/>
          <c:order val="166"/>
          <c:spPr>
            <a:ln w="25400">
              <a:noFill/>
            </a:ln>
          </c:spPr>
          <c:extLst xmlns:c16r2="http://schemas.microsoft.com/office/drawing/2015/06/chart">
            <c:ext xmlns:c16="http://schemas.microsoft.com/office/drawing/2014/chart" uri="{C3380CC4-5D6E-409C-BE32-E72D297353CC}">
              <c16:uniqueId val="{000000AC-CE7D-4FC3-8F25-AF51CBAE500C}"/>
            </c:ext>
          </c:extLst>
        </c:ser>
        <c:ser>
          <c:idx val="167"/>
          <c:order val="167"/>
          <c:spPr>
            <a:ln w="25400">
              <a:noFill/>
            </a:ln>
          </c:spPr>
          <c:extLst xmlns:c16r2="http://schemas.microsoft.com/office/drawing/2015/06/chart">
            <c:ext xmlns:c16="http://schemas.microsoft.com/office/drawing/2014/chart" uri="{C3380CC4-5D6E-409C-BE32-E72D297353CC}">
              <c16:uniqueId val="{000000AD-CE7D-4FC3-8F25-AF51CBAE500C}"/>
            </c:ext>
          </c:extLst>
        </c:ser>
        <c:ser>
          <c:idx val="168"/>
          <c:order val="168"/>
          <c:spPr>
            <a:ln w="25400">
              <a:noFill/>
            </a:ln>
          </c:spPr>
          <c:extLst xmlns:c16r2="http://schemas.microsoft.com/office/drawing/2015/06/chart">
            <c:ext xmlns:c16="http://schemas.microsoft.com/office/drawing/2014/chart" uri="{C3380CC4-5D6E-409C-BE32-E72D297353CC}">
              <c16:uniqueId val="{000000AE-CE7D-4FC3-8F25-AF51CBAE500C}"/>
            </c:ext>
          </c:extLst>
        </c:ser>
        <c:ser>
          <c:idx val="169"/>
          <c:order val="169"/>
          <c:spPr>
            <a:ln w="25400">
              <a:noFill/>
            </a:ln>
          </c:spPr>
          <c:extLst xmlns:c16r2="http://schemas.microsoft.com/office/drawing/2015/06/chart">
            <c:ext xmlns:c16="http://schemas.microsoft.com/office/drawing/2014/chart" uri="{C3380CC4-5D6E-409C-BE32-E72D297353CC}">
              <c16:uniqueId val="{000000AF-CE7D-4FC3-8F25-AF51CBAE500C}"/>
            </c:ext>
          </c:extLst>
        </c:ser>
        <c:ser>
          <c:idx val="170"/>
          <c:order val="170"/>
          <c:spPr>
            <a:ln w="25400">
              <a:noFill/>
            </a:ln>
          </c:spPr>
          <c:extLst xmlns:c16r2="http://schemas.microsoft.com/office/drawing/2015/06/chart">
            <c:ext xmlns:c16="http://schemas.microsoft.com/office/drawing/2014/chart" uri="{C3380CC4-5D6E-409C-BE32-E72D297353CC}">
              <c16:uniqueId val="{000000B0-CE7D-4FC3-8F25-AF51CBAE500C}"/>
            </c:ext>
          </c:extLst>
        </c:ser>
        <c:ser>
          <c:idx val="171"/>
          <c:order val="171"/>
          <c:spPr>
            <a:ln w="25400">
              <a:noFill/>
            </a:ln>
          </c:spPr>
          <c:extLst xmlns:c16r2="http://schemas.microsoft.com/office/drawing/2015/06/chart">
            <c:ext xmlns:c16="http://schemas.microsoft.com/office/drawing/2014/chart" uri="{C3380CC4-5D6E-409C-BE32-E72D297353CC}">
              <c16:uniqueId val="{000000B1-CE7D-4FC3-8F25-AF51CBAE500C}"/>
            </c:ext>
          </c:extLst>
        </c:ser>
        <c:ser>
          <c:idx val="172"/>
          <c:order val="172"/>
          <c:spPr>
            <a:ln w="25400">
              <a:noFill/>
            </a:ln>
          </c:spPr>
          <c:extLst xmlns:c16r2="http://schemas.microsoft.com/office/drawing/2015/06/chart">
            <c:ext xmlns:c16="http://schemas.microsoft.com/office/drawing/2014/chart" uri="{C3380CC4-5D6E-409C-BE32-E72D297353CC}">
              <c16:uniqueId val="{000000B2-CE7D-4FC3-8F25-AF51CBAE500C}"/>
            </c:ext>
          </c:extLst>
        </c:ser>
        <c:ser>
          <c:idx val="173"/>
          <c:order val="173"/>
          <c:spPr>
            <a:ln w="25400">
              <a:noFill/>
            </a:ln>
          </c:spPr>
          <c:extLst xmlns:c16r2="http://schemas.microsoft.com/office/drawing/2015/06/chart">
            <c:ext xmlns:c16="http://schemas.microsoft.com/office/drawing/2014/chart" uri="{C3380CC4-5D6E-409C-BE32-E72D297353CC}">
              <c16:uniqueId val="{000000B3-CE7D-4FC3-8F25-AF51CBAE500C}"/>
            </c:ext>
          </c:extLst>
        </c:ser>
        <c:ser>
          <c:idx val="174"/>
          <c:order val="174"/>
          <c:spPr>
            <a:ln w="25400">
              <a:noFill/>
            </a:ln>
          </c:spPr>
          <c:extLst xmlns:c16r2="http://schemas.microsoft.com/office/drawing/2015/06/chart">
            <c:ext xmlns:c16="http://schemas.microsoft.com/office/drawing/2014/chart" uri="{C3380CC4-5D6E-409C-BE32-E72D297353CC}">
              <c16:uniqueId val="{000000B4-CE7D-4FC3-8F25-AF51CBAE500C}"/>
            </c:ext>
          </c:extLst>
        </c:ser>
        <c:ser>
          <c:idx val="175"/>
          <c:order val="175"/>
          <c:spPr>
            <a:ln w="25400">
              <a:noFill/>
            </a:ln>
          </c:spPr>
          <c:extLst xmlns:c16r2="http://schemas.microsoft.com/office/drawing/2015/06/chart">
            <c:ext xmlns:c16="http://schemas.microsoft.com/office/drawing/2014/chart" uri="{C3380CC4-5D6E-409C-BE32-E72D297353CC}">
              <c16:uniqueId val="{000000B5-CE7D-4FC3-8F25-AF51CBAE500C}"/>
            </c:ext>
          </c:extLst>
        </c:ser>
        <c:ser>
          <c:idx val="176"/>
          <c:order val="176"/>
          <c:spPr>
            <a:ln w="25400">
              <a:noFill/>
            </a:ln>
          </c:spPr>
          <c:extLst xmlns:c16r2="http://schemas.microsoft.com/office/drawing/2015/06/chart">
            <c:ext xmlns:c16="http://schemas.microsoft.com/office/drawing/2014/chart" uri="{C3380CC4-5D6E-409C-BE32-E72D297353CC}">
              <c16:uniqueId val="{000000B6-CE7D-4FC3-8F25-AF51CBAE500C}"/>
            </c:ext>
          </c:extLst>
        </c:ser>
        <c:ser>
          <c:idx val="177"/>
          <c:order val="177"/>
          <c:spPr>
            <a:ln w="25400">
              <a:noFill/>
            </a:ln>
          </c:spPr>
          <c:extLst xmlns:c16r2="http://schemas.microsoft.com/office/drawing/2015/06/chart">
            <c:ext xmlns:c16="http://schemas.microsoft.com/office/drawing/2014/chart" uri="{C3380CC4-5D6E-409C-BE32-E72D297353CC}">
              <c16:uniqueId val="{000000B7-CE7D-4FC3-8F25-AF51CBAE500C}"/>
            </c:ext>
          </c:extLst>
        </c:ser>
        <c:ser>
          <c:idx val="178"/>
          <c:order val="178"/>
          <c:spPr>
            <a:ln w="25400">
              <a:noFill/>
            </a:ln>
          </c:spPr>
          <c:extLst xmlns:c16r2="http://schemas.microsoft.com/office/drawing/2015/06/chart">
            <c:ext xmlns:c16="http://schemas.microsoft.com/office/drawing/2014/chart" uri="{C3380CC4-5D6E-409C-BE32-E72D297353CC}">
              <c16:uniqueId val="{000000B8-CE7D-4FC3-8F25-AF51CBAE500C}"/>
            </c:ext>
          </c:extLst>
        </c:ser>
        <c:ser>
          <c:idx val="179"/>
          <c:order val="179"/>
          <c:spPr>
            <a:ln w="25400">
              <a:noFill/>
            </a:ln>
          </c:spPr>
          <c:extLst xmlns:c16r2="http://schemas.microsoft.com/office/drawing/2015/06/chart">
            <c:ext xmlns:c16="http://schemas.microsoft.com/office/drawing/2014/chart" uri="{C3380CC4-5D6E-409C-BE32-E72D297353CC}">
              <c16:uniqueId val="{000000B9-CE7D-4FC3-8F25-AF51CBAE500C}"/>
            </c:ext>
          </c:extLst>
        </c:ser>
        <c:ser>
          <c:idx val="180"/>
          <c:order val="180"/>
          <c:spPr>
            <a:ln w="25400">
              <a:noFill/>
            </a:ln>
          </c:spPr>
          <c:extLst xmlns:c16r2="http://schemas.microsoft.com/office/drawing/2015/06/chart">
            <c:ext xmlns:c16="http://schemas.microsoft.com/office/drawing/2014/chart" uri="{C3380CC4-5D6E-409C-BE32-E72D297353CC}">
              <c16:uniqueId val="{000000BA-CE7D-4FC3-8F25-AF51CBAE500C}"/>
            </c:ext>
          </c:extLst>
        </c:ser>
        <c:ser>
          <c:idx val="181"/>
          <c:order val="181"/>
          <c:spPr>
            <a:ln w="25400">
              <a:noFill/>
            </a:ln>
          </c:spPr>
          <c:extLst xmlns:c16r2="http://schemas.microsoft.com/office/drawing/2015/06/chart">
            <c:ext xmlns:c16="http://schemas.microsoft.com/office/drawing/2014/chart" uri="{C3380CC4-5D6E-409C-BE32-E72D297353CC}">
              <c16:uniqueId val="{000000BB-CE7D-4FC3-8F25-AF51CBAE500C}"/>
            </c:ext>
          </c:extLst>
        </c:ser>
        <c:ser>
          <c:idx val="182"/>
          <c:order val="182"/>
          <c:spPr>
            <a:ln w="25400">
              <a:noFill/>
            </a:ln>
          </c:spPr>
          <c:extLst xmlns:c16r2="http://schemas.microsoft.com/office/drawing/2015/06/chart">
            <c:ext xmlns:c16="http://schemas.microsoft.com/office/drawing/2014/chart" uri="{C3380CC4-5D6E-409C-BE32-E72D297353CC}">
              <c16:uniqueId val="{000000BC-CE7D-4FC3-8F25-AF51CBAE500C}"/>
            </c:ext>
          </c:extLst>
        </c:ser>
        <c:ser>
          <c:idx val="183"/>
          <c:order val="183"/>
          <c:spPr>
            <a:ln w="25400">
              <a:noFill/>
            </a:ln>
          </c:spPr>
          <c:extLst xmlns:c16r2="http://schemas.microsoft.com/office/drawing/2015/06/chart">
            <c:ext xmlns:c16="http://schemas.microsoft.com/office/drawing/2014/chart" uri="{C3380CC4-5D6E-409C-BE32-E72D297353CC}">
              <c16:uniqueId val="{000000BD-CE7D-4FC3-8F25-AF51CBAE500C}"/>
            </c:ext>
          </c:extLst>
        </c:ser>
        <c:ser>
          <c:idx val="184"/>
          <c:order val="184"/>
          <c:spPr>
            <a:ln w="25400">
              <a:noFill/>
            </a:ln>
          </c:spPr>
          <c:extLst xmlns:c16r2="http://schemas.microsoft.com/office/drawing/2015/06/chart">
            <c:ext xmlns:c16="http://schemas.microsoft.com/office/drawing/2014/chart" uri="{C3380CC4-5D6E-409C-BE32-E72D297353CC}">
              <c16:uniqueId val="{000000BE-CE7D-4FC3-8F25-AF51CBAE500C}"/>
            </c:ext>
          </c:extLst>
        </c:ser>
        <c:ser>
          <c:idx val="185"/>
          <c:order val="185"/>
          <c:spPr>
            <a:ln w="25400">
              <a:noFill/>
            </a:ln>
          </c:spPr>
          <c:extLst xmlns:c16r2="http://schemas.microsoft.com/office/drawing/2015/06/chart">
            <c:ext xmlns:c16="http://schemas.microsoft.com/office/drawing/2014/chart" uri="{C3380CC4-5D6E-409C-BE32-E72D297353CC}">
              <c16:uniqueId val="{000000BF-CE7D-4FC3-8F25-AF51CBAE500C}"/>
            </c:ext>
          </c:extLst>
        </c:ser>
        <c:ser>
          <c:idx val="186"/>
          <c:order val="186"/>
          <c:spPr>
            <a:ln w="25400">
              <a:noFill/>
            </a:ln>
          </c:spPr>
          <c:extLst xmlns:c16r2="http://schemas.microsoft.com/office/drawing/2015/06/chart">
            <c:ext xmlns:c16="http://schemas.microsoft.com/office/drawing/2014/chart" uri="{C3380CC4-5D6E-409C-BE32-E72D297353CC}">
              <c16:uniqueId val="{000000C0-CE7D-4FC3-8F25-AF51CBAE500C}"/>
            </c:ext>
          </c:extLst>
        </c:ser>
        <c:ser>
          <c:idx val="187"/>
          <c:order val="187"/>
          <c:spPr>
            <a:ln w="25400">
              <a:noFill/>
            </a:ln>
          </c:spPr>
          <c:extLst xmlns:c16r2="http://schemas.microsoft.com/office/drawing/2015/06/chart">
            <c:ext xmlns:c16="http://schemas.microsoft.com/office/drawing/2014/chart" uri="{C3380CC4-5D6E-409C-BE32-E72D297353CC}">
              <c16:uniqueId val="{000000C1-CE7D-4FC3-8F25-AF51CBAE500C}"/>
            </c:ext>
          </c:extLst>
        </c:ser>
        <c:ser>
          <c:idx val="188"/>
          <c:order val="188"/>
          <c:spPr>
            <a:ln w="25400">
              <a:noFill/>
            </a:ln>
          </c:spPr>
          <c:extLst xmlns:c16r2="http://schemas.microsoft.com/office/drawing/2015/06/chart">
            <c:ext xmlns:c16="http://schemas.microsoft.com/office/drawing/2014/chart" uri="{C3380CC4-5D6E-409C-BE32-E72D297353CC}">
              <c16:uniqueId val="{000000C2-CE7D-4FC3-8F25-AF51CBAE500C}"/>
            </c:ext>
          </c:extLst>
        </c:ser>
        <c:ser>
          <c:idx val="189"/>
          <c:order val="189"/>
          <c:spPr>
            <a:ln w="25400">
              <a:noFill/>
            </a:ln>
          </c:spPr>
          <c:extLst xmlns:c16r2="http://schemas.microsoft.com/office/drawing/2015/06/chart">
            <c:ext xmlns:c16="http://schemas.microsoft.com/office/drawing/2014/chart" uri="{C3380CC4-5D6E-409C-BE32-E72D297353CC}">
              <c16:uniqueId val="{000000C3-CE7D-4FC3-8F25-AF51CBAE500C}"/>
            </c:ext>
          </c:extLst>
        </c:ser>
        <c:ser>
          <c:idx val="190"/>
          <c:order val="190"/>
          <c:spPr>
            <a:ln w="25400">
              <a:noFill/>
            </a:ln>
          </c:spPr>
          <c:extLst xmlns:c16r2="http://schemas.microsoft.com/office/drawing/2015/06/chart">
            <c:ext xmlns:c16="http://schemas.microsoft.com/office/drawing/2014/chart" uri="{C3380CC4-5D6E-409C-BE32-E72D297353CC}">
              <c16:uniqueId val="{000000C4-CE7D-4FC3-8F25-AF51CBAE500C}"/>
            </c:ext>
          </c:extLst>
        </c:ser>
        <c:ser>
          <c:idx val="191"/>
          <c:order val="191"/>
          <c:spPr>
            <a:ln w="25400">
              <a:noFill/>
            </a:ln>
          </c:spPr>
          <c:extLst xmlns:c16r2="http://schemas.microsoft.com/office/drawing/2015/06/chart">
            <c:ext xmlns:c16="http://schemas.microsoft.com/office/drawing/2014/chart" uri="{C3380CC4-5D6E-409C-BE32-E72D297353CC}">
              <c16:uniqueId val="{000000C5-CE7D-4FC3-8F25-AF51CBAE500C}"/>
            </c:ext>
          </c:extLst>
        </c:ser>
        <c:ser>
          <c:idx val="192"/>
          <c:order val="192"/>
          <c:spPr>
            <a:ln w="25400">
              <a:noFill/>
            </a:ln>
          </c:spPr>
          <c:extLst xmlns:c16r2="http://schemas.microsoft.com/office/drawing/2015/06/chart">
            <c:ext xmlns:c16="http://schemas.microsoft.com/office/drawing/2014/chart" uri="{C3380CC4-5D6E-409C-BE32-E72D297353CC}">
              <c16:uniqueId val="{000000C6-CE7D-4FC3-8F25-AF51CBAE500C}"/>
            </c:ext>
          </c:extLst>
        </c:ser>
        <c:ser>
          <c:idx val="193"/>
          <c:order val="193"/>
          <c:spPr>
            <a:ln w="25400">
              <a:noFill/>
            </a:ln>
          </c:spPr>
          <c:extLst xmlns:c16r2="http://schemas.microsoft.com/office/drawing/2015/06/chart">
            <c:ext xmlns:c16="http://schemas.microsoft.com/office/drawing/2014/chart" uri="{C3380CC4-5D6E-409C-BE32-E72D297353CC}">
              <c16:uniqueId val="{000000C7-CE7D-4FC3-8F25-AF51CBAE500C}"/>
            </c:ext>
          </c:extLst>
        </c:ser>
        <c:ser>
          <c:idx val="194"/>
          <c:order val="194"/>
          <c:spPr>
            <a:ln w="25400">
              <a:noFill/>
            </a:ln>
          </c:spPr>
          <c:extLst xmlns:c16r2="http://schemas.microsoft.com/office/drawing/2015/06/chart">
            <c:ext xmlns:c16="http://schemas.microsoft.com/office/drawing/2014/chart" uri="{C3380CC4-5D6E-409C-BE32-E72D297353CC}">
              <c16:uniqueId val="{000000C8-CE7D-4FC3-8F25-AF51CBAE500C}"/>
            </c:ext>
          </c:extLst>
        </c:ser>
        <c:ser>
          <c:idx val="195"/>
          <c:order val="195"/>
          <c:spPr>
            <a:ln w="25400">
              <a:noFill/>
            </a:ln>
          </c:spPr>
          <c:extLst xmlns:c16r2="http://schemas.microsoft.com/office/drawing/2015/06/chart">
            <c:ext xmlns:c16="http://schemas.microsoft.com/office/drawing/2014/chart" uri="{C3380CC4-5D6E-409C-BE32-E72D297353CC}">
              <c16:uniqueId val="{000000C9-CE7D-4FC3-8F25-AF51CBAE500C}"/>
            </c:ext>
          </c:extLst>
        </c:ser>
        <c:ser>
          <c:idx val="196"/>
          <c:order val="196"/>
          <c:spPr>
            <a:ln w="25400">
              <a:noFill/>
            </a:ln>
          </c:spPr>
          <c:extLst xmlns:c16r2="http://schemas.microsoft.com/office/drawing/2015/06/chart">
            <c:ext xmlns:c16="http://schemas.microsoft.com/office/drawing/2014/chart" uri="{C3380CC4-5D6E-409C-BE32-E72D297353CC}">
              <c16:uniqueId val="{000000CA-CE7D-4FC3-8F25-AF51CBAE500C}"/>
            </c:ext>
          </c:extLst>
        </c:ser>
        <c:ser>
          <c:idx val="197"/>
          <c:order val="197"/>
          <c:spPr>
            <a:ln w="25400">
              <a:noFill/>
            </a:ln>
          </c:spPr>
          <c:extLst xmlns:c16r2="http://schemas.microsoft.com/office/drawing/2015/06/chart">
            <c:ext xmlns:c16="http://schemas.microsoft.com/office/drawing/2014/chart" uri="{C3380CC4-5D6E-409C-BE32-E72D297353CC}">
              <c16:uniqueId val="{000000CB-CE7D-4FC3-8F25-AF51CBAE500C}"/>
            </c:ext>
          </c:extLst>
        </c:ser>
        <c:ser>
          <c:idx val="198"/>
          <c:order val="198"/>
          <c:spPr>
            <a:ln w="25400">
              <a:noFill/>
            </a:ln>
          </c:spPr>
          <c:extLst xmlns:c16r2="http://schemas.microsoft.com/office/drawing/2015/06/chart">
            <c:ext xmlns:c16="http://schemas.microsoft.com/office/drawing/2014/chart" uri="{C3380CC4-5D6E-409C-BE32-E72D297353CC}">
              <c16:uniqueId val="{000000CC-CE7D-4FC3-8F25-AF51CBAE500C}"/>
            </c:ext>
          </c:extLst>
        </c:ser>
        <c:ser>
          <c:idx val="199"/>
          <c:order val="199"/>
          <c:spPr>
            <a:ln w="25400">
              <a:noFill/>
            </a:ln>
          </c:spPr>
          <c:extLst xmlns:c16r2="http://schemas.microsoft.com/office/drawing/2015/06/chart">
            <c:ext xmlns:c16="http://schemas.microsoft.com/office/drawing/2014/chart" uri="{C3380CC4-5D6E-409C-BE32-E72D297353CC}">
              <c16:uniqueId val="{000000CD-CE7D-4FC3-8F25-AF51CBAE500C}"/>
            </c:ext>
          </c:extLst>
        </c:ser>
        <c:ser>
          <c:idx val="200"/>
          <c:order val="200"/>
          <c:spPr>
            <a:ln w="25400">
              <a:noFill/>
            </a:ln>
          </c:spPr>
          <c:extLst xmlns:c16r2="http://schemas.microsoft.com/office/drawing/2015/06/chart">
            <c:ext xmlns:c16="http://schemas.microsoft.com/office/drawing/2014/chart" uri="{C3380CC4-5D6E-409C-BE32-E72D297353CC}">
              <c16:uniqueId val="{000000CE-CE7D-4FC3-8F25-AF51CBAE500C}"/>
            </c:ext>
          </c:extLst>
        </c:ser>
        <c:ser>
          <c:idx val="201"/>
          <c:order val="201"/>
          <c:spPr>
            <a:ln w="25400">
              <a:noFill/>
            </a:ln>
          </c:spPr>
          <c:extLst xmlns:c16r2="http://schemas.microsoft.com/office/drawing/2015/06/chart">
            <c:ext xmlns:c16="http://schemas.microsoft.com/office/drawing/2014/chart" uri="{C3380CC4-5D6E-409C-BE32-E72D297353CC}">
              <c16:uniqueId val="{000000CF-CE7D-4FC3-8F25-AF51CBAE500C}"/>
            </c:ext>
          </c:extLst>
        </c:ser>
        <c:ser>
          <c:idx val="202"/>
          <c:order val="202"/>
          <c:spPr>
            <a:ln w="25400">
              <a:noFill/>
            </a:ln>
          </c:spPr>
          <c:extLst xmlns:c16r2="http://schemas.microsoft.com/office/drawing/2015/06/chart">
            <c:ext xmlns:c16="http://schemas.microsoft.com/office/drawing/2014/chart" uri="{C3380CC4-5D6E-409C-BE32-E72D297353CC}">
              <c16:uniqueId val="{000000D0-CE7D-4FC3-8F25-AF51CBAE500C}"/>
            </c:ext>
          </c:extLst>
        </c:ser>
        <c:ser>
          <c:idx val="203"/>
          <c:order val="203"/>
          <c:spPr>
            <a:ln w="25400">
              <a:noFill/>
            </a:ln>
          </c:spPr>
          <c:extLst xmlns:c16r2="http://schemas.microsoft.com/office/drawing/2015/06/chart">
            <c:ext xmlns:c16="http://schemas.microsoft.com/office/drawing/2014/chart" uri="{C3380CC4-5D6E-409C-BE32-E72D297353CC}">
              <c16:uniqueId val="{000000D1-CE7D-4FC3-8F25-AF51CBAE500C}"/>
            </c:ext>
          </c:extLst>
        </c:ser>
        <c:ser>
          <c:idx val="204"/>
          <c:order val="204"/>
          <c:spPr>
            <a:ln w="25400">
              <a:noFill/>
            </a:ln>
          </c:spPr>
          <c:extLst xmlns:c16r2="http://schemas.microsoft.com/office/drawing/2015/06/chart">
            <c:ext xmlns:c16="http://schemas.microsoft.com/office/drawing/2014/chart" uri="{C3380CC4-5D6E-409C-BE32-E72D297353CC}">
              <c16:uniqueId val="{000000D2-CE7D-4FC3-8F25-AF51CBAE500C}"/>
            </c:ext>
          </c:extLst>
        </c:ser>
        <c:ser>
          <c:idx val="205"/>
          <c:order val="205"/>
          <c:spPr>
            <a:ln w="25400">
              <a:noFill/>
            </a:ln>
          </c:spPr>
          <c:extLst xmlns:c16r2="http://schemas.microsoft.com/office/drawing/2015/06/chart">
            <c:ext xmlns:c16="http://schemas.microsoft.com/office/drawing/2014/chart" uri="{C3380CC4-5D6E-409C-BE32-E72D297353CC}">
              <c16:uniqueId val="{000000D3-CE7D-4FC3-8F25-AF51CBAE500C}"/>
            </c:ext>
          </c:extLst>
        </c:ser>
        <c:ser>
          <c:idx val="206"/>
          <c:order val="206"/>
          <c:spPr>
            <a:ln w="25400">
              <a:noFill/>
            </a:ln>
          </c:spPr>
          <c:extLst xmlns:c16r2="http://schemas.microsoft.com/office/drawing/2015/06/chart">
            <c:ext xmlns:c16="http://schemas.microsoft.com/office/drawing/2014/chart" uri="{C3380CC4-5D6E-409C-BE32-E72D297353CC}">
              <c16:uniqueId val="{000000D4-CE7D-4FC3-8F25-AF51CBAE500C}"/>
            </c:ext>
          </c:extLst>
        </c:ser>
        <c:ser>
          <c:idx val="207"/>
          <c:order val="207"/>
          <c:spPr>
            <a:ln w="25400">
              <a:noFill/>
            </a:ln>
          </c:spPr>
          <c:extLst xmlns:c16r2="http://schemas.microsoft.com/office/drawing/2015/06/chart">
            <c:ext xmlns:c16="http://schemas.microsoft.com/office/drawing/2014/chart" uri="{C3380CC4-5D6E-409C-BE32-E72D297353CC}">
              <c16:uniqueId val="{000000D5-CE7D-4FC3-8F25-AF51CBAE500C}"/>
            </c:ext>
          </c:extLst>
        </c:ser>
        <c:ser>
          <c:idx val="208"/>
          <c:order val="208"/>
          <c:spPr>
            <a:ln w="25400">
              <a:noFill/>
            </a:ln>
          </c:spPr>
          <c:extLst xmlns:c16r2="http://schemas.microsoft.com/office/drawing/2015/06/chart">
            <c:ext xmlns:c16="http://schemas.microsoft.com/office/drawing/2014/chart" uri="{C3380CC4-5D6E-409C-BE32-E72D297353CC}">
              <c16:uniqueId val="{000000D6-CE7D-4FC3-8F25-AF51CBAE500C}"/>
            </c:ext>
          </c:extLst>
        </c:ser>
        <c:ser>
          <c:idx val="209"/>
          <c:order val="209"/>
          <c:spPr>
            <a:ln w="25400">
              <a:noFill/>
            </a:ln>
          </c:spPr>
          <c:extLst xmlns:c16r2="http://schemas.microsoft.com/office/drawing/2015/06/chart">
            <c:ext xmlns:c16="http://schemas.microsoft.com/office/drawing/2014/chart" uri="{C3380CC4-5D6E-409C-BE32-E72D297353CC}">
              <c16:uniqueId val="{000000D7-CE7D-4FC3-8F25-AF51CBAE500C}"/>
            </c:ext>
          </c:extLst>
        </c:ser>
        <c:ser>
          <c:idx val="210"/>
          <c:order val="210"/>
          <c:spPr>
            <a:ln w="25400">
              <a:noFill/>
            </a:ln>
          </c:spPr>
          <c:extLst xmlns:c16r2="http://schemas.microsoft.com/office/drawing/2015/06/chart">
            <c:ext xmlns:c16="http://schemas.microsoft.com/office/drawing/2014/chart" uri="{C3380CC4-5D6E-409C-BE32-E72D297353CC}">
              <c16:uniqueId val="{000000D8-CE7D-4FC3-8F25-AF51CBAE500C}"/>
            </c:ext>
          </c:extLst>
        </c:ser>
        <c:ser>
          <c:idx val="211"/>
          <c:order val="211"/>
          <c:spPr>
            <a:ln w="25400">
              <a:noFill/>
            </a:ln>
          </c:spPr>
          <c:extLst xmlns:c16r2="http://schemas.microsoft.com/office/drawing/2015/06/chart">
            <c:ext xmlns:c16="http://schemas.microsoft.com/office/drawing/2014/chart" uri="{C3380CC4-5D6E-409C-BE32-E72D297353CC}">
              <c16:uniqueId val="{000000D9-CE7D-4FC3-8F25-AF51CBAE500C}"/>
            </c:ext>
          </c:extLst>
        </c:ser>
        <c:ser>
          <c:idx val="212"/>
          <c:order val="212"/>
          <c:spPr>
            <a:ln w="25400">
              <a:noFill/>
            </a:ln>
          </c:spPr>
          <c:extLst xmlns:c16r2="http://schemas.microsoft.com/office/drawing/2015/06/chart">
            <c:ext xmlns:c16="http://schemas.microsoft.com/office/drawing/2014/chart" uri="{C3380CC4-5D6E-409C-BE32-E72D297353CC}">
              <c16:uniqueId val="{000000DA-CE7D-4FC3-8F25-AF51CBAE500C}"/>
            </c:ext>
          </c:extLst>
        </c:ser>
        <c:ser>
          <c:idx val="213"/>
          <c:order val="213"/>
          <c:spPr>
            <a:ln w="25400">
              <a:noFill/>
            </a:ln>
          </c:spPr>
          <c:extLst xmlns:c16r2="http://schemas.microsoft.com/office/drawing/2015/06/chart">
            <c:ext xmlns:c16="http://schemas.microsoft.com/office/drawing/2014/chart" uri="{C3380CC4-5D6E-409C-BE32-E72D297353CC}">
              <c16:uniqueId val="{000000DB-CE7D-4FC3-8F25-AF51CBAE500C}"/>
            </c:ext>
          </c:extLst>
        </c:ser>
        <c:ser>
          <c:idx val="214"/>
          <c:order val="214"/>
          <c:spPr>
            <a:ln w="25400">
              <a:noFill/>
            </a:ln>
          </c:spPr>
          <c:extLst xmlns:c16r2="http://schemas.microsoft.com/office/drawing/2015/06/chart">
            <c:ext xmlns:c16="http://schemas.microsoft.com/office/drawing/2014/chart" uri="{C3380CC4-5D6E-409C-BE32-E72D297353CC}">
              <c16:uniqueId val="{000000DC-CE7D-4FC3-8F25-AF51CBAE500C}"/>
            </c:ext>
          </c:extLst>
        </c:ser>
        <c:ser>
          <c:idx val="215"/>
          <c:order val="215"/>
          <c:spPr>
            <a:ln w="25400">
              <a:noFill/>
            </a:ln>
          </c:spPr>
          <c:extLst xmlns:c16r2="http://schemas.microsoft.com/office/drawing/2015/06/chart">
            <c:ext xmlns:c16="http://schemas.microsoft.com/office/drawing/2014/chart" uri="{C3380CC4-5D6E-409C-BE32-E72D297353CC}">
              <c16:uniqueId val="{000000DD-CE7D-4FC3-8F25-AF51CBAE500C}"/>
            </c:ext>
          </c:extLst>
        </c:ser>
        <c:ser>
          <c:idx val="216"/>
          <c:order val="216"/>
          <c:spPr>
            <a:ln w="25400">
              <a:noFill/>
            </a:ln>
          </c:spPr>
          <c:extLst xmlns:c16r2="http://schemas.microsoft.com/office/drawing/2015/06/chart">
            <c:ext xmlns:c16="http://schemas.microsoft.com/office/drawing/2014/chart" uri="{C3380CC4-5D6E-409C-BE32-E72D297353CC}">
              <c16:uniqueId val="{000000DE-CE7D-4FC3-8F25-AF51CBAE500C}"/>
            </c:ext>
          </c:extLst>
        </c:ser>
        <c:ser>
          <c:idx val="217"/>
          <c:order val="217"/>
          <c:spPr>
            <a:ln w="25400">
              <a:noFill/>
            </a:ln>
          </c:spPr>
          <c:extLst xmlns:c16r2="http://schemas.microsoft.com/office/drawing/2015/06/chart">
            <c:ext xmlns:c16="http://schemas.microsoft.com/office/drawing/2014/chart" uri="{C3380CC4-5D6E-409C-BE32-E72D297353CC}">
              <c16:uniqueId val="{000000DF-CE7D-4FC3-8F25-AF51CBAE500C}"/>
            </c:ext>
          </c:extLst>
        </c:ser>
        <c:ser>
          <c:idx val="218"/>
          <c:order val="218"/>
          <c:spPr>
            <a:ln w="25400">
              <a:noFill/>
            </a:ln>
          </c:spPr>
          <c:extLst xmlns:c16r2="http://schemas.microsoft.com/office/drawing/2015/06/chart">
            <c:ext xmlns:c16="http://schemas.microsoft.com/office/drawing/2014/chart" uri="{C3380CC4-5D6E-409C-BE32-E72D297353CC}">
              <c16:uniqueId val="{000000E0-CE7D-4FC3-8F25-AF51CBAE500C}"/>
            </c:ext>
          </c:extLst>
        </c:ser>
        <c:ser>
          <c:idx val="219"/>
          <c:order val="219"/>
          <c:spPr>
            <a:ln w="25400">
              <a:noFill/>
            </a:ln>
          </c:spPr>
          <c:extLst xmlns:c16r2="http://schemas.microsoft.com/office/drawing/2015/06/chart">
            <c:ext xmlns:c16="http://schemas.microsoft.com/office/drawing/2014/chart" uri="{C3380CC4-5D6E-409C-BE32-E72D297353CC}">
              <c16:uniqueId val="{000000E1-CE7D-4FC3-8F25-AF51CBAE500C}"/>
            </c:ext>
          </c:extLst>
        </c:ser>
        <c:ser>
          <c:idx val="220"/>
          <c:order val="220"/>
          <c:spPr>
            <a:ln w="25400">
              <a:noFill/>
            </a:ln>
          </c:spPr>
          <c:extLst xmlns:c16r2="http://schemas.microsoft.com/office/drawing/2015/06/chart">
            <c:ext xmlns:c16="http://schemas.microsoft.com/office/drawing/2014/chart" uri="{C3380CC4-5D6E-409C-BE32-E72D297353CC}">
              <c16:uniqueId val="{000000E2-CE7D-4FC3-8F25-AF51CBAE500C}"/>
            </c:ext>
          </c:extLst>
        </c:ser>
        <c:ser>
          <c:idx val="221"/>
          <c:order val="221"/>
          <c:spPr>
            <a:ln w="25400">
              <a:noFill/>
            </a:ln>
          </c:spPr>
          <c:extLst xmlns:c16r2="http://schemas.microsoft.com/office/drawing/2015/06/chart">
            <c:ext xmlns:c16="http://schemas.microsoft.com/office/drawing/2014/chart" uri="{C3380CC4-5D6E-409C-BE32-E72D297353CC}">
              <c16:uniqueId val="{000000E3-CE7D-4FC3-8F25-AF51CBAE500C}"/>
            </c:ext>
          </c:extLst>
        </c:ser>
        <c:ser>
          <c:idx val="222"/>
          <c:order val="222"/>
          <c:spPr>
            <a:ln w="25400">
              <a:noFill/>
            </a:ln>
          </c:spPr>
          <c:extLst xmlns:c16r2="http://schemas.microsoft.com/office/drawing/2015/06/chart">
            <c:ext xmlns:c16="http://schemas.microsoft.com/office/drawing/2014/chart" uri="{C3380CC4-5D6E-409C-BE32-E72D297353CC}">
              <c16:uniqueId val="{000000E4-CE7D-4FC3-8F25-AF51CBAE500C}"/>
            </c:ext>
          </c:extLst>
        </c:ser>
        <c:ser>
          <c:idx val="223"/>
          <c:order val="223"/>
          <c:spPr>
            <a:ln w="25400">
              <a:noFill/>
            </a:ln>
          </c:spPr>
          <c:extLst xmlns:c16r2="http://schemas.microsoft.com/office/drawing/2015/06/chart">
            <c:ext xmlns:c16="http://schemas.microsoft.com/office/drawing/2014/chart" uri="{C3380CC4-5D6E-409C-BE32-E72D297353CC}">
              <c16:uniqueId val="{000000E5-CE7D-4FC3-8F25-AF51CBAE500C}"/>
            </c:ext>
          </c:extLst>
        </c:ser>
        <c:ser>
          <c:idx val="224"/>
          <c:order val="224"/>
          <c:spPr>
            <a:ln w="25400">
              <a:noFill/>
            </a:ln>
          </c:spPr>
          <c:extLst xmlns:c16r2="http://schemas.microsoft.com/office/drawing/2015/06/chart">
            <c:ext xmlns:c16="http://schemas.microsoft.com/office/drawing/2014/chart" uri="{C3380CC4-5D6E-409C-BE32-E72D297353CC}">
              <c16:uniqueId val="{000000E6-CE7D-4FC3-8F25-AF51CBAE500C}"/>
            </c:ext>
          </c:extLst>
        </c:ser>
        <c:ser>
          <c:idx val="225"/>
          <c:order val="225"/>
          <c:spPr>
            <a:ln w="25400">
              <a:noFill/>
            </a:ln>
          </c:spPr>
          <c:extLst xmlns:c16r2="http://schemas.microsoft.com/office/drawing/2015/06/chart">
            <c:ext xmlns:c16="http://schemas.microsoft.com/office/drawing/2014/chart" uri="{C3380CC4-5D6E-409C-BE32-E72D297353CC}">
              <c16:uniqueId val="{000000E7-CE7D-4FC3-8F25-AF51CBAE500C}"/>
            </c:ext>
          </c:extLst>
        </c:ser>
        <c:ser>
          <c:idx val="226"/>
          <c:order val="226"/>
          <c:spPr>
            <a:ln w="25400">
              <a:noFill/>
            </a:ln>
          </c:spPr>
          <c:extLst xmlns:c16r2="http://schemas.microsoft.com/office/drawing/2015/06/chart">
            <c:ext xmlns:c16="http://schemas.microsoft.com/office/drawing/2014/chart" uri="{C3380CC4-5D6E-409C-BE32-E72D297353CC}">
              <c16:uniqueId val="{000000E8-CE7D-4FC3-8F25-AF51CBAE500C}"/>
            </c:ext>
          </c:extLst>
        </c:ser>
        <c:ser>
          <c:idx val="227"/>
          <c:order val="227"/>
          <c:spPr>
            <a:ln w="25400">
              <a:noFill/>
            </a:ln>
          </c:spPr>
          <c:extLst xmlns:c16r2="http://schemas.microsoft.com/office/drawing/2015/06/chart">
            <c:ext xmlns:c16="http://schemas.microsoft.com/office/drawing/2014/chart" uri="{C3380CC4-5D6E-409C-BE32-E72D297353CC}">
              <c16:uniqueId val="{000000E9-CE7D-4FC3-8F25-AF51CBAE500C}"/>
            </c:ext>
          </c:extLst>
        </c:ser>
        <c:ser>
          <c:idx val="228"/>
          <c:order val="228"/>
          <c:spPr>
            <a:ln w="25400">
              <a:noFill/>
            </a:ln>
          </c:spPr>
          <c:extLst xmlns:c16r2="http://schemas.microsoft.com/office/drawing/2015/06/chart">
            <c:ext xmlns:c16="http://schemas.microsoft.com/office/drawing/2014/chart" uri="{C3380CC4-5D6E-409C-BE32-E72D297353CC}">
              <c16:uniqueId val="{000000EA-CE7D-4FC3-8F25-AF51CBAE500C}"/>
            </c:ext>
          </c:extLst>
        </c:ser>
        <c:ser>
          <c:idx val="229"/>
          <c:order val="229"/>
          <c:spPr>
            <a:ln w="25400">
              <a:noFill/>
            </a:ln>
          </c:spPr>
          <c:extLst xmlns:c16r2="http://schemas.microsoft.com/office/drawing/2015/06/chart">
            <c:ext xmlns:c16="http://schemas.microsoft.com/office/drawing/2014/chart" uri="{C3380CC4-5D6E-409C-BE32-E72D297353CC}">
              <c16:uniqueId val="{000000EB-CE7D-4FC3-8F25-AF51CBAE500C}"/>
            </c:ext>
          </c:extLst>
        </c:ser>
        <c:ser>
          <c:idx val="230"/>
          <c:order val="230"/>
          <c:spPr>
            <a:ln w="25400">
              <a:noFill/>
            </a:ln>
          </c:spPr>
          <c:extLst xmlns:c16r2="http://schemas.microsoft.com/office/drawing/2015/06/chart">
            <c:ext xmlns:c16="http://schemas.microsoft.com/office/drawing/2014/chart" uri="{C3380CC4-5D6E-409C-BE32-E72D297353CC}">
              <c16:uniqueId val="{000000EC-CE7D-4FC3-8F25-AF51CBAE500C}"/>
            </c:ext>
          </c:extLst>
        </c:ser>
        <c:ser>
          <c:idx val="231"/>
          <c:order val="231"/>
          <c:spPr>
            <a:ln w="25400">
              <a:noFill/>
            </a:ln>
          </c:spPr>
          <c:extLst xmlns:c16r2="http://schemas.microsoft.com/office/drawing/2015/06/chart">
            <c:ext xmlns:c16="http://schemas.microsoft.com/office/drawing/2014/chart" uri="{C3380CC4-5D6E-409C-BE32-E72D297353CC}">
              <c16:uniqueId val="{000000ED-CE7D-4FC3-8F25-AF51CBAE500C}"/>
            </c:ext>
          </c:extLst>
        </c:ser>
        <c:ser>
          <c:idx val="232"/>
          <c:order val="232"/>
          <c:spPr>
            <a:ln w="25400">
              <a:noFill/>
            </a:ln>
          </c:spPr>
          <c:extLst xmlns:c16r2="http://schemas.microsoft.com/office/drawing/2015/06/chart">
            <c:ext xmlns:c16="http://schemas.microsoft.com/office/drawing/2014/chart" uri="{C3380CC4-5D6E-409C-BE32-E72D297353CC}">
              <c16:uniqueId val="{000000EE-CE7D-4FC3-8F25-AF51CBAE500C}"/>
            </c:ext>
          </c:extLst>
        </c:ser>
        <c:ser>
          <c:idx val="233"/>
          <c:order val="233"/>
          <c:spPr>
            <a:ln w="25400">
              <a:noFill/>
            </a:ln>
          </c:spPr>
          <c:extLst xmlns:c16r2="http://schemas.microsoft.com/office/drawing/2015/06/chart">
            <c:ext xmlns:c16="http://schemas.microsoft.com/office/drawing/2014/chart" uri="{C3380CC4-5D6E-409C-BE32-E72D297353CC}">
              <c16:uniqueId val="{000000EF-CE7D-4FC3-8F25-AF51CBAE500C}"/>
            </c:ext>
          </c:extLst>
        </c:ser>
        <c:ser>
          <c:idx val="234"/>
          <c:order val="234"/>
          <c:spPr>
            <a:ln w="25400">
              <a:noFill/>
            </a:ln>
          </c:spPr>
          <c:extLst xmlns:c16r2="http://schemas.microsoft.com/office/drawing/2015/06/chart">
            <c:ext xmlns:c16="http://schemas.microsoft.com/office/drawing/2014/chart" uri="{C3380CC4-5D6E-409C-BE32-E72D297353CC}">
              <c16:uniqueId val="{000000F0-CE7D-4FC3-8F25-AF51CBAE500C}"/>
            </c:ext>
          </c:extLst>
        </c:ser>
        <c:ser>
          <c:idx val="235"/>
          <c:order val="235"/>
          <c:spPr>
            <a:ln w="25400">
              <a:noFill/>
            </a:ln>
          </c:spPr>
          <c:extLst xmlns:c16r2="http://schemas.microsoft.com/office/drawing/2015/06/chart">
            <c:ext xmlns:c16="http://schemas.microsoft.com/office/drawing/2014/chart" uri="{C3380CC4-5D6E-409C-BE32-E72D297353CC}">
              <c16:uniqueId val="{000000F1-CE7D-4FC3-8F25-AF51CBAE500C}"/>
            </c:ext>
          </c:extLst>
        </c:ser>
        <c:ser>
          <c:idx val="236"/>
          <c:order val="236"/>
          <c:spPr>
            <a:ln w="25400">
              <a:noFill/>
            </a:ln>
          </c:spPr>
          <c:extLst xmlns:c16r2="http://schemas.microsoft.com/office/drawing/2015/06/chart">
            <c:ext xmlns:c16="http://schemas.microsoft.com/office/drawing/2014/chart" uri="{C3380CC4-5D6E-409C-BE32-E72D297353CC}">
              <c16:uniqueId val="{000000F2-CE7D-4FC3-8F25-AF51CBAE500C}"/>
            </c:ext>
          </c:extLst>
        </c:ser>
        <c:ser>
          <c:idx val="237"/>
          <c:order val="237"/>
          <c:spPr>
            <a:ln w="25400">
              <a:noFill/>
            </a:ln>
          </c:spPr>
          <c:extLst xmlns:c16r2="http://schemas.microsoft.com/office/drawing/2015/06/chart">
            <c:ext xmlns:c16="http://schemas.microsoft.com/office/drawing/2014/chart" uri="{C3380CC4-5D6E-409C-BE32-E72D297353CC}">
              <c16:uniqueId val="{000000F3-CE7D-4FC3-8F25-AF51CBAE500C}"/>
            </c:ext>
          </c:extLst>
        </c:ser>
        <c:ser>
          <c:idx val="238"/>
          <c:order val="238"/>
          <c:spPr>
            <a:ln w="25400">
              <a:noFill/>
            </a:ln>
          </c:spPr>
          <c:extLst xmlns:c16r2="http://schemas.microsoft.com/office/drawing/2015/06/chart">
            <c:ext xmlns:c16="http://schemas.microsoft.com/office/drawing/2014/chart" uri="{C3380CC4-5D6E-409C-BE32-E72D297353CC}">
              <c16:uniqueId val="{000000F4-CE7D-4FC3-8F25-AF51CBAE500C}"/>
            </c:ext>
          </c:extLst>
        </c:ser>
        <c:ser>
          <c:idx val="239"/>
          <c:order val="239"/>
          <c:spPr>
            <a:ln w="25400">
              <a:noFill/>
            </a:ln>
          </c:spPr>
          <c:extLst xmlns:c16r2="http://schemas.microsoft.com/office/drawing/2015/06/chart">
            <c:ext xmlns:c16="http://schemas.microsoft.com/office/drawing/2014/chart" uri="{C3380CC4-5D6E-409C-BE32-E72D297353CC}">
              <c16:uniqueId val="{000000F5-CE7D-4FC3-8F25-AF51CBAE500C}"/>
            </c:ext>
          </c:extLst>
        </c:ser>
        <c:ser>
          <c:idx val="240"/>
          <c:order val="240"/>
          <c:spPr>
            <a:ln w="25400">
              <a:noFill/>
            </a:ln>
          </c:spPr>
          <c:extLst xmlns:c16r2="http://schemas.microsoft.com/office/drawing/2015/06/chart">
            <c:ext xmlns:c16="http://schemas.microsoft.com/office/drawing/2014/chart" uri="{C3380CC4-5D6E-409C-BE32-E72D297353CC}">
              <c16:uniqueId val="{000000F6-CE7D-4FC3-8F25-AF51CBAE500C}"/>
            </c:ext>
          </c:extLst>
        </c:ser>
        <c:ser>
          <c:idx val="241"/>
          <c:order val="241"/>
          <c:spPr>
            <a:ln w="25400">
              <a:noFill/>
            </a:ln>
          </c:spPr>
          <c:extLst xmlns:c16r2="http://schemas.microsoft.com/office/drawing/2015/06/chart">
            <c:ext xmlns:c16="http://schemas.microsoft.com/office/drawing/2014/chart" uri="{C3380CC4-5D6E-409C-BE32-E72D297353CC}">
              <c16:uniqueId val="{000000F7-CE7D-4FC3-8F25-AF51CBAE500C}"/>
            </c:ext>
          </c:extLst>
        </c:ser>
        <c:ser>
          <c:idx val="242"/>
          <c:order val="242"/>
          <c:spPr>
            <a:ln w="25400">
              <a:noFill/>
            </a:ln>
          </c:spPr>
          <c:extLst xmlns:c16r2="http://schemas.microsoft.com/office/drawing/2015/06/chart">
            <c:ext xmlns:c16="http://schemas.microsoft.com/office/drawing/2014/chart" uri="{C3380CC4-5D6E-409C-BE32-E72D297353CC}">
              <c16:uniqueId val="{000000F8-CE7D-4FC3-8F25-AF51CBAE500C}"/>
            </c:ext>
          </c:extLst>
        </c:ser>
        <c:ser>
          <c:idx val="243"/>
          <c:order val="243"/>
          <c:spPr>
            <a:ln w="25400">
              <a:noFill/>
            </a:ln>
          </c:spPr>
          <c:extLst xmlns:c16r2="http://schemas.microsoft.com/office/drawing/2015/06/chart">
            <c:ext xmlns:c16="http://schemas.microsoft.com/office/drawing/2014/chart" uri="{C3380CC4-5D6E-409C-BE32-E72D297353CC}">
              <c16:uniqueId val="{000000F9-CE7D-4FC3-8F25-AF51CBAE500C}"/>
            </c:ext>
          </c:extLst>
        </c:ser>
        <c:ser>
          <c:idx val="244"/>
          <c:order val="244"/>
          <c:spPr>
            <a:ln w="25400">
              <a:noFill/>
            </a:ln>
          </c:spPr>
          <c:extLst xmlns:c16r2="http://schemas.microsoft.com/office/drawing/2015/06/chart">
            <c:ext xmlns:c16="http://schemas.microsoft.com/office/drawing/2014/chart" uri="{C3380CC4-5D6E-409C-BE32-E72D297353CC}">
              <c16:uniqueId val="{000000FA-CE7D-4FC3-8F25-AF51CBAE500C}"/>
            </c:ext>
          </c:extLst>
        </c:ser>
        <c:ser>
          <c:idx val="245"/>
          <c:order val="245"/>
          <c:spPr>
            <a:ln w="25400">
              <a:noFill/>
            </a:ln>
          </c:spPr>
          <c:extLst xmlns:c16r2="http://schemas.microsoft.com/office/drawing/2015/06/chart">
            <c:ext xmlns:c16="http://schemas.microsoft.com/office/drawing/2014/chart" uri="{C3380CC4-5D6E-409C-BE32-E72D297353CC}">
              <c16:uniqueId val="{000000FB-CE7D-4FC3-8F25-AF51CBAE500C}"/>
            </c:ext>
          </c:extLst>
        </c:ser>
        <c:ser>
          <c:idx val="246"/>
          <c:order val="246"/>
          <c:spPr>
            <a:ln w="25400">
              <a:noFill/>
            </a:ln>
          </c:spPr>
          <c:extLst xmlns:c16r2="http://schemas.microsoft.com/office/drawing/2015/06/chart">
            <c:ext xmlns:c16="http://schemas.microsoft.com/office/drawing/2014/chart" uri="{C3380CC4-5D6E-409C-BE32-E72D297353CC}">
              <c16:uniqueId val="{000000FC-CE7D-4FC3-8F25-AF51CBAE500C}"/>
            </c:ext>
          </c:extLst>
        </c:ser>
        <c:ser>
          <c:idx val="247"/>
          <c:order val="247"/>
          <c:spPr>
            <a:ln w="25400">
              <a:noFill/>
            </a:ln>
          </c:spPr>
          <c:extLst xmlns:c16r2="http://schemas.microsoft.com/office/drawing/2015/06/chart">
            <c:ext xmlns:c16="http://schemas.microsoft.com/office/drawing/2014/chart" uri="{C3380CC4-5D6E-409C-BE32-E72D297353CC}">
              <c16:uniqueId val="{000000FD-CE7D-4FC3-8F25-AF51CBAE500C}"/>
            </c:ext>
          </c:extLst>
        </c:ser>
        <c:ser>
          <c:idx val="248"/>
          <c:order val="248"/>
          <c:spPr>
            <a:ln w="25400">
              <a:noFill/>
            </a:ln>
          </c:spPr>
          <c:extLst xmlns:c16r2="http://schemas.microsoft.com/office/drawing/2015/06/chart">
            <c:ext xmlns:c16="http://schemas.microsoft.com/office/drawing/2014/chart" uri="{C3380CC4-5D6E-409C-BE32-E72D297353CC}">
              <c16:uniqueId val="{000000FE-CE7D-4FC3-8F25-AF51CBAE500C}"/>
            </c:ext>
          </c:extLst>
        </c:ser>
        <c:ser>
          <c:idx val="249"/>
          <c:order val="249"/>
          <c:spPr>
            <a:ln w="25400">
              <a:noFill/>
            </a:ln>
          </c:spPr>
          <c:extLst xmlns:c16r2="http://schemas.microsoft.com/office/drawing/2015/06/chart">
            <c:ext xmlns:c16="http://schemas.microsoft.com/office/drawing/2014/chart" uri="{C3380CC4-5D6E-409C-BE32-E72D297353CC}">
              <c16:uniqueId val="{000000FF-CE7D-4FC3-8F25-AF51CBAE500C}"/>
            </c:ext>
          </c:extLst>
        </c:ser>
        <c:ser>
          <c:idx val="250"/>
          <c:order val="250"/>
          <c:spPr>
            <a:ln w="25400">
              <a:noFill/>
            </a:ln>
          </c:spPr>
          <c:extLst xmlns:c16r2="http://schemas.microsoft.com/office/drawing/2015/06/chart">
            <c:ext xmlns:c16="http://schemas.microsoft.com/office/drawing/2014/chart" uri="{C3380CC4-5D6E-409C-BE32-E72D297353CC}">
              <c16:uniqueId val="{00000100-CE7D-4FC3-8F25-AF51CBAE500C}"/>
            </c:ext>
          </c:extLst>
        </c:ser>
        <c:ser>
          <c:idx val="251"/>
          <c:order val="251"/>
          <c:spPr>
            <a:ln w="25400">
              <a:noFill/>
            </a:ln>
          </c:spPr>
          <c:extLst xmlns:c16r2="http://schemas.microsoft.com/office/drawing/2015/06/chart">
            <c:ext xmlns:c16="http://schemas.microsoft.com/office/drawing/2014/chart" uri="{C3380CC4-5D6E-409C-BE32-E72D297353CC}">
              <c16:uniqueId val="{00000101-CE7D-4FC3-8F25-AF51CBAE500C}"/>
            </c:ext>
          </c:extLst>
        </c:ser>
        <c:ser>
          <c:idx val="252"/>
          <c:order val="252"/>
          <c:spPr>
            <a:ln w="25400">
              <a:noFill/>
            </a:ln>
          </c:spPr>
          <c:extLst xmlns:c16r2="http://schemas.microsoft.com/office/drawing/2015/06/chart">
            <c:ext xmlns:c16="http://schemas.microsoft.com/office/drawing/2014/chart" uri="{C3380CC4-5D6E-409C-BE32-E72D297353CC}">
              <c16:uniqueId val="{00000102-CE7D-4FC3-8F25-AF51CBAE500C}"/>
            </c:ext>
          </c:extLst>
        </c:ser>
        <c:ser>
          <c:idx val="253"/>
          <c:order val="253"/>
          <c:spPr>
            <a:ln w="25400">
              <a:noFill/>
            </a:ln>
          </c:spPr>
          <c:extLst xmlns:c16r2="http://schemas.microsoft.com/office/drawing/2015/06/chart">
            <c:ext xmlns:c16="http://schemas.microsoft.com/office/drawing/2014/chart" uri="{C3380CC4-5D6E-409C-BE32-E72D297353CC}">
              <c16:uniqueId val="{00000103-CE7D-4FC3-8F25-AF51CBAE500C}"/>
            </c:ext>
          </c:extLst>
        </c:ser>
        <c:ser>
          <c:idx val="254"/>
          <c:order val="254"/>
          <c:spPr>
            <a:ln w="25400">
              <a:noFill/>
            </a:ln>
          </c:spPr>
          <c:extLst xmlns:c16r2="http://schemas.microsoft.com/office/drawing/2015/06/chart">
            <c:ext xmlns:c16="http://schemas.microsoft.com/office/drawing/2014/chart" uri="{C3380CC4-5D6E-409C-BE32-E72D297353CC}">
              <c16:uniqueId val="{00000104-CE7D-4FC3-8F25-AF51CBAE500C}"/>
            </c:ext>
          </c:extLst>
        </c:ser>
        <c:dLbls>
          <c:showLegendKey val="0"/>
          <c:showVal val="0"/>
          <c:showCatName val="0"/>
          <c:showSerName val="0"/>
          <c:showPercent val="0"/>
          <c:showBubbleSize val="0"/>
        </c:dLbls>
        <c:axId val="563034088"/>
        <c:axId val="563043496"/>
      </c:areaChart>
      <c:catAx>
        <c:axId val="563034088"/>
        <c:scaling>
          <c:orientation val="minMax"/>
        </c:scaling>
        <c:delete val="0"/>
        <c:axPos val="b"/>
        <c:majorGridlines/>
        <c:numFmt formatCode="General" sourceLinked="1"/>
        <c:majorTickMark val="out"/>
        <c:minorTickMark val="none"/>
        <c:tickLblPos val="nextTo"/>
        <c:crossAx val="563043496"/>
        <c:crosses val="autoZero"/>
        <c:auto val="1"/>
        <c:lblAlgn val="ctr"/>
        <c:lblOffset val="100"/>
        <c:noMultiLvlLbl val="0"/>
      </c:catAx>
      <c:valAx>
        <c:axId val="563043496"/>
        <c:scaling>
          <c:orientation val="minMax"/>
        </c:scaling>
        <c:delete val="0"/>
        <c:axPos val="l"/>
        <c:majorGridlines/>
        <c:numFmt formatCode="General" sourceLinked="1"/>
        <c:majorTickMark val="out"/>
        <c:minorTickMark val="none"/>
        <c:tickLblPos val="nextTo"/>
        <c:crossAx val="563034088"/>
        <c:crosses val="autoZero"/>
        <c:crossBetween val="midCat"/>
      </c:valAx>
    </c:plotArea>
    <c:plotVisOnly val="1"/>
    <c:dispBlanksAs val="gap"/>
    <c:showDLblsOverMax val="0"/>
  </c:chart>
  <c:spPr>
    <a:solidFill>
      <a:schemeClr val="accent5">
        <a:lumMod val="20000"/>
        <a:lumOff val="80000"/>
      </a:schemeClr>
    </a:solidFill>
  </c:sp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Pyt.2 W</a:t>
            </a:r>
            <a:r>
              <a:rPr lang="pl-PL" sz="1050" baseline="0"/>
              <a:t> jakim stopniu zna Pani/Pan zabawy i gry dla dzieci ? </a:t>
            </a:r>
            <a:endParaRPr lang="pl-PL" sz="1050"/>
          </a:p>
        </c:rich>
      </c:tx>
      <c:overlay val="0"/>
    </c:title>
    <c:autoTitleDeleted val="0"/>
    <c:plotArea>
      <c:layout>
        <c:manualLayout>
          <c:layoutTarget val="inner"/>
          <c:xMode val="edge"/>
          <c:yMode val="edge"/>
          <c:x val="0.10988888888888888"/>
          <c:y val="0.1205580036440399"/>
          <c:w val="0.87633114610673668"/>
          <c:h val="0.63932545129106799"/>
        </c:manualLayout>
      </c:layout>
      <c:areaChart>
        <c:grouping val="standard"/>
        <c:varyColors val="0"/>
        <c:ser>
          <c:idx val="0"/>
          <c:order val="0"/>
          <c:spPr>
            <a:solidFill>
              <a:schemeClr val="accent3">
                <a:lumMod val="40000"/>
                <a:lumOff val="60000"/>
              </a:schemeClr>
            </a:solidFill>
          </c:spPr>
          <c:dLbls>
            <c:dLbl>
              <c:idx val="0"/>
              <c:layout>
                <c:manualLayout>
                  <c:x val="1.9444366329208863E-2"/>
                  <c:y val="-0.20473251028806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CD-469B-8386-31E458030B4F}"/>
                </c:ext>
                <c:ext xmlns:c15="http://schemas.microsoft.com/office/drawing/2012/chart" uri="{CE6537A1-D6FC-4f65-9D91-7224C49458BB}"/>
              </c:extLst>
            </c:dLbl>
            <c:dLbl>
              <c:idx val="1"/>
              <c:layout>
                <c:manualLayout>
                  <c:x val="0"/>
                  <c:y val="-0.123456790123456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CD-469B-8386-31E458030B4F}"/>
                </c:ext>
                <c:ext xmlns:c15="http://schemas.microsoft.com/office/drawing/2012/chart" uri="{CE6537A1-D6FC-4f65-9D91-7224C49458BB}"/>
              </c:extLst>
            </c:dLbl>
            <c:dLbl>
              <c:idx val="2"/>
              <c:layout>
                <c:manualLayout>
                  <c:x val="-8.9285714285714194E-3"/>
                  <c:y val="-6.58436213991770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CD-469B-8386-31E458030B4F}"/>
                </c:ext>
                <c:ext xmlns:c15="http://schemas.microsoft.com/office/drawing/2012/chart" uri="{CE6537A1-D6FC-4f65-9D91-7224C49458BB}"/>
              </c:extLst>
            </c:dLbl>
            <c:dLbl>
              <c:idx val="3"/>
              <c:layout>
                <c:manualLayout>
                  <c:x val="-1.6666666666666781E-2"/>
                  <c:y val="-2.31481481481482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CD-469B-8386-31E458030B4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Arkusz1!$B$18:$B$22</c:f>
              <c:strCache>
                <c:ptCount val="5"/>
                <c:pt idx="0">
                  <c:v>Bardzo dobrym </c:v>
                </c:pt>
                <c:pt idx="1">
                  <c:v>Dobrym </c:v>
                </c:pt>
                <c:pt idx="2">
                  <c:v>Zadowalającym </c:v>
                </c:pt>
                <c:pt idx="3">
                  <c:v>Niskim </c:v>
                </c:pt>
                <c:pt idx="4">
                  <c:v>Bardzo niskim </c:v>
                </c:pt>
              </c:strCache>
            </c:strRef>
          </c:cat>
          <c:val>
            <c:numRef>
              <c:f>Arkusz1!$O$18:$O$22</c:f>
              <c:numCache>
                <c:formatCode>General</c:formatCode>
                <c:ptCount val="5"/>
                <c:pt idx="0">
                  <c:v>45</c:v>
                </c:pt>
                <c:pt idx="1">
                  <c:v>24</c:v>
                </c:pt>
                <c:pt idx="2">
                  <c:v>4</c:v>
                </c:pt>
                <c:pt idx="3">
                  <c:v>0</c:v>
                </c:pt>
                <c:pt idx="4">
                  <c:v>0</c:v>
                </c:pt>
              </c:numCache>
            </c:numRef>
          </c:val>
          <c:extLst xmlns:c16r2="http://schemas.microsoft.com/office/drawing/2015/06/chart">
            <c:ext xmlns:c16="http://schemas.microsoft.com/office/drawing/2014/chart" uri="{C3380CC4-5D6E-409C-BE32-E72D297353CC}">
              <c16:uniqueId val="{00000004-2DCD-469B-8386-31E458030B4F}"/>
            </c:ext>
          </c:extLst>
        </c:ser>
        <c:ser>
          <c:idx val="1"/>
          <c:order val="1"/>
          <c:dLbls>
            <c:dLbl>
              <c:idx val="0"/>
              <c:layout>
                <c:manualLayout>
                  <c:x val="4.7222222222222332E-2"/>
                  <c:y val="-3.24074074074076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DCD-469B-8386-31E458030B4F}"/>
                </c:ext>
                <c:ext xmlns:c15="http://schemas.microsoft.com/office/drawing/2012/chart" uri="{CE6537A1-D6FC-4f65-9D91-7224C49458BB}"/>
              </c:extLst>
            </c:dLbl>
            <c:dLbl>
              <c:idx val="1"/>
              <c:layout>
                <c:manualLayout>
                  <c:x val="-2.7777777777778065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CD-469B-8386-31E458030B4F}"/>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DCD-469B-8386-31E458030B4F}"/>
                </c:ext>
                <c:ext xmlns:c15="http://schemas.microsoft.com/office/drawing/2012/chart" uri="{CE6537A1-D6FC-4f65-9D91-7224C49458BB}"/>
              </c:extLst>
            </c:dLbl>
            <c:dLbl>
              <c:idx val="3"/>
              <c:layout>
                <c:manualLayout>
                  <c:x val="-2.5000000000000001E-2"/>
                  <c:y val="-2.77777777777780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DCD-469B-8386-31E458030B4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Arkusz1!$B$18:$B$22</c:f>
              <c:strCache>
                <c:ptCount val="5"/>
                <c:pt idx="0">
                  <c:v>Bardzo dobrym </c:v>
                </c:pt>
                <c:pt idx="1">
                  <c:v>Dobrym </c:v>
                </c:pt>
                <c:pt idx="2">
                  <c:v>Zadowalającym </c:v>
                </c:pt>
                <c:pt idx="3">
                  <c:v>Niskim </c:v>
                </c:pt>
                <c:pt idx="4">
                  <c:v>Bardzo niskim </c:v>
                </c:pt>
              </c:strCache>
            </c:strRef>
          </c:cat>
          <c:val>
            <c:numRef>
              <c:f>Arkusz1!$P$18:$P$22</c:f>
              <c:numCache>
                <c:formatCode>0.00%</c:formatCode>
                <c:ptCount val="5"/>
                <c:pt idx="0">
                  <c:v>0.6164383561643838</c:v>
                </c:pt>
                <c:pt idx="1">
                  <c:v>0.32876712328767133</c:v>
                </c:pt>
                <c:pt idx="2">
                  <c:v>5.4794520547945223E-2</c:v>
                </c:pt>
                <c:pt idx="3">
                  <c:v>0</c:v>
                </c:pt>
                <c:pt idx="4">
                  <c:v>0</c:v>
                </c:pt>
              </c:numCache>
            </c:numRef>
          </c:val>
          <c:extLst xmlns:c16r2="http://schemas.microsoft.com/office/drawing/2015/06/chart">
            <c:ext xmlns:c16="http://schemas.microsoft.com/office/drawing/2014/chart" uri="{C3380CC4-5D6E-409C-BE32-E72D297353CC}">
              <c16:uniqueId val="{00000009-2DCD-469B-8386-31E458030B4F}"/>
            </c:ext>
          </c:extLst>
        </c:ser>
        <c:dLbls>
          <c:showLegendKey val="0"/>
          <c:showVal val="0"/>
          <c:showCatName val="0"/>
          <c:showSerName val="0"/>
          <c:showPercent val="0"/>
          <c:showBubbleSize val="0"/>
        </c:dLbls>
        <c:axId val="563037616"/>
        <c:axId val="563043888"/>
      </c:areaChart>
      <c:catAx>
        <c:axId val="563037616"/>
        <c:scaling>
          <c:orientation val="minMax"/>
        </c:scaling>
        <c:delete val="0"/>
        <c:axPos val="b"/>
        <c:majorGridlines/>
        <c:numFmt formatCode="General" sourceLinked="1"/>
        <c:majorTickMark val="out"/>
        <c:minorTickMark val="none"/>
        <c:tickLblPos val="nextTo"/>
        <c:crossAx val="563043888"/>
        <c:crosses val="autoZero"/>
        <c:auto val="1"/>
        <c:lblAlgn val="ctr"/>
        <c:lblOffset val="100"/>
        <c:noMultiLvlLbl val="0"/>
      </c:catAx>
      <c:valAx>
        <c:axId val="563043888"/>
        <c:scaling>
          <c:orientation val="minMax"/>
        </c:scaling>
        <c:delete val="0"/>
        <c:axPos val="l"/>
        <c:majorGridlines/>
        <c:numFmt formatCode="General" sourceLinked="1"/>
        <c:majorTickMark val="out"/>
        <c:minorTickMark val="none"/>
        <c:tickLblPos val="nextTo"/>
        <c:crossAx val="563037616"/>
        <c:crosses val="autoZero"/>
        <c:crossBetween val="midCat"/>
      </c:valAx>
    </c:plotArea>
    <c:plotVisOnly val="1"/>
    <c:dispBlanksAs val="gap"/>
    <c:showDLblsOverMax val="0"/>
  </c:chart>
  <c:spPr>
    <a:solidFill>
      <a:schemeClr val="accent5">
        <a:lumMod val="20000"/>
        <a:lumOff val="80000"/>
      </a:schemeClr>
    </a:solidFill>
  </c:sp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Pyt.3</a:t>
            </a:r>
            <a:r>
              <a:rPr lang="pl-PL" sz="1100" baseline="0"/>
              <a:t> Czy uważa Pan/i, że warunki lokalowe w  przedszkolach istniejących w gminie Świecie są dobre?</a:t>
            </a:r>
            <a:endParaRPr lang="pl-PL" sz="1100"/>
          </a:p>
        </c:rich>
      </c:tx>
      <c:layout>
        <c:manualLayout>
          <c:xMode val="edge"/>
          <c:yMode val="edge"/>
          <c:x val="0.14695081967213131"/>
          <c:y val="9.1954022988505885E-3"/>
        </c:manualLayout>
      </c:layout>
      <c:overlay val="0"/>
    </c:title>
    <c:autoTitleDeleted val="0"/>
    <c:plotArea>
      <c:layout>
        <c:manualLayout>
          <c:layoutTarget val="inner"/>
          <c:xMode val="edge"/>
          <c:yMode val="edge"/>
          <c:x val="0.10988888888888888"/>
          <c:y val="0.18065200714265858"/>
          <c:w val="0.74965397441261872"/>
          <c:h val="0.47077873293361339"/>
        </c:manualLayout>
      </c:layout>
      <c:areaChart>
        <c:grouping val="standard"/>
        <c:varyColors val="0"/>
        <c:ser>
          <c:idx val="0"/>
          <c:order val="0"/>
          <c:spPr>
            <a:solidFill>
              <a:srgbClr val="CCCC00"/>
            </a:solidFill>
          </c:spPr>
          <c:dLbls>
            <c:dLbl>
              <c:idx val="0"/>
              <c:layout>
                <c:manualLayout>
                  <c:x val="2.3957167324390103E-2"/>
                  <c:y val="-0.145302980501507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665-4C22-9A15-8603FD0DC03B}"/>
                </c:ext>
                <c:ext xmlns:c15="http://schemas.microsoft.com/office/drawing/2012/chart" uri="{CE6537A1-D6FC-4f65-9D91-7224C49458BB}"/>
              </c:extLst>
            </c:dLbl>
            <c:dLbl>
              <c:idx val="1"/>
              <c:layout>
                <c:manualLayout>
                  <c:x val="-8.1025825227295043E-3"/>
                  <c:y val="-4.2939817358457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65-4C22-9A15-8603FD0DC03B}"/>
                </c:ext>
                <c:ext xmlns:c15="http://schemas.microsoft.com/office/drawing/2012/chart" uri="{CE6537A1-D6FC-4f65-9D91-7224C49458BB}"/>
              </c:extLst>
            </c:dLbl>
            <c:dLbl>
              <c:idx val="3"/>
              <c:layout>
                <c:manualLayout>
                  <c:x val="-2.2222440944881877E-2"/>
                  <c:y val="-5.1690465297342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65-4C22-9A15-8603FD0DC03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Arkusz1!$B$46:$B$47</c:f>
              <c:strCache>
                <c:ptCount val="2"/>
                <c:pt idx="0">
                  <c:v>tak</c:v>
                </c:pt>
                <c:pt idx="1">
                  <c:v>nie</c:v>
                </c:pt>
              </c:strCache>
            </c:strRef>
          </c:cat>
          <c:val>
            <c:numRef>
              <c:f>Arkusz1!$O$46:$O$47</c:f>
              <c:numCache>
                <c:formatCode>General</c:formatCode>
                <c:ptCount val="2"/>
                <c:pt idx="0">
                  <c:v>58</c:v>
                </c:pt>
                <c:pt idx="1">
                  <c:v>15</c:v>
                </c:pt>
              </c:numCache>
            </c:numRef>
          </c:val>
          <c:extLst xmlns:c16r2="http://schemas.microsoft.com/office/drawing/2015/06/chart">
            <c:ext xmlns:c16="http://schemas.microsoft.com/office/drawing/2014/chart" uri="{C3380CC4-5D6E-409C-BE32-E72D297353CC}">
              <c16:uniqueId val="{00000003-E665-4C22-9A15-8603FD0DC03B}"/>
            </c:ext>
          </c:extLst>
        </c:ser>
        <c:ser>
          <c:idx val="1"/>
          <c:order val="1"/>
          <c:dLbls>
            <c:dLbl>
              <c:idx val="0"/>
              <c:layout>
                <c:manualLayout>
                  <c:x val="4.7222222222222332E-2"/>
                  <c:y val="-3.2407407407407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665-4C22-9A15-8603FD0DC03B}"/>
                </c:ext>
                <c:ext xmlns:c15="http://schemas.microsoft.com/office/drawing/2012/chart" uri="{CE6537A1-D6FC-4f65-9D91-7224C49458BB}"/>
              </c:extLst>
            </c:dLbl>
            <c:dLbl>
              <c:idx val="1"/>
              <c:layout>
                <c:manualLayout>
                  <c:x val="-2.7777777777778091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665-4C22-9A15-8603FD0DC03B}"/>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665-4C22-9A15-8603FD0DC03B}"/>
                </c:ext>
                <c:ext xmlns:c15="http://schemas.microsoft.com/office/drawing/2012/chart" uri="{CE6537A1-D6FC-4f65-9D91-7224C49458BB}"/>
              </c:extLst>
            </c:dLbl>
            <c:dLbl>
              <c:idx val="3"/>
              <c:layout>
                <c:manualLayout>
                  <c:x val="-3.6111111111111212E-2"/>
                  <c:y val="-3.18553300103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665-4C22-9A15-8603FD0DC03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Arkusz1!$P$46:$P$47</c:f>
              <c:numCache>
                <c:formatCode>0.00%</c:formatCode>
                <c:ptCount val="2"/>
                <c:pt idx="0">
                  <c:v>0.79452054794520532</c:v>
                </c:pt>
                <c:pt idx="1">
                  <c:v>0.20547945205479454</c:v>
                </c:pt>
              </c:numCache>
            </c:numRef>
          </c:val>
          <c:extLst xmlns:c16r2="http://schemas.microsoft.com/office/drawing/2015/06/chart">
            <c:ext xmlns:c16="http://schemas.microsoft.com/office/drawing/2014/chart" uri="{C3380CC4-5D6E-409C-BE32-E72D297353CC}">
              <c16:uniqueId val="{00000008-E665-4C22-9A15-8603FD0DC03B}"/>
            </c:ext>
          </c:extLst>
        </c:ser>
        <c:ser>
          <c:idx val="2"/>
          <c:order val="2"/>
          <c:spPr>
            <a:ln w="25400">
              <a:noFill/>
            </a:ln>
          </c:spPr>
          <c:extLst xmlns:c16r2="http://schemas.microsoft.com/office/drawing/2015/06/chart">
            <c:ext xmlns:c16="http://schemas.microsoft.com/office/drawing/2014/chart" uri="{C3380CC4-5D6E-409C-BE32-E72D297353CC}">
              <c16:uniqueId val="{00000009-E665-4C22-9A15-8603FD0DC03B}"/>
            </c:ext>
          </c:extLst>
        </c:ser>
        <c:ser>
          <c:idx val="3"/>
          <c:order val="3"/>
          <c:spPr>
            <a:ln w="25400">
              <a:noFill/>
            </a:ln>
          </c:spPr>
          <c:extLst xmlns:c16r2="http://schemas.microsoft.com/office/drawing/2015/06/chart">
            <c:ext xmlns:c16="http://schemas.microsoft.com/office/drawing/2014/chart" uri="{C3380CC4-5D6E-409C-BE32-E72D297353CC}">
              <c16:uniqueId val="{0000000A-E665-4C22-9A15-8603FD0DC03B}"/>
            </c:ext>
          </c:extLst>
        </c:ser>
        <c:ser>
          <c:idx val="4"/>
          <c:order val="4"/>
          <c:spPr>
            <a:ln w="25400">
              <a:noFill/>
            </a:ln>
          </c:spPr>
          <c:extLst xmlns:c16r2="http://schemas.microsoft.com/office/drawing/2015/06/chart">
            <c:ext xmlns:c16="http://schemas.microsoft.com/office/drawing/2014/chart" uri="{C3380CC4-5D6E-409C-BE32-E72D297353CC}">
              <c16:uniqueId val="{0000000B-E665-4C22-9A15-8603FD0DC03B}"/>
            </c:ext>
          </c:extLst>
        </c:ser>
        <c:ser>
          <c:idx val="5"/>
          <c:order val="5"/>
          <c:spPr>
            <a:ln w="25400">
              <a:noFill/>
            </a:ln>
          </c:spPr>
          <c:extLst xmlns:c16r2="http://schemas.microsoft.com/office/drawing/2015/06/chart">
            <c:ext xmlns:c16="http://schemas.microsoft.com/office/drawing/2014/chart" uri="{C3380CC4-5D6E-409C-BE32-E72D297353CC}">
              <c16:uniqueId val="{0000000C-E665-4C22-9A15-8603FD0DC03B}"/>
            </c:ext>
          </c:extLst>
        </c:ser>
        <c:ser>
          <c:idx val="6"/>
          <c:order val="6"/>
          <c:spPr>
            <a:ln w="25400">
              <a:noFill/>
            </a:ln>
          </c:spPr>
          <c:extLst xmlns:c16r2="http://schemas.microsoft.com/office/drawing/2015/06/chart">
            <c:ext xmlns:c16="http://schemas.microsoft.com/office/drawing/2014/chart" uri="{C3380CC4-5D6E-409C-BE32-E72D297353CC}">
              <c16:uniqueId val="{0000000D-E665-4C22-9A15-8603FD0DC03B}"/>
            </c:ext>
          </c:extLst>
        </c:ser>
        <c:ser>
          <c:idx val="7"/>
          <c:order val="7"/>
          <c:spPr>
            <a:ln w="25400">
              <a:noFill/>
            </a:ln>
          </c:spPr>
          <c:extLst xmlns:c16r2="http://schemas.microsoft.com/office/drawing/2015/06/chart">
            <c:ext xmlns:c16="http://schemas.microsoft.com/office/drawing/2014/chart" uri="{C3380CC4-5D6E-409C-BE32-E72D297353CC}">
              <c16:uniqueId val="{0000000E-E665-4C22-9A15-8603FD0DC03B}"/>
            </c:ext>
          </c:extLst>
        </c:ser>
        <c:ser>
          <c:idx val="8"/>
          <c:order val="8"/>
          <c:spPr>
            <a:ln w="25400">
              <a:noFill/>
            </a:ln>
          </c:spPr>
          <c:extLst xmlns:c16r2="http://schemas.microsoft.com/office/drawing/2015/06/chart">
            <c:ext xmlns:c16="http://schemas.microsoft.com/office/drawing/2014/chart" uri="{C3380CC4-5D6E-409C-BE32-E72D297353CC}">
              <c16:uniqueId val="{0000000F-E665-4C22-9A15-8603FD0DC03B}"/>
            </c:ext>
          </c:extLst>
        </c:ser>
        <c:ser>
          <c:idx val="9"/>
          <c:order val="9"/>
          <c:spPr>
            <a:ln w="25400">
              <a:noFill/>
            </a:ln>
          </c:spPr>
          <c:extLst xmlns:c16r2="http://schemas.microsoft.com/office/drawing/2015/06/chart">
            <c:ext xmlns:c16="http://schemas.microsoft.com/office/drawing/2014/chart" uri="{C3380CC4-5D6E-409C-BE32-E72D297353CC}">
              <c16:uniqueId val="{00000010-E665-4C22-9A15-8603FD0DC03B}"/>
            </c:ext>
          </c:extLst>
        </c:ser>
        <c:ser>
          <c:idx val="10"/>
          <c:order val="10"/>
          <c:spPr>
            <a:ln w="25400">
              <a:noFill/>
            </a:ln>
          </c:spPr>
          <c:extLst xmlns:c16r2="http://schemas.microsoft.com/office/drawing/2015/06/chart">
            <c:ext xmlns:c16="http://schemas.microsoft.com/office/drawing/2014/chart" uri="{C3380CC4-5D6E-409C-BE32-E72D297353CC}">
              <c16:uniqueId val="{00000011-E665-4C22-9A15-8603FD0DC03B}"/>
            </c:ext>
          </c:extLst>
        </c:ser>
        <c:ser>
          <c:idx val="11"/>
          <c:order val="11"/>
          <c:spPr>
            <a:ln w="25400">
              <a:noFill/>
            </a:ln>
          </c:spPr>
          <c:extLst xmlns:c16r2="http://schemas.microsoft.com/office/drawing/2015/06/chart">
            <c:ext xmlns:c16="http://schemas.microsoft.com/office/drawing/2014/chart" uri="{C3380CC4-5D6E-409C-BE32-E72D297353CC}">
              <c16:uniqueId val="{00000012-E665-4C22-9A15-8603FD0DC03B}"/>
            </c:ext>
          </c:extLst>
        </c:ser>
        <c:ser>
          <c:idx val="12"/>
          <c:order val="12"/>
          <c:spPr>
            <a:ln w="25400">
              <a:noFill/>
            </a:ln>
          </c:spPr>
          <c:extLst xmlns:c16r2="http://schemas.microsoft.com/office/drawing/2015/06/chart">
            <c:ext xmlns:c16="http://schemas.microsoft.com/office/drawing/2014/chart" uri="{C3380CC4-5D6E-409C-BE32-E72D297353CC}">
              <c16:uniqueId val="{00000013-E665-4C22-9A15-8603FD0DC03B}"/>
            </c:ext>
          </c:extLst>
        </c:ser>
        <c:ser>
          <c:idx val="13"/>
          <c:order val="13"/>
          <c:spPr>
            <a:ln w="25400">
              <a:noFill/>
            </a:ln>
          </c:spPr>
          <c:extLst xmlns:c16r2="http://schemas.microsoft.com/office/drawing/2015/06/chart">
            <c:ext xmlns:c16="http://schemas.microsoft.com/office/drawing/2014/chart" uri="{C3380CC4-5D6E-409C-BE32-E72D297353CC}">
              <c16:uniqueId val="{00000014-E665-4C22-9A15-8603FD0DC03B}"/>
            </c:ext>
          </c:extLst>
        </c:ser>
        <c:ser>
          <c:idx val="14"/>
          <c:order val="14"/>
          <c:spPr>
            <a:ln w="25400">
              <a:noFill/>
            </a:ln>
          </c:spPr>
          <c:extLst xmlns:c16r2="http://schemas.microsoft.com/office/drawing/2015/06/chart">
            <c:ext xmlns:c16="http://schemas.microsoft.com/office/drawing/2014/chart" uri="{C3380CC4-5D6E-409C-BE32-E72D297353CC}">
              <c16:uniqueId val="{00000015-E665-4C22-9A15-8603FD0DC03B}"/>
            </c:ext>
          </c:extLst>
        </c:ser>
        <c:ser>
          <c:idx val="15"/>
          <c:order val="15"/>
          <c:spPr>
            <a:ln w="25400">
              <a:noFill/>
            </a:ln>
          </c:spPr>
          <c:extLst xmlns:c16r2="http://schemas.microsoft.com/office/drawing/2015/06/chart">
            <c:ext xmlns:c16="http://schemas.microsoft.com/office/drawing/2014/chart" uri="{C3380CC4-5D6E-409C-BE32-E72D297353CC}">
              <c16:uniqueId val="{00000016-E665-4C22-9A15-8603FD0DC03B}"/>
            </c:ext>
          </c:extLst>
        </c:ser>
        <c:ser>
          <c:idx val="16"/>
          <c:order val="16"/>
          <c:spPr>
            <a:ln w="25400">
              <a:noFill/>
            </a:ln>
          </c:spPr>
          <c:extLst xmlns:c16r2="http://schemas.microsoft.com/office/drawing/2015/06/chart">
            <c:ext xmlns:c16="http://schemas.microsoft.com/office/drawing/2014/chart" uri="{C3380CC4-5D6E-409C-BE32-E72D297353CC}">
              <c16:uniqueId val="{00000017-E665-4C22-9A15-8603FD0DC03B}"/>
            </c:ext>
          </c:extLst>
        </c:ser>
        <c:ser>
          <c:idx val="17"/>
          <c:order val="17"/>
          <c:spPr>
            <a:ln w="25400">
              <a:noFill/>
            </a:ln>
          </c:spPr>
          <c:extLst xmlns:c16r2="http://schemas.microsoft.com/office/drawing/2015/06/chart">
            <c:ext xmlns:c16="http://schemas.microsoft.com/office/drawing/2014/chart" uri="{C3380CC4-5D6E-409C-BE32-E72D297353CC}">
              <c16:uniqueId val="{00000018-E665-4C22-9A15-8603FD0DC03B}"/>
            </c:ext>
          </c:extLst>
        </c:ser>
        <c:ser>
          <c:idx val="18"/>
          <c:order val="18"/>
          <c:spPr>
            <a:ln w="25400">
              <a:noFill/>
            </a:ln>
          </c:spPr>
          <c:extLst xmlns:c16r2="http://schemas.microsoft.com/office/drawing/2015/06/chart">
            <c:ext xmlns:c16="http://schemas.microsoft.com/office/drawing/2014/chart" uri="{C3380CC4-5D6E-409C-BE32-E72D297353CC}">
              <c16:uniqueId val="{00000019-E665-4C22-9A15-8603FD0DC03B}"/>
            </c:ext>
          </c:extLst>
        </c:ser>
        <c:ser>
          <c:idx val="19"/>
          <c:order val="19"/>
          <c:spPr>
            <a:ln w="25400">
              <a:noFill/>
            </a:ln>
          </c:spPr>
          <c:extLst xmlns:c16r2="http://schemas.microsoft.com/office/drawing/2015/06/chart">
            <c:ext xmlns:c16="http://schemas.microsoft.com/office/drawing/2014/chart" uri="{C3380CC4-5D6E-409C-BE32-E72D297353CC}">
              <c16:uniqueId val="{0000001A-E665-4C22-9A15-8603FD0DC03B}"/>
            </c:ext>
          </c:extLst>
        </c:ser>
        <c:ser>
          <c:idx val="20"/>
          <c:order val="20"/>
          <c:spPr>
            <a:ln w="25400">
              <a:noFill/>
            </a:ln>
          </c:spPr>
          <c:extLst xmlns:c16r2="http://schemas.microsoft.com/office/drawing/2015/06/chart">
            <c:ext xmlns:c16="http://schemas.microsoft.com/office/drawing/2014/chart" uri="{C3380CC4-5D6E-409C-BE32-E72D297353CC}">
              <c16:uniqueId val="{0000001B-E665-4C22-9A15-8603FD0DC03B}"/>
            </c:ext>
          </c:extLst>
        </c:ser>
        <c:ser>
          <c:idx val="21"/>
          <c:order val="21"/>
          <c:spPr>
            <a:ln w="25400">
              <a:noFill/>
            </a:ln>
          </c:spPr>
          <c:extLst xmlns:c16r2="http://schemas.microsoft.com/office/drawing/2015/06/chart">
            <c:ext xmlns:c16="http://schemas.microsoft.com/office/drawing/2014/chart" uri="{C3380CC4-5D6E-409C-BE32-E72D297353CC}">
              <c16:uniqueId val="{0000001C-E665-4C22-9A15-8603FD0DC03B}"/>
            </c:ext>
          </c:extLst>
        </c:ser>
        <c:ser>
          <c:idx val="22"/>
          <c:order val="22"/>
          <c:spPr>
            <a:ln w="25400">
              <a:noFill/>
            </a:ln>
          </c:spPr>
          <c:extLst xmlns:c16r2="http://schemas.microsoft.com/office/drawing/2015/06/chart">
            <c:ext xmlns:c16="http://schemas.microsoft.com/office/drawing/2014/chart" uri="{C3380CC4-5D6E-409C-BE32-E72D297353CC}">
              <c16:uniqueId val="{0000001D-E665-4C22-9A15-8603FD0DC03B}"/>
            </c:ext>
          </c:extLst>
        </c:ser>
        <c:ser>
          <c:idx val="23"/>
          <c:order val="23"/>
          <c:spPr>
            <a:ln w="25400">
              <a:noFill/>
            </a:ln>
          </c:spPr>
          <c:extLst xmlns:c16r2="http://schemas.microsoft.com/office/drawing/2015/06/chart">
            <c:ext xmlns:c16="http://schemas.microsoft.com/office/drawing/2014/chart" uri="{C3380CC4-5D6E-409C-BE32-E72D297353CC}">
              <c16:uniqueId val="{0000001E-E665-4C22-9A15-8603FD0DC03B}"/>
            </c:ext>
          </c:extLst>
        </c:ser>
        <c:ser>
          <c:idx val="24"/>
          <c:order val="24"/>
          <c:spPr>
            <a:ln w="25400">
              <a:noFill/>
            </a:ln>
          </c:spPr>
          <c:extLst xmlns:c16r2="http://schemas.microsoft.com/office/drawing/2015/06/chart">
            <c:ext xmlns:c16="http://schemas.microsoft.com/office/drawing/2014/chart" uri="{C3380CC4-5D6E-409C-BE32-E72D297353CC}">
              <c16:uniqueId val="{0000001F-E665-4C22-9A15-8603FD0DC03B}"/>
            </c:ext>
          </c:extLst>
        </c:ser>
        <c:ser>
          <c:idx val="25"/>
          <c:order val="25"/>
          <c:spPr>
            <a:ln w="25400">
              <a:noFill/>
            </a:ln>
          </c:spPr>
          <c:extLst xmlns:c16r2="http://schemas.microsoft.com/office/drawing/2015/06/chart">
            <c:ext xmlns:c16="http://schemas.microsoft.com/office/drawing/2014/chart" uri="{C3380CC4-5D6E-409C-BE32-E72D297353CC}">
              <c16:uniqueId val="{00000020-E665-4C22-9A15-8603FD0DC03B}"/>
            </c:ext>
          </c:extLst>
        </c:ser>
        <c:ser>
          <c:idx val="26"/>
          <c:order val="26"/>
          <c:spPr>
            <a:ln w="25400">
              <a:noFill/>
            </a:ln>
          </c:spPr>
          <c:extLst xmlns:c16r2="http://schemas.microsoft.com/office/drawing/2015/06/chart">
            <c:ext xmlns:c16="http://schemas.microsoft.com/office/drawing/2014/chart" uri="{C3380CC4-5D6E-409C-BE32-E72D297353CC}">
              <c16:uniqueId val="{00000021-E665-4C22-9A15-8603FD0DC03B}"/>
            </c:ext>
          </c:extLst>
        </c:ser>
        <c:ser>
          <c:idx val="27"/>
          <c:order val="27"/>
          <c:spPr>
            <a:ln w="25400">
              <a:noFill/>
            </a:ln>
          </c:spPr>
          <c:extLst xmlns:c16r2="http://schemas.microsoft.com/office/drawing/2015/06/chart">
            <c:ext xmlns:c16="http://schemas.microsoft.com/office/drawing/2014/chart" uri="{C3380CC4-5D6E-409C-BE32-E72D297353CC}">
              <c16:uniqueId val="{00000022-E665-4C22-9A15-8603FD0DC03B}"/>
            </c:ext>
          </c:extLst>
        </c:ser>
        <c:ser>
          <c:idx val="28"/>
          <c:order val="28"/>
          <c:spPr>
            <a:ln w="25400">
              <a:noFill/>
            </a:ln>
          </c:spPr>
          <c:extLst xmlns:c16r2="http://schemas.microsoft.com/office/drawing/2015/06/chart">
            <c:ext xmlns:c16="http://schemas.microsoft.com/office/drawing/2014/chart" uri="{C3380CC4-5D6E-409C-BE32-E72D297353CC}">
              <c16:uniqueId val="{00000023-E665-4C22-9A15-8603FD0DC03B}"/>
            </c:ext>
          </c:extLst>
        </c:ser>
        <c:ser>
          <c:idx val="29"/>
          <c:order val="29"/>
          <c:spPr>
            <a:ln w="25400">
              <a:noFill/>
            </a:ln>
          </c:spPr>
          <c:extLst xmlns:c16r2="http://schemas.microsoft.com/office/drawing/2015/06/chart">
            <c:ext xmlns:c16="http://schemas.microsoft.com/office/drawing/2014/chart" uri="{C3380CC4-5D6E-409C-BE32-E72D297353CC}">
              <c16:uniqueId val="{00000024-E665-4C22-9A15-8603FD0DC03B}"/>
            </c:ext>
          </c:extLst>
        </c:ser>
        <c:ser>
          <c:idx val="30"/>
          <c:order val="30"/>
          <c:spPr>
            <a:ln w="25400">
              <a:noFill/>
            </a:ln>
          </c:spPr>
          <c:extLst xmlns:c16r2="http://schemas.microsoft.com/office/drawing/2015/06/chart">
            <c:ext xmlns:c16="http://schemas.microsoft.com/office/drawing/2014/chart" uri="{C3380CC4-5D6E-409C-BE32-E72D297353CC}">
              <c16:uniqueId val="{00000025-E665-4C22-9A15-8603FD0DC03B}"/>
            </c:ext>
          </c:extLst>
        </c:ser>
        <c:ser>
          <c:idx val="31"/>
          <c:order val="31"/>
          <c:spPr>
            <a:ln w="25400">
              <a:noFill/>
            </a:ln>
          </c:spPr>
          <c:extLst xmlns:c16r2="http://schemas.microsoft.com/office/drawing/2015/06/chart">
            <c:ext xmlns:c16="http://schemas.microsoft.com/office/drawing/2014/chart" uri="{C3380CC4-5D6E-409C-BE32-E72D297353CC}">
              <c16:uniqueId val="{00000026-E665-4C22-9A15-8603FD0DC03B}"/>
            </c:ext>
          </c:extLst>
        </c:ser>
        <c:ser>
          <c:idx val="32"/>
          <c:order val="32"/>
          <c:spPr>
            <a:ln w="25400">
              <a:noFill/>
            </a:ln>
          </c:spPr>
          <c:extLst xmlns:c16r2="http://schemas.microsoft.com/office/drawing/2015/06/chart">
            <c:ext xmlns:c16="http://schemas.microsoft.com/office/drawing/2014/chart" uri="{C3380CC4-5D6E-409C-BE32-E72D297353CC}">
              <c16:uniqueId val="{00000027-E665-4C22-9A15-8603FD0DC03B}"/>
            </c:ext>
          </c:extLst>
        </c:ser>
        <c:ser>
          <c:idx val="33"/>
          <c:order val="33"/>
          <c:spPr>
            <a:ln w="25400">
              <a:noFill/>
            </a:ln>
          </c:spPr>
          <c:extLst xmlns:c16r2="http://schemas.microsoft.com/office/drawing/2015/06/chart">
            <c:ext xmlns:c16="http://schemas.microsoft.com/office/drawing/2014/chart" uri="{C3380CC4-5D6E-409C-BE32-E72D297353CC}">
              <c16:uniqueId val="{00000028-E665-4C22-9A15-8603FD0DC03B}"/>
            </c:ext>
          </c:extLst>
        </c:ser>
        <c:ser>
          <c:idx val="34"/>
          <c:order val="34"/>
          <c:spPr>
            <a:ln w="25400">
              <a:noFill/>
            </a:ln>
          </c:spPr>
          <c:extLst xmlns:c16r2="http://schemas.microsoft.com/office/drawing/2015/06/chart">
            <c:ext xmlns:c16="http://schemas.microsoft.com/office/drawing/2014/chart" uri="{C3380CC4-5D6E-409C-BE32-E72D297353CC}">
              <c16:uniqueId val="{00000029-E665-4C22-9A15-8603FD0DC03B}"/>
            </c:ext>
          </c:extLst>
        </c:ser>
        <c:ser>
          <c:idx val="35"/>
          <c:order val="35"/>
          <c:spPr>
            <a:ln w="25400">
              <a:noFill/>
            </a:ln>
          </c:spPr>
          <c:extLst xmlns:c16r2="http://schemas.microsoft.com/office/drawing/2015/06/chart">
            <c:ext xmlns:c16="http://schemas.microsoft.com/office/drawing/2014/chart" uri="{C3380CC4-5D6E-409C-BE32-E72D297353CC}">
              <c16:uniqueId val="{0000002A-E665-4C22-9A15-8603FD0DC03B}"/>
            </c:ext>
          </c:extLst>
        </c:ser>
        <c:ser>
          <c:idx val="36"/>
          <c:order val="36"/>
          <c:spPr>
            <a:ln w="25400">
              <a:noFill/>
            </a:ln>
          </c:spPr>
          <c:extLst xmlns:c16r2="http://schemas.microsoft.com/office/drawing/2015/06/chart">
            <c:ext xmlns:c16="http://schemas.microsoft.com/office/drawing/2014/chart" uri="{C3380CC4-5D6E-409C-BE32-E72D297353CC}">
              <c16:uniqueId val="{0000002B-E665-4C22-9A15-8603FD0DC03B}"/>
            </c:ext>
          </c:extLst>
        </c:ser>
        <c:ser>
          <c:idx val="37"/>
          <c:order val="37"/>
          <c:spPr>
            <a:ln w="25400">
              <a:noFill/>
            </a:ln>
          </c:spPr>
          <c:extLst xmlns:c16r2="http://schemas.microsoft.com/office/drawing/2015/06/chart">
            <c:ext xmlns:c16="http://schemas.microsoft.com/office/drawing/2014/chart" uri="{C3380CC4-5D6E-409C-BE32-E72D297353CC}">
              <c16:uniqueId val="{0000002C-E665-4C22-9A15-8603FD0DC03B}"/>
            </c:ext>
          </c:extLst>
        </c:ser>
        <c:ser>
          <c:idx val="38"/>
          <c:order val="38"/>
          <c:spPr>
            <a:ln w="25400">
              <a:noFill/>
            </a:ln>
          </c:spPr>
          <c:extLst xmlns:c16r2="http://schemas.microsoft.com/office/drawing/2015/06/chart">
            <c:ext xmlns:c16="http://schemas.microsoft.com/office/drawing/2014/chart" uri="{C3380CC4-5D6E-409C-BE32-E72D297353CC}">
              <c16:uniqueId val="{0000002D-E665-4C22-9A15-8603FD0DC03B}"/>
            </c:ext>
          </c:extLst>
        </c:ser>
        <c:ser>
          <c:idx val="39"/>
          <c:order val="39"/>
          <c:spPr>
            <a:ln w="25400">
              <a:noFill/>
            </a:ln>
          </c:spPr>
          <c:extLst xmlns:c16r2="http://schemas.microsoft.com/office/drawing/2015/06/chart">
            <c:ext xmlns:c16="http://schemas.microsoft.com/office/drawing/2014/chart" uri="{C3380CC4-5D6E-409C-BE32-E72D297353CC}">
              <c16:uniqueId val="{0000002E-E665-4C22-9A15-8603FD0DC03B}"/>
            </c:ext>
          </c:extLst>
        </c:ser>
        <c:ser>
          <c:idx val="40"/>
          <c:order val="40"/>
          <c:spPr>
            <a:ln w="25400">
              <a:noFill/>
            </a:ln>
          </c:spPr>
          <c:extLst xmlns:c16r2="http://schemas.microsoft.com/office/drawing/2015/06/chart">
            <c:ext xmlns:c16="http://schemas.microsoft.com/office/drawing/2014/chart" uri="{C3380CC4-5D6E-409C-BE32-E72D297353CC}">
              <c16:uniqueId val="{0000002F-E665-4C22-9A15-8603FD0DC03B}"/>
            </c:ext>
          </c:extLst>
        </c:ser>
        <c:ser>
          <c:idx val="41"/>
          <c:order val="41"/>
          <c:spPr>
            <a:ln w="25400">
              <a:noFill/>
            </a:ln>
          </c:spPr>
          <c:extLst xmlns:c16r2="http://schemas.microsoft.com/office/drawing/2015/06/chart">
            <c:ext xmlns:c16="http://schemas.microsoft.com/office/drawing/2014/chart" uri="{C3380CC4-5D6E-409C-BE32-E72D297353CC}">
              <c16:uniqueId val="{00000030-E665-4C22-9A15-8603FD0DC03B}"/>
            </c:ext>
          </c:extLst>
        </c:ser>
        <c:ser>
          <c:idx val="42"/>
          <c:order val="42"/>
          <c:spPr>
            <a:ln w="25400">
              <a:noFill/>
            </a:ln>
          </c:spPr>
          <c:extLst xmlns:c16r2="http://schemas.microsoft.com/office/drawing/2015/06/chart">
            <c:ext xmlns:c16="http://schemas.microsoft.com/office/drawing/2014/chart" uri="{C3380CC4-5D6E-409C-BE32-E72D297353CC}">
              <c16:uniqueId val="{00000031-E665-4C22-9A15-8603FD0DC03B}"/>
            </c:ext>
          </c:extLst>
        </c:ser>
        <c:ser>
          <c:idx val="43"/>
          <c:order val="43"/>
          <c:spPr>
            <a:ln w="25400">
              <a:noFill/>
            </a:ln>
          </c:spPr>
          <c:extLst xmlns:c16r2="http://schemas.microsoft.com/office/drawing/2015/06/chart">
            <c:ext xmlns:c16="http://schemas.microsoft.com/office/drawing/2014/chart" uri="{C3380CC4-5D6E-409C-BE32-E72D297353CC}">
              <c16:uniqueId val="{00000032-E665-4C22-9A15-8603FD0DC03B}"/>
            </c:ext>
          </c:extLst>
        </c:ser>
        <c:ser>
          <c:idx val="44"/>
          <c:order val="44"/>
          <c:spPr>
            <a:ln w="25400">
              <a:noFill/>
            </a:ln>
          </c:spPr>
          <c:extLst xmlns:c16r2="http://schemas.microsoft.com/office/drawing/2015/06/chart">
            <c:ext xmlns:c16="http://schemas.microsoft.com/office/drawing/2014/chart" uri="{C3380CC4-5D6E-409C-BE32-E72D297353CC}">
              <c16:uniqueId val="{00000033-E665-4C22-9A15-8603FD0DC03B}"/>
            </c:ext>
          </c:extLst>
        </c:ser>
        <c:ser>
          <c:idx val="45"/>
          <c:order val="45"/>
          <c:spPr>
            <a:ln w="25400">
              <a:noFill/>
            </a:ln>
          </c:spPr>
          <c:extLst xmlns:c16r2="http://schemas.microsoft.com/office/drawing/2015/06/chart">
            <c:ext xmlns:c16="http://schemas.microsoft.com/office/drawing/2014/chart" uri="{C3380CC4-5D6E-409C-BE32-E72D297353CC}">
              <c16:uniqueId val="{00000034-E665-4C22-9A15-8603FD0DC03B}"/>
            </c:ext>
          </c:extLst>
        </c:ser>
        <c:ser>
          <c:idx val="46"/>
          <c:order val="46"/>
          <c:spPr>
            <a:ln w="25400">
              <a:noFill/>
            </a:ln>
          </c:spPr>
          <c:extLst xmlns:c16r2="http://schemas.microsoft.com/office/drawing/2015/06/chart">
            <c:ext xmlns:c16="http://schemas.microsoft.com/office/drawing/2014/chart" uri="{C3380CC4-5D6E-409C-BE32-E72D297353CC}">
              <c16:uniqueId val="{00000035-E665-4C22-9A15-8603FD0DC03B}"/>
            </c:ext>
          </c:extLst>
        </c:ser>
        <c:ser>
          <c:idx val="47"/>
          <c:order val="47"/>
          <c:spPr>
            <a:ln w="25400">
              <a:noFill/>
            </a:ln>
          </c:spPr>
          <c:extLst xmlns:c16r2="http://schemas.microsoft.com/office/drawing/2015/06/chart">
            <c:ext xmlns:c16="http://schemas.microsoft.com/office/drawing/2014/chart" uri="{C3380CC4-5D6E-409C-BE32-E72D297353CC}">
              <c16:uniqueId val="{00000036-E665-4C22-9A15-8603FD0DC03B}"/>
            </c:ext>
          </c:extLst>
        </c:ser>
        <c:ser>
          <c:idx val="48"/>
          <c:order val="48"/>
          <c:spPr>
            <a:ln w="25400">
              <a:noFill/>
            </a:ln>
          </c:spPr>
          <c:extLst xmlns:c16r2="http://schemas.microsoft.com/office/drawing/2015/06/chart">
            <c:ext xmlns:c16="http://schemas.microsoft.com/office/drawing/2014/chart" uri="{C3380CC4-5D6E-409C-BE32-E72D297353CC}">
              <c16:uniqueId val="{00000037-E665-4C22-9A15-8603FD0DC03B}"/>
            </c:ext>
          </c:extLst>
        </c:ser>
        <c:ser>
          <c:idx val="49"/>
          <c:order val="49"/>
          <c:spPr>
            <a:ln w="25400">
              <a:noFill/>
            </a:ln>
          </c:spPr>
          <c:extLst xmlns:c16r2="http://schemas.microsoft.com/office/drawing/2015/06/chart">
            <c:ext xmlns:c16="http://schemas.microsoft.com/office/drawing/2014/chart" uri="{C3380CC4-5D6E-409C-BE32-E72D297353CC}">
              <c16:uniqueId val="{00000038-E665-4C22-9A15-8603FD0DC03B}"/>
            </c:ext>
          </c:extLst>
        </c:ser>
        <c:ser>
          <c:idx val="50"/>
          <c:order val="50"/>
          <c:spPr>
            <a:ln w="25400">
              <a:noFill/>
            </a:ln>
          </c:spPr>
          <c:extLst xmlns:c16r2="http://schemas.microsoft.com/office/drawing/2015/06/chart">
            <c:ext xmlns:c16="http://schemas.microsoft.com/office/drawing/2014/chart" uri="{C3380CC4-5D6E-409C-BE32-E72D297353CC}">
              <c16:uniqueId val="{00000039-E665-4C22-9A15-8603FD0DC03B}"/>
            </c:ext>
          </c:extLst>
        </c:ser>
        <c:ser>
          <c:idx val="51"/>
          <c:order val="51"/>
          <c:spPr>
            <a:ln w="25400">
              <a:noFill/>
            </a:ln>
          </c:spPr>
          <c:extLst xmlns:c16r2="http://schemas.microsoft.com/office/drawing/2015/06/chart">
            <c:ext xmlns:c16="http://schemas.microsoft.com/office/drawing/2014/chart" uri="{C3380CC4-5D6E-409C-BE32-E72D297353CC}">
              <c16:uniqueId val="{0000003A-E665-4C22-9A15-8603FD0DC03B}"/>
            </c:ext>
          </c:extLst>
        </c:ser>
        <c:ser>
          <c:idx val="52"/>
          <c:order val="52"/>
          <c:spPr>
            <a:ln w="25400">
              <a:noFill/>
            </a:ln>
          </c:spPr>
          <c:extLst xmlns:c16r2="http://schemas.microsoft.com/office/drawing/2015/06/chart">
            <c:ext xmlns:c16="http://schemas.microsoft.com/office/drawing/2014/chart" uri="{C3380CC4-5D6E-409C-BE32-E72D297353CC}">
              <c16:uniqueId val="{0000003B-E665-4C22-9A15-8603FD0DC03B}"/>
            </c:ext>
          </c:extLst>
        </c:ser>
        <c:ser>
          <c:idx val="53"/>
          <c:order val="53"/>
          <c:spPr>
            <a:ln w="25400">
              <a:noFill/>
            </a:ln>
          </c:spPr>
          <c:extLst xmlns:c16r2="http://schemas.microsoft.com/office/drawing/2015/06/chart">
            <c:ext xmlns:c16="http://schemas.microsoft.com/office/drawing/2014/chart" uri="{C3380CC4-5D6E-409C-BE32-E72D297353CC}">
              <c16:uniqueId val="{0000003C-E665-4C22-9A15-8603FD0DC03B}"/>
            </c:ext>
          </c:extLst>
        </c:ser>
        <c:ser>
          <c:idx val="54"/>
          <c:order val="54"/>
          <c:spPr>
            <a:ln w="25400">
              <a:noFill/>
            </a:ln>
          </c:spPr>
          <c:extLst xmlns:c16r2="http://schemas.microsoft.com/office/drawing/2015/06/chart">
            <c:ext xmlns:c16="http://schemas.microsoft.com/office/drawing/2014/chart" uri="{C3380CC4-5D6E-409C-BE32-E72D297353CC}">
              <c16:uniqueId val="{0000003D-E665-4C22-9A15-8603FD0DC03B}"/>
            </c:ext>
          </c:extLst>
        </c:ser>
        <c:ser>
          <c:idx val="55"/>
          <c:order val="55"/>
          <c:spPr>
            <a:ln w="25400">
              <a:noFill/>
            </a:ln>
          </c:spPr>
          <c:extLst xmlns:c16r2="http://schemas.microsoft.com/office/drawing/2015/06/chart">
            <c:ext xmlns:c16="http://schemas.microsoft.com/office/drawing/2014/chart" uri="{C3380CC4-5D6E-409C-BE32-E72D297353CC}">
              <c16:uniqueId val="{0000003E-E665-4C22-9A15-8603FD0DC03B}"/>
            </c:ext>
          </c:extLst>
        </c:ser>
        <c:ser>
          <c:idx val="56"/>
          <c:order val="56"/>
          <c:spPr>
            <a:ln w="25400">
              <a:noFill/>
            </a:ln>
          </c:spPr>
          <c:extLst xmlns:c16r2="http://schemas.microsoft.com/office/drawing/2015/06/chart">
            <c:ext xmlns:c16="http://schemas.microsoft.com/office/drawing/2014/chart" uri="{C3380CC4-5D6E-409C-BE32-E72D297353CC}">
              <c16:uniqueId val="{0000003F-E665-4C22-9A15-8603FD0DC03B}"/>
            </c:ext>
          </c:extLst>
        </c:ser>
        <c:ser>
          <c:idx val="57"/>
          <c:order val="57"/>
          <c:spPr>
            <a:ln w="25400">
              <a:noFill/>
            </a:ln>
          </c:spPr>
          <c:extLst xmlns:c16r2="http://schemas.microsoft.com/office/drawing/2015/06/chart">
            <c:ext xmlns:c16="http://schemas.microsoft.com/office/drawing/2014/chart" uri="{C3380CC4-5D6E-409C-BE32-E72D297353CC}">
              <c16:uniqueId val="{00000040-E665-4C22-9A15-8603FD0DC03B}"/>
            </c:ext>
          </c:extLst>
        </c:ser>
        <c:ser>
          <c:idx val="58"/>
          <c:order val="58"/>
          <c:spPr>
            <a:ln w="25400">
              <a:noFill/>
            </a:ln>
          </c:spPr>
          <c:extLst xmlns:c16r2="http://schemas.microsoft.com/office/drawing/2015/06/chart">
            <c:ext xmlns:c16="http://schemas.microsoft.com/office/drawing/2014/chart" uri="{C3380CC4-5D6E-409C-BE32-E72D297353CC}">
              <c16:uniqueId val="{00000041-E665-4C22-9A15-8603FD0DC03B}"/>
            </c:ext>
          </c:extLst>
        </c:ser>
        <c:ser>
          <c:idx val="59"/>
          <c:order val="59"/>
          <c:spPr>
            <a:ln w="25400">
              <a:noFill/>
            </a:ln>
          </c:spPr>
          <c:extLst xmlns:c16r2="http://schemas.microsoft.com/office/drawing/2015/06/chart">
            <c:ext xmlns:c16="http://schemas.microsoft.com/office/drawing/2014/chart" uri="{C3380CC4-5D6E-409C-BE32-E72D297353CC}">
              <c16:uniqueId val="{00000042-E665-4C22-9A15-8603FD0DC03B}"/>
            </c:ext>
          </c:extLst>
        </c:ser>
        <c:ser>
          <c:idx val="60"/>
          <c:order val="60"/>
          <c:spPr>
            <a:ln w="25400">
              <a:noFill/>
            </a:ln>
          </c:spPr>
          <c:extLst xmlns:c16r2="http://schemas.microsoft.com/office/drawing/2015/06/chart">
            <c:ext xmlns:c16="http://schemas.microsoft.com/office/drawing/2014/chart" uri="{C3380CC4-5D6E-409C-BE32-E72D297353CC}">
              <c16:uniqueId val="{00000043-E665-4C22-9A15-8603FD0DC03B}"/>
            </c:ext>
          </c:extLst>
        </c:ser>
        <c:ser>
          <c:idx val="61"/>
          <c:order val="61"/>
          <c:spPr>
            <a:ln w="25400">
              <a:noFill/>
            </a:ln>
          </c:spPr>
          <c:extLst xmlns:c16r2="http://schemas.microsoft.com/office/drawing/2015/06/chart">
            <c:ext xmlns:c16="http://schemas.microsoft.com/office/drawing/2014/chart" uri="{C3380CC4-5D6E-409C-BE32-E72D297353CC}">
              <c16:uniqueId val="{00000044-E665-4C22-9A15-8603FD0DC03B}"/>
            </c:ext>
          </c:extLst>
        </c:ser>
        <c:ser>
          <c:idx val="62"/>
          <c:order val="62"/>
          <c:spPr>
            <a:ln w="25400">
              <a:noFill/>
            </a:ln>
          </c:spPr>
          <c:extLst xmlns:c16r2="http://schemas.microsoft.com/office/drawing/2015/06/chart">
            <c:ext xmlns:c16="http://schemas.microsoft.com/office/drawing/2014/chart" uri="{C3380CC4-5D6E-409C-BE32-E72D297353CC}">
              <c16:uniqueId val="{00000045-E665-4C22-9A15-8603FD0DC03B}"/>
            </c:ext>
          </c:extLst>
        </c:ser>
        <c:ser>
          <c:idx val="63"/>
          <c:order val="63"/>
          <c:spPr>
            <a:ln w="25400">
              <a:noFill/>
            </a:ln>
          </c:spPr>
          <c:extLst xmlns:c16r2="http://schemas.microsoft.com/office/drawing/2015/06/chart">
            <c:ext xmlns:c16="http://schemas.microsoft.com/office/drawing/2014/chart" uri="{C3380CC4-5D6E-409C-BE32-E72D297353CC}">
              <c16:uniqueId val="{00000046-E665-4C22-9A15-8603FD0DC03B}"/>
            </c:ext>
          </c:extLst>
        </c:ser>
        <c:ser>
          <c:idx val="64"/>
          <c:order val="64"/>
          <c:spPr>
            <a:ln w="25400">
              <a:noFill/>
            </a:ln>
          </c:spPr>
          <c:extLst xmlns:c16r2="http://schemas.microsoft.com/office/drawing/2015/06/chart">
            <c:ext xmlns:c16="http://schemas.microsoft.com/office/drawing/2014/chart" uri="{C3380CC4-5D6E-409C-BE32-E72D297353CC}">
              <c16:uniqueId val="{00000047-E665-4C22-9A15-8603FD0DC03B}"/>
            </c:ext>
          </c:extLst>
        </c:ser>
        <c:ser>
          <c:idx val="65"/>
          <c:order val="65"/>
          <c:spPr>
            <a:ln w="25400">
              <a:noFill/>
            </a:ln>
          </c:spPr>
          <c:extLst xmlns:c16r2="http://schemas.microsoft.com/office/drawing/2015/06/chart">
            <c:ext xmlns:c16="http://schemas.microsoft.com/office/drawing/2014/chart" uri="{C3380CC4-5D6E-409C-BE32-E72D297353CC}">
              <c16:uniqueId val="{00000048-E665-4C22-9A15-8603FD0DC03B}"/>
            </c:ext>
          </c:extLst>
        </c:ser>
        <c:ser>
          <c:idx val="66"/>
          <c:order val="66"/>
          <c:spPr>
            <a:ln w="25400">
              <a:noFill/>
            </a:ln>
          </c:spPr>
          <c:extLst xmlns:c16r2="http://schemas.microsoft.com/office/drawing/2015/06/chart">
            <c:ext xmlns:c16="http://schemas.microsoft.com/office/drawing/2014/chart" uri="{C3380CC4-5D6E-409C-BE32-E72D297353CC}">
              <c16:uniqueId val="{00000049-E665-4C22-9A15-8603FD0DC03B}"/>
            </c:ext>
          </c:extLst>
        </c:ser>
        <c:ser>
          <c:idx val="67"/>
          <c:order val="67"/>
          <c:spPr>
            <a:ln w="25400">
              <a:noFill/>
            </a:ln>
          </c:spPr>
          <c:extLst xmlns:c16r2="http://schemas.microsoft.com/office/drawing/2015/06/chart">
            <c:ext xmlns:c16="http://schemas.microsoft.com/office/drawing/2014/chart" uri="{C3380CC4-5D6E-409C-BE32-E72D297353CC}">
              <c16:uniqueId val="{0000004A-E665-4C22-9A15-8603FD0DC03B}"/>
            </c:ext>
          </c:extLst>
        </c:ser>
        <c:ser>
          <c:idx val="68"/>
          <c:order val="68"/>
          <c:spPr>
            <a:ln w="25400">
              <a:noFill/>
            </a:ln>
          </c:spPr>
          <c:extLst xmlns:c16r2="http://schemas.microsoft.com/office/drawing/2015/06/chart">
            <c:ext xmlns:c16="http://schemas.microsoft.com/office/drawing/2014/chart" uri="{C3380CC4-5D6E-409C-BE32-E72D297353CC}">
              <c16:uniqueId val="{0000004B-E665-4C22-9A15-8603FD0DC03B}"/>
            </c:ext>
          </c:extLst>
        </c:ser>
        <c:ser>
          <c:idx val="69"/>
          <c:order val="69"/>
          <c:spPr>
            <a:ln w="25400">
              <a:noFill/>
            </a:ln>
          </c:spPr>
          <c:extLst xmlns:c16r2="http://schemas.microsoft.com/office/drawing/2015/06/chart">
            <c:ext xmlns:c16="http://schemas.microsoft.com/office/drawing/2014/chart" uri="{C3380CC4-5D6E-409C-BE32-E72D297353CC}">
              <c16:uniqueId val="{0000004C-E665-4C22-9A15-8603FD0DC03B}"/>
            </c:ext>
          </c:extLst>
        </c:ser>
        <c:ser>
          <c:idx val="70"/>
          <c:order val="70"/>
          <c:spPr>
            <a:ln w="25400">
              <a:noFill/>
            </a:ln>
          </c:spPr>
          <c:extLst xmlns:c16r2="http://schemas.microsoft.com/office/drawing/2015/06/chart">
            <c:ext xmlns:c16="http://schemas.microsoft.com/office/drawing/2014/chart" uri="{C3380CC4-5D6E-409C-BE32-E72D297353CC}">
              <c16:uniqueId val="{0000004D-E665-4C22-9A15-8603FD0DC03B}"/>
            </c:ext>
          </c:extLst>
        </c:ser>
        <c:ser>
          <c:idx val="71"/>
          <c:order val="71"/>
          <c:spPr>
            <a:ln w="25400">
              <a:noFill/>
            </a:ln>
          </c:spPr>
          <c:extLst xmlns:c16r2="http://schemas.microsoft.com/office/drawing/2015/06/chart">
            <c:ext xmlns:c16="http://schemas.microsoft.com/office/drawing/2014/chart" uri="{C3380CC4-5D6E-409C-BE32-E72D297353CC}">
              <c16:uniqueId val="{0000004E-E665-4C22-9A15-8603FD0DC03B}"/>
            </c:ext>
          </c:extLst>
        </c:ser>
        <c:ser>
          <c:idx val="72"/>
          <c:order val="72"/>
          <c:spPr>
            <a:ln w="25400">
              <a:noFill/>
            </a:ln>
          </c:spPr>
          <c:extLst xmlns:c16r2="http://schemas.microsoft.com/office/drawing/2015/06/chart">
            <c:ext xmlns:c16="http://schemas.microsoft.com/office/drawing/2014/chart" uri="{C3380CC4-5D6E-409C-BE32-E72D297353CC}">
              <c16:uniqueId val="{0000004F-E665-4C22-9A15-8603FD0DC03B}"/>
            </c:ext>
          </c:extLst>
        </c:ser>
        <c:ser>
          <c:idx val="73"/>
          <c:order val="73"/>
          <c:spPr>
            <a:ln w="25400">
              <a:noFill/>
            </a:ln>
          </c:spPr>
          <c:extLst xmlns:c16r2="http://schemas.microsoft.com/office/drawing/2015/06/chart">
            <c:ext xmlns:c16="http://schemas.microsoft.com/office/drawing/2014/chart" uri="{C3380CC4-5D6E-409C-BE32-E72D297353CC}">
              <c16:uniqueId val="{00000050-E665-4C22-9A15-8603FD0DC03B}"/>
            </c:ext>
          </c:extLst>
        </c:ser>
        <c:ser>
          <c:idx val="74"/>
          <c:order val="74"/>
          <c:spPr>
            <a:ln w="25400">
              <a:noFill/>
            </a:ln>
          </c:spPr>
          <c:extLst xmlns:c16r2="http://schemas.microsoft.com/office/drawing/2015/06/chart">
            <c:ext xmlns:c16="http://schemas.microsoft.com/office/drawing/2014/chart" uri="{C3380CC4-5D6E-409C-BE32-E72D297353CC}">
              <c16:uniqueId val="{00000051-E665-4C22-9A15-8603FD0DC03B}"/>
            </c:ext>
          </c:extLst>
        </c:ser>
        <c:ser>
          <c:idx val="75"/>
          <c:order val="75"/>
          <c:spPr>
            <a:ln w="25400">
              <a:noFill/>
            </a:ln>
          </c:spPr>
          <c:extLst xmlns:c16r2="http://schemas.microsoft.com/office/drawing/2015/06/chart">
            <c:ext xmlns:c16="http://schemas.microsoft.com/office/drawing/2014/chart" uri="{C3380CC4-5D6E-409C-BE32-E72D297353CC}">
              <c16:uniqueId val="{00000052-E665-4C22-9A15-8603FD0DC03B}"/>
            </c:ext>
          </c:extLst>
        </c:ser>
        <c:ser>
          <c:idx val="76"/>
          <c:order val="76"/>
          <c:spPr>
            <a:ln w="25400">
              <a:noFill/>
            </a:ln>
          </c:spPr>
          <c:extLst xmlns:c16r2="http://schemas.microsoft.com/office/drawing/2015/06/chart">
            <c:ext xmlns:c16="http://schemas.microsoft.com/office/drawing/2014/chart" uri="{C3380CC4-5D6E-409C-BE32-E72D297353CC}">
              <c16:uniqueId val="{00000053-E665-4C22-9A15-8603FD0DC03B}"/>
            </c:ext>
          </c:extLst>
        </c:ser>
        <c:ser>
          <c:idx val="77"/>
          <c:order val="77"/>
          <c:spPr>
            <a:ln w="25400">
              <a:noFill/>
            </a:ln>
          </c:spPr>
          <c:extLst xmlns:c16r2="http://schemas.microsoft.com/office/drawing/2015/06/chart">
            <c:ext xmlns:c16="http://schemas.microsoft.com/office/drawing/2014/chart" uri="{C3380CC4-5D6E-409C-BE32-E72D297353CC}">
              <c16:uniqueId val="{00000054-E665-4C22-9A15-8603FD0DC03B}"/>
            </c:ext>
          </c:extLst>
        </c:ser>
        <c:ser>
          <c:idx val="78"/>
          <c:order val="78"/>
          <c:spPr>
            <a:ln w="25400">
              <a:noFill/>
            </a:ln>
          </c:spPr>
          <c:extLst xmlns:c16r2="http://schemas.microsoft.com/office/drawing/2015/06/chart">
            <c:ext xmlns:c16="http://schemas.microsoft.com/office/drawing/2014/chart" uri="{C3380CC4-5D6E-409C-BE32-E72D297353CC}">
              <c16:uniqueId val="{00000055-E665-4C22-9A15-8603FD0DC03B}"/>
            </c:ext>
          </c:extLst>
        </c:ser>
        <c:ser>
          <c:idx val="79"/>
          <c:order val="79"/>
          <c:spPr>
            <a:ln w="25400">
              <a:noFill/>
            </a:ln>
          </c:spPr>
          <c:extLst xmlns:c16r2="http://schemas.microsoft.com/office/drawing/2015/06/chart">
            <c:ext xmlns:c16="http://schemas.microsoft.com/office/drawing/2014/chart" uri="{C3380CC4-5D6E-409C-BE32-E72D297353CC}">
              <c16:uniqueId val="{00000056-E665-4C22-9A15-8603FD0DC03B}"/>
            </c:ext>
          </c:extLst>
        </c:ser>
        <c:ser>
          <c:idx val="80"/>
          <c:order val="80"/>
          <c:spPr>
            <a:ln w="25400">
              <a:noFill/>
            </a:ln>
          </c:spPr>
          <c:extLst xmlns:c16r2="http://schemas.microsoft.com/office/drawing/2015/06/chart">
            <c:ext xmlns:c16="http://schemas.microsoft.com/office/drawing/2014/chart" uri="{C3380CC4-5D6E-409C-BE32-E72D297353CC}">
              <c16:uniqueId val="{00000057-E665-4C22-9A15-8603FD0DC03B}"/>
            </c:ext>
          </c:extLst>
        </c:ser>
        <c:ser>
          <c:idx val="81"/>
          <c:order val="81"/>
          <c:spPr>
            <a:ln w="25400">
              <a:noFill/>
            </a:ln>
          </c:spPr>
          <c:extLst xmlns:c16r2="http://schemas.microsoft.com/office/drawing/2015/06/chart">
            <c:ext xmlns:c16="http://schemas.microsoft.com/office/drawing/2014/chart" uri="{C3380CC4-5D6E-409C-BE32-E72D297353CC}">
              <c16:uniqueId val="{00000058-E665-4C22-9A15-8603FD0DC03B}"/>
            </c:ext>
          </c:extLst>
        </c:ser>
        <c:ser>
          <c:idx val="82"/>
          <c:order val="82"/>
          <c:spPr>
            <a:ln w="25400">
              <a:noFill/>
            </a:ln>
          </c:spPr>
          <c:extLst xmlns:c16r2="http://schemas.microsoft.com/office/drawing/2015/06/chart">
            <c:ext xmlns:c16="http://schemas.microsoft.com/office/drawing/2014/chart" uri="{C3380CC4-5D6E-409C-BE32-E72D297353CC}">
              <c16:uniqueId val="{00000059-E665-4C22-9A15-8603FD0DC03B}"/>
            </c:ext>
          </c:extLst>
        </c:ser>
        <c:ser>
          <c:idx val="83"/>
          <c:order val="83"/>
          <c:spPr>
            <a:ln w="25400">
              <a:noFill/>
            </a:ln>
          </c:spPr>
          <c:extLst xmlns:c16r2="http://schemas.microsoft.com/office/drawing/2015/06/chart">
            <c:ext xmlns:c16="http://schemas.microsoft.com/office/drawing/2014/chart" uri="{C3380CC4-5D6E-409C-BE32-E72D297353CC}">
              <c16:uniqueId val="{0000005A-E665-4C22-9A15-8603FD0DC03B}"/>
            </c:ext>
          </c:extLst>
        </c:ser>
        <c:ser>
          <c:idx val="84"/>
          <c:order val="84"/>
          <c:spPr>
            <a:ln w="25400">
              <a:noFill/>
            </a:ln>
          </c:spPr>
          <c:extLst xmlns:c16r2="http://schemas.microsoft.com/office/drawing/2015/06/chart">
            <c:ext xmlns:c16="http://schemas.microsoft.com/office/drawing/2014/chart" uri="{C3380CC4-5D6E-409C-BE32-E72D297353CC}">
              <c16:uniqueId val="{0000005B-E665-4C22-9A15-8603FD0DC03B}"/>
            </c:ext>
          </c:extLst>
        </c:ser>
        <c:ser>
          <c:idx val="85"/>
          <c:order val="85"/>
          <c:spPr>
            <a:ln w="25400">
              <a:noFill/>
            </a:ln>
          </c:spPr>
          <c:extLst xmlns:c16r2="http://schemas.microsoft.com/office/drawing/2015/06/chart">
            <c:ext xmlns:c16="http://schemas.microsoft.com/office/drawing/2014/chart" uri="{C3380CC4-5D6E-409C-BE32-E72D297353CC}">
              <c16:uniqueId val="{0000005C-E665-4C22-9A15-8603FD0DC03B}"/>
            </c:ext>
          </c:extLst>
        </c:ser>
        <c:ser>
          <c:idx val="86"/>
          <c:order val="86"/>
          <c:spPr>
            <a:ln w="25400">
              <a:noFill/>
            </a:ln>
          </c:spPr>
          <c:extLst xmlns:c16r2="http://schemas.microsoft.com/office/drawing/2015/06/chart">
            <c:ext xmlns:c16="http://schemas.microsoft.com/office/drawing/2014/chart" uri="{C3380CC4-5D6E-409C-BE32-E72D297353CC}">
              <c16:uniqueId val="{0000005D-E665-4C22-9A15-8603FD0DC03B}"/>
            </c:ext>
          </c:extLst>
        </c:ser>
        <c:ser>
          <c:idx val="87"/>
          <c:order val="87"/>
          <c:spPr>
            <a:ln w="25400">
              <a:noFill/>
            </a:ln>
          </c:spPr>
          <c:extLst xmlns:c16r2="http://schemas.microsoft.com/office/drawing/2015/06/chart">
            <c:ext xmlns:c16="http://schemas.microsoft.com/office/drawing/2014/chart" uri="{C3380CC4-5D6E-409C-BE32-E72D297353CC}">
              <c16:uniqueId val="{0000005E-E665-4C22-9A15-8603FD0DC03B}"/>
            </c:ext>
          </c:extLst>
        </c:ser>
        <c:ser>
          <c:idx val="88"/>
          <c:order val="88"/>
          <c:spPr>
            <a:ln w="25400">
              <a:noFill/>
            </a:ln>
          </c:spPr>
          <c:extLst xmlns:c16r2="http://schemas.microsoft.com/office/drawing/2015/06/chart">
            <c:ext xmlns:c16="http://schemas.microsoft.com/office/drawing/2014/chart" uri="{C3380CC4-5D6E-409C-BE32-E72D297353CC}">
              <c16:uniqueId val="{0000005F-E665-4C22-9A15-8603FD0DC03B}"/>
            </c:ext>
          </c:extLst>
        </c:ser>
        <c:ser>
          <c:idx val="89"/>
          <c:order val="89"/>
          <c:spPr>
            <a:ln w="25400">
              <a:noFill/>
            </a:ln>
          </c:spPr>
          <c:extLst xmlns:c16r2="http://schemas.microsoft.com/office/drawing/2015/06/chart">
            <c:ext xmlns:c16="http://schemas.microsoft.com/office/drawing/2014/chart" uri="{C3380CC4-5D6E-409C-BE32-E72D297353CC}">
              <c16:uniqueId val="{00000060-E665-4C22-9A15-8603FD0DC03B}"/>
            </c:ext>
          </c:extLst>
        </c:ser>
        <c:ser>
          <c:idx val="90"/>
          <c:order val="90"/>
          <c:spPr>
            <a:ln w="25400">
              <a:noFill/>
            </a:ln>
          </c:spPr>
          <c:extLst xmlns:c16r2="http://schemas.microsoft.com/office/drawing/2015/06/chart">
            <c:ext xmlns:c16="http://schemas.microsoft.com/office/drawing/2014/chart" uri="{C3380CC4-5D6E-409C-BE32-E72D297353CC}">
              <c16:uniqueId val="{00000061-E665-4C22-9A15-8603FD0DC03B}"/>
            </c:ext>
          </c:extLst>
        </c:ser>
        <c:ser>
          <c:idx val="91"/>
          <c:order val="91"/>
          <c:spPr>
            <a:ln w="25400">
              <a:noFill/>
            </a:ln>
          </c:spPr>
          <c:extLst xmlns:c16r2="http://schemas.microsoft.com/office/drawing/2015/06/chart">
            <c:ext xmlns:c16="http://schemas.microsoft.com/office/drawing/2014/chart" uri="{C3380CC4-5D6E-409C-BE32-E72D297353CC}">
              <c16:uniqueId val="{00000062-E665-4C22-9A15-8603FD0DC03B}"/>
            </c:ext>
          </c:extLst>
        </c:ser>
        <c:ser>
          <c:idx val="92"/>
          <c:order val="92"/>
          <c:spPr>
            <a:ln w="25400">
              <a:noFill/>
            </a:ln>
          </c:spPr>
          <c:extLst xmlns:c16r2="http://schemas.microsoft.com/office/drawing/2015/06/chart">
            <c:ext xmlns:c16="http://schemas.microsoft.com/office/drawing/2014/chart" uri="{C3380CC4-5D6E-409C-BE32-E72D297353CC}">
              <c16:uniqueId val="{00000063-E665-4C22-9A15-8603FD0DC03B}"/>
            </c:ext>
          </c:extLst>
        </c:ser>
        <c:ser>
          <c:idx val="93"/>
          <c:order val="93"/>
          <c:spPr>
            <a:ln w="25400">
              <a:noFill/>
            </a:ln>
          </c:spPr>
          <c:extLst xmlns:c16r2="http://schemas.microsoft.com/office/drawing/2015/06/chart">
            <c:ext xmlns:c16="http://schemas.microsoft.com/office/drawing/2014/chart" uri="{C3380CC4-5D6E-409C-BE32-E72D297353CC}">
              <c16:uniqueId val="{00000064-E665-4C22-9A15-8603FD0DC03B}"/>
            </c:ext>
          </c:extLst>
        </c:ser>
        <c:ser>
          <c:idx val="94"/>
          <c:order val="94"/>
          <c:spPr>
            <a:ln w="25400">
              <a:noFill/>
            </a:ln>
          </c:spPr>
          <c:extLst xmlns:c16r2="http://schemas.microsoft.com/office/drawing/2015/06/chart">
            <c:ext xmlns:c16="http://schemas.microsoft.com/office/drawing/2014/chart" uri="{C3380CC4-5D6E-409C-BE32-E72D297353CC}">
              <c16:uniqueId val="{00000065-E665-4C22-9A15-8603FD0DC03B}"/>
            </c:ext>
          </c:extLst>
        </c:ser>
        <c:ser>
          <c:idx val="95"/>
          <c:order val="95"/>
          <c:spPr>
            <a:ln w="25400">
              <a:noFill/>
            </a:ln>
          </c:spPr>
          <c:extLst xmlns:c16r2="http://schemas.microsoft.com/office/drawing/2015/06/chart">
            <c:ext xmlns:c16="http://schemas.microsoft.com/office/drawing/2014/chart" uri="{C3380CC4-5D6E-409C-BE32-E72D297353CC}">
              <c16:uniqueId val="{00000066-E665-4C22-9A15-8603FD0DC03B}"/>
            </c:ext>
          </c:extLst>
        </c:ser>
        <c:ser>
          <c:idx val="96"/>
          <c:order val="96"/>
          <c:spPr>
            <a:ln w="25400">
              <a:noFill/>
            </a:ln>
          </c:spPr>
          <c:extLst xmlns:c16r2="http://schemas.microsoft.com/office/drawing/2015/06/chart">
            <c:ext xmlns:c16="http://schemas.microsoft.com/office/drawing/2014/chart" uri="{C3380CC4-5D6E-409C-BE32-E72D297353CC}">
              <c16:uniqueId val="{00000067-E665-4C22-9A15-8603FD0DC03B}"/>
            </c:ext>
          </c:extLst>
        </c:ser>
        <c:ser>
          <c:idx val="97"/>
          <c:order val="97"/>
          <c:spPr>
            <a:ln w="25400">
              <a:noFill/>
            </a:ln>
          </c:spPr>
          <c:extLst xmlns:c16r2="http://schemas.microsoft.com/office/drawing/2015/06/chart">
            <c:ext xmlns:c16="http://schemas.microsoft.com/office/drawing/2014/chart" uri="{C3380CC4-5D6E-409C-BE32-E72D297353CC}">
              <c16:uniqueId val="{00000068-E665-4C22-9A15-8603FD0DC03B}"/>
            </c:ext>
          </c:extLst>
        </c:ser>
        <c:ser>
          <c:idx val="98"/>
          <c:order val="98"/>
          <c:spPr>
            <a:ln w="25400">
              <a:noFill/>
            </a:ln>
          </c:spPr>
          <c:extLst xmlns:c16r2="http://schemas.microsoft.com/office/drawing/2015/06/chart">
            <c:ext xmlns:c16="http://schemas.microsoft.com/office/drawing/2014/chart" uri="{C3380CC4-5D6E-409C-BE32-E72D297353CC}">
              <c16:uniqueId val="{00000069-E665-4C22-9A15-8603FD0DC03B}"/>
            </c:ext>
          </c:extLst>
        </c:ser>
        <c:ser>
          <c:idx val="99"/>
          <c:order val="99"/>
          <c:spPr>
            <a:ln w="25400">
              <a:noFill/>
            </a:ln>
          </c:spPr>
          <c:extLst xmlns:c16r2="http://schemas.microsoft.com/office/drawing/2015/06/chart">
            <c:ext xmlns:c16="http://schemas.microsoft.com/office/drawing/2014/chart" uri="{C3380CC4-5D6E-409C-BE32-E72D297353CC}">
              <c16:uniqueId val="{0000006A-E665-4C22-9A15-8603FD0DC03B}"/>
            </c:ext>
          </c:extLst>
        </c:ser>
        <c:ser>
          <c:idx val="100"/>
          <c:order val="100"/>
          <c:spPr>
            <a:ln w="25400">
              <a:noFill/>
            </a:ln>
          </c:spPr>
          <c:extLst xmlns:c16r2="http://schemas.microsoft.com/office/drawing/2015/06/chart">
            <c:ext xmlns:c16="http://schemas.microsoft.com/office/drawing/2014/chart" uri="{C3380CC4-5D6E-409C-BE32-E72D297353CC}">
              <c16:uniqueId val="{0000006B-E665-4C22-9A15-8603FD0DC03B}"/>
            </c:ext>
          </c:extLst>
        </c:ser>
        <c:ser>
          <c:idx val="101"/>
          <c:order val="101"/>
          <c:spPr>
            <a:ln w="25400">
              <a:noFill/>
            </a:ln>
          </c:spPr>
          <c:extLst xmlns:c16r2="http://schemas.microsoft.com/office/drawing/2015/06/chart">
            <c:ext xmlns:c16="http://schemas.microsoft.com/office/drawing/2014/chart" uri="{C3380CC4-5D6E-409C-BE32-E72D297353CC}">
              <c16:uniqueId val="{0000006C-E665-4C22-9A15-8603FD0DC03B}"/>
            </c:ext>
          </c:extLst>
        </c:ser>
        <c:ser>
          <c:idx val="102"/>
          <c:order val="102"/>
          <c:spPr>
            <a:ln w="25400">
              <a:noFill/>
            </a:ln>
          </c:spPr>
          <c:extLst xmlns:c16r2="http://schemas.microsoft.com/office/drawing/2015/06/chart">
            <c:ext xmlns:c16="http://schemas.microsoft.com/office/drawing/2014/chart" uri="{C3380CC4-5D6E-409C-BE32-E72D297353CC}">
              <c16:uniqueId val="{0000006D-E665-4C22-9A15-8603FD0DC03B}"/>
            </c:ext>
          </c:extLst>
        </c:ser>
        <c:ser>
          <c:idx val="103"/>
          <c:order val="103"/>
          <c:spPr>
            <a:ln w="25400">
              <a:noFill/>
            </a:ln>
          </c:spPr>
          <c:extLst xmlns:c16r2="http://schemas.microsoft.com/office/drawing/2015/06/chart">
            <c:ext xmlns:c16="http://schemas.microsoft.com/office/drawing/2014/chart" uri="{C3380CC4-5D6E-409C-BE32-E72D297353CC}">
              <c16:uniqueId val="{0000006E-E665-4C22-9A15-8603FD0DC03B}"/>
            </c:ext>
          </c:extLst>
        </c:ser>
        <c:ser>
          <c:idx val="104"/>
          <c:order val="104"/>
          <c:spPr>
            <a:ln w="25400">
              <a:noFill/>
            </a:ln>
          </c:spPr>
          <c:extLst xmlns:c16r2="http://schemas.microsoft.com/office/drawing/2015/06/chart">
            <c:ext xmlns:c16="http://schemas.microsoft.com/office/drawing/2014/chart" uri="{C3380CC4-5D6E-409C-BE32-E72D297353CC}">
              <c16:uniqueId val="{0000006F-E665-4C22-9A15-8603FD0DC03B}"/>
            </c:ext>
          </c:extLst>
        </c:ser>
        <c:ser>
          <c:idx val="105"/>
          <c:order val="105"/>
          <c:spPr>
            <a:ln w="25400">
              <a:noFill/>
            </a:ln>
          </c:spPr>
          <c:extLst xmlns:c16r2="http://schemas.microsoft.com/office/drawing/2015/06/chart">
            <c:ext xmlns:c16="http://schemas.microsoft.com/office/drawing/2014/chart" uri="{C3380CC4-5D6E-409C-BE32-E72D297353CC}">
              <c16:uniqueId val="{00000070-E665-4C22-9A15-8603FD0DC03B}"/>
            </c:ext>
          </c:extLst>
        </c:ser>
        <c:ser>
          <c:idx val="106"/>
          <c:order val="106"/>
          <c:spPr>
            <a:ln w="25400">
              <a:noFill/>
            </a:ln>
          </c:spPr>
          <c:extLst xmlns:c16r2="http://schemas.microsoft.com/office/drawing/2015/06/chart">
            <c:ext xmlns:c16="http://schemas.microsoft.com/office/drawing/2014/chart" uri="{C3380CC4-5D6E-409C-BE32-E72D297353CC}">
              <c16:uniqueId val="{00000071-E665-4C22-9A15-8603FD0DC03B}"/>
            </c:ext>
          </c:extLst>
        </c:ser>
        <c:ser>
          <c:idx val="107"/>
          <c:order val="107"/>
          <c:spPr>
            <a:ln w="25400">
              <a:noFill/>
            </a:ln>
          </c:spPr>
          <c:extLst xmlns:c16r2="http://schemas.microsoft.com/office/drawing/2015/06/chart">
            <c:ext xmlns:c16="http://schemas.microsoft.com/office/drawing/2014/chart" uri="{C3380CC4-5D6E-409C-BE32-E72D297353CC}">
              <c16:uniqueId val="{00000072-E665-4C22-9A15-8603FD0DC03B}"/>
            </c:ext>
          </c:extLst>
        </c:ser>
        <c:ser>
          <c:idx val="108"/>
          <c:order val="108"/>
          <c:spPr>
            <a:ln w="25400">
              <a:noFill/>
            </a:ln>
          </c:spPr>
          <c:extLst xmlns:c16r2="http://schemas.microsoft.com/office/drawing/2015/06/chart">
            <c:ext xmlns:c16="http://schemas.microsoft.com/office/drawing/2014/chart" uri="{C3380CC4-5D6E-409C-BE32-E72D297353CC}">
              <c16:uniqueId val="{00000073-E665-4C22-9A15-8603FD0DC03B}"/>
            </c:ext>
          </c:extLst>
        </c:ser>
        <c:ser>
          <c:idx val="109"/>
          <c:order val="109"/>
          <c:spPr>
            <a:ln w="25400">
              <a:noFill/>
            </a:ln>
          </c:spPr>
          <c:extLst xmlns:c16r2="http://schemas.microsoft.com/office/drawing/2015/06/chart">
            <c:ext xmlns:c16="http://schemas.microsoft.com/office/drawing/2014/chart" uri="{C3380CC4-5D6E-409C-BE32-E72D297353CC}">
              <c16:uniqueId val="{00000074-E665-4C22-9A15-8603FD0DC03B}"/>
            </c:ext>
          </c:extLst>
        </c:ser>
        <c:ser>
          <c:idx val="110"/>
          <c:order val="110"/>
          <c:spPr>
            <a:ln w="25400">
              <a:noFill/>
            </a:ln>
          </c:spPr>
          <c:extLst xmlns:c16r2="http://schemas.microsoft.com/office/drawing/2015/06/chart">
            <c:ext xmlns:c16="http://schemas.microsoft.com/office/drawing/2014/chart" uri="{C3380CC4-5D6E-409C-BE32-E72D297353CC}">
              <c16:uniqueId val="{00000075-E665-4C22-9A15-8603FD0DC03B}"/>
            </c:ext>
          </c:extLst>
        </c:ser>
        <c:ser>
          <c:idx val="111"/>
          <c:order val="111"/>
          <c:spPr>
            <a:ln w="25400">
              <a:noFill/>
            </a:ln>
          </c:spPr>
          <c:extLst xmlns:c16r2="http://schemas.microsoft.com/office/drawing/2015/06/chart">
            <c:ext xmlns:c16="http://schemas.microsoft.com/office/drawing/2014/chart" uri="{C3380CC4-5D6E-409C-BE32-E72D297353CC}">
              <c16:uniqueId val="{00000076-E665-4C22-9A15-8603FD0DC03B}"/>
            </c:ext>
          </c:extLst>
        </c:ser>
        <c:ser>
          <c:idx val="112"/>
          <c:order val="112"/>
          <c:spPr>
            <a:ln w="25400">
              <a:noFill/>
            </a:ln>
          </c:spPr>
          <c:extLst xmlns:c16r2="http://schemas.microsoft.com/office/drawing/2015/06/chart">
            <c:ext xmlns:c16="http://schemas.microsoft.com/office/drawing/2014/chart" uri="{C3380CC4-5D6E-409C-BE32-E72D297353CC}">
              <c16:uniqueId val="{00000077-E665-4C22-9A15-8603FD0DC03B}"/>
            </c:ext>
          </c:extLst>
        </c:ser>
        <c:ser>
          <c:idx val="113"/>
          <c:order val="113"/>
          <c:spPr>
            <a:ln w="25400">
              <a:noFill/>
            </a:ln>
          </c:spPr>
          <c:extLst xmlns:c16r2="http://schemas.microsoft.com/office/drawing/2015/06/chart">
            <c:ext xmlns:c16="http://schemas.microsoft.com/office/drawing/2014/chart" uri="{C3380CC4-5D6E-409C-BE32-E72D297353CC}">
              <c16:uniqueId val="{00000078-E665-4C22-9A15-8603FD0DC03B}"/>
            </c:ext>
          </c:extLst>
        </c:ser>
        <c:ser>
          <c:idx val="114"/>
          <c:order val="114"/>
          <c:spPr>
            <a:ln w="25400">
              <a:noFill/>
            </a:ln>
          </c:spPr>
          <c:extLst xmlns:c16r2="http://schemas.microsoft.com/office/drawing/2015/06/chart">
            <c:ext xmlns:c16="http://schemas.microsoft.com/office/drawing/2014/chart" uri="{C3380CC4-5D6E-409C-BE32-E72D297353CC}">
              <c16:uniqueId val="{00000079-E665-4C22-9A15-8603FD0DC03B}"/>
            </c:ext>
          </c:extLst>
        </c:ser>
        <c:ser>
          <c:idx val="115"/>
          <c:order val="115"/>
          <c:spPr>
            <a:ln w="25400">
              <a:noFill/>
            </a:ln>
          </c:spPr>
          <c:extLst xmlns:c16r2="http://schemas.microsoft.com/office/drawing/2015/06/chart">
            <c:ext xmlns:c16="http://schemas.microsoft.com/office/drawing/2014/chart" uri="{C3380CC4-5D6E-409C-BE32-E72D297353CC}">
              <c16:uniqueId val="{0000007A-E665-4C22-9A15-8603FD0DC03B}"/>
            </c:ext>
          </c:extLst>
        </c:ser>
        <c:ser>
          <c:idx val="116"/>
          <c:order val="116"/>
          <c:spPr>
            <a:ln w="25400">
              <a:noFill/>
            </a:ln>
          </c:spPr>
          <c:extLst xmlns:c16r2="http://schemas.microsoft.com/office/drawing/2015/06/chart">
            <c:ext xmlns:c16="http://schemas.microsoft.com/office/drawing/2014/chart" uri="{C3380CC4-5D6E-409C-BE32-E72D297353CC}">
              <c16:uniqueId val="{0000007B-E665-4C22-9A15-8603FD0DC03B}"/>
            </c:ext>
          </c:extLst>
        </c:ser>
        <c:ser>
          <c:idx val="117"/>
          <c:order val="117"/>
          <c:spPr>
            <a:ln w="25400">
              <a:noFill/>
            </a:ln>
          </c:spPr>
          <c:extLst xmlns:c16r2="http://schemas.microsoft.com/office/drawing/2015/06/chart">
            <c:ext xmlns:c16="http://schemas.microsoft.com/office/drawing/2014/chart" uri="{C3380CC4-5D6E-409C-BE32-E72D297353CC}">
              <c16:uniqueId val="{0000007C-E665-4C22-9A15-8603FD0DC03B}"/>
            </c:ext>
          </c:extLst>
        </c:ser>
        <c:ser>
          <c:idx val="118"/>
          <c:order val="118"/>
          <c:spPr>
            <a:ln w="25400">
              <a:noFill/>
            </a:ln>
          </c:spPr>
          <c:extLst xmlns:c16r2="http://schemas.microsoft.com/office/drawing/2015/06/chart">
            <c:ext xmlns:c16="http://schemas.microsoft.com/office/drawing/2014/chart" uri="{C3380CC4-5D6E-409C-BE32-E72D297353CC}">
              <c16:uniqueId val="{0000007D-E665-4C22-9A15-8603FD0DC03B}"/>
            </c:ext>
          </c:extLst>
        </c:ser>
        <c:ser>
          <c:idx val="119"/>
          <c:order val="119"/>
          <c:spPr>
            <a:ln w="25400">
              <a:noFill/>
            </a:ln>
          </c:spPr>
          <c:extLst xmlns:c16r2="http://schemas.microsoft.com/office/drawing/2015/06/chart">
            <c:ext xmlns:c16="http://schemas.microsoft.com/office/drawing/2014/chart" uri="{C3380CC4-5D6E-409C-BE32-E72D297353CC}">
              <c16:uniqueId val="{0000007E-E665-4C22-9A15-8603FD0DC03B}"/>
            </c:ext>
          </c:extLst>
        </c:ser>
        <c:ser>
          <c:idx val="120"/>
          <c:order val="120"/>
          <c:spPr>
            <a:ln w="25400">
              <a:noFill/>
            </a:ln>
          </c:spPr>
          <c:extLst xmlns:c16r2="http://schemas.microsoft.com/office/drawing/2015/06/chart">
            <c:ext xmlns:c16="http://schemas.microsoft.com/office/drawing/2014/chart" uri="{C3380CC4-5D6E-409C-BE32-E72D297353CC}">
              <c16:uniqueId val="{0000007F-E665-4C22-9A15-8603FD0DC03B}"/>
            </c:ext>
          </c:extLst>
        </c:ser>
        <c:ser>
          <c:idx val="121"/>
          <c:order val="121"/>
          <c:spPr>
            <a:ln w="25400">
              <a:noFill/>
            </a:ln>
          </c:spPr>
          <c:extLst xmlns:c16r2="http://schemas.microsoft.com/office/drawing/2015/06/chart">
            <c:ext xmlns:c16="http://schemas.microsoft.com/office/drawing/2014/chart" uri="{C3380CC4-5D6E-409C-BE32-E72D297353CC}">
              <c16:uniqueId val="{00000080-E665-4C22-9A15-8603FD0DC03B}"/>
            </c:ext>
          </c:extLst>
        </c:ser>
        <c:ser>
          <c:idx val="122"/>
          <c:order val="122"/>
          <c:spPr>
            <a:ln w="25400">
              <a:noFill/>
            </a:ln>
          </c:spPr>
          <c:extLst xmlns:c16r2="http://schemas.microsoft.com/office/drawing/2015/06/chart">
            <c:ext xmlns:c16="http://schemas.microsoft.com/office/drawing/2014/chart" uri="{C3380CC4-5D6E-409C-BE32-E72D297353CC}">
              <c16:uniqueId val="{00000081-E665-4C22-9A15-8603FD0DC03B}"/>
            </c:ext>
          </c:extLst>
        </c:ser>
        <c:ser>
          <c:idx val="123"/>
          <c:order val="123"/>
          <c:spPr>
            <a:ln w="25400">
              <a:noFill/>
            </a:ln>
          </c:spPr>
          <c:extLst xmlns:c16r2="http://schemas.microsoft.com/office/drawing/2015/06/chart">
            <c:ext xmlns:c16="http://schemas.microsoft.com/office/drawing/2014/chart" uri="{C3380CC4-5D6E-409C-BE32-E72D297353CC}">
              <c16:uniqueId val="{00000082-E665-4C22-9A15-8603FD0DC03B}"/>
            </c:ext>
          </c:extLst>
        </c:ser>
        <c:ser>
          <c:idx val="124"/>
          <c:order val="124"/>
          <c:spPr>
            <a:ln w="25400">
              <a:noFill/>
            </a:ln>
          </c:spPr>
          <c:extLst xmlns:c16r2="http://schemas.microsoft.com/office/drawing/2015/06/chart">
            <c:ext xmlns:c16="http://schemas.microsoft.com/office/drawing/2014/chart" uri="{C3380CC4-5D6E-409C-BE32-E72D297353CC}">
              <c16:uniqueId val="{00000083-E665-4C22-9A15-8603FD0DC03B}"/>
            </c:ext>
          </c:extLst>
        </c:ser>
        <c:ser>
          <c:idx val="125"/>
          <c:order val="125"/>
          <c:spPr>
            <a:ln w="25400">
              <a:noFill/>
            </a:ln>
          </c:spPr>
          <c:extLst xmlns:c16r2="http://schemas.microsoft.com/office/drawing/2015/06/chart">
            <c:ext xmlns:c16="http://schemas.microsoft.com/office/drawing/2014/chart" uri="{C3380CC4-5D6E-409C-BE32-E72D297353CC}">
              <c16:uniqueId val="{00000084-E665-4C22-9A15-8603FD0DC03B}"/>
            </c:ext>
          </c:extLst>
        </c:ser>
        <c:ser>
          <c:idx val="126"/>
          <c:order val="126"/>
          <c:spPr>
            <a:ln w="25400">
              <a:noFill/>
            </a:ln>
          </c:spPr>
          <c:extLst xmlns:c16r2="http://schemas.microsoft.com/office/drawing/2015/06/chart">
            <c:ext xmlns:c16="http://schemas.microsoft.com/office/drawing/2014/chart" uri="{C3380CC4-5D6E-409C-BE32-E72D297353CC}">
              <c16:uniqueId val="{00000085-E665-4C22-9A15-8603FD0DC03B}"/>
            </c:ext>
          </c:extLst>
        </c:ser>
        <c:ser>
          <c:idx val="127"/>
          <c:order val="127"/>
          <c:spPr>
            <a:ln w="25400">
              <a:noFill/>
            </a:ln>
          </c:spPr>
          <c:extLst xmlns:c16r2="http://schemas.microsoft.com/office/drawing/2015/06/chart">
            <c:ext xmlns:c16="http://schemas.microsoft.com/office/drawing/2014/chart" uri="{C3380CC4-5D6E-409C-BE32-E72D297353CC}">
              <c16:uniqueId val="{00000086-E665-4C22-9A15-8603FD0DC03B}"/>
            </c:ext>
          </c:extLst>
        </c:ser>
        <c:ser>
          <c:idx val="128"/>
          <c:order val="128"/>
          <c:spPr>
            <a:ln w="25400">
              <a:noFill/>
            </a:ln>
          </c:spPr>
          <c:extLst xmlns:c16r2="http://schemas.microsoft.com/office/drawing/2015/06/chart">
            <c:ext xmlns:c16="http://schemas.microsoft.com/office/drawing/2014/chart" uri="{C3380CC4-5D6E-409C-BE32-E72D297353CC}">
              <c16:uniqueId val="{00000087-E665-4C22-9A15-8603FD0DC03B}"/>
            </c:ext>
          </c:extLst>
        </c:ser>
        <c:ser>
          <c:idx val="129"/>
          <c:order val="129"/>
          <c:spPr>
            <a:ln w="25400">
              <a:noFill/>
            </a:ln>
          </c:spPr>
          <c:extLst xmlns:c16r2="http://schemas.microsoft.com/office/drawing/2015/06/chart">
            <c:ext xmlns:c16="http://schemas.microsoft.com/office/drawing/2014/chart" uri="{C3380CC4-5D6E-409C-BE32-E72D297353CC}">
              <c16:uniqueId val="{00000088-E665-4C22-9A15-8603FD0DC03B}"/>
            </c:ext>
          </c:extLst>
        </c:ser>
        <c:ser>
          <c:idx val="130"/>
          <c:order val="130"/>
          <c:spPr>
            <a:ln w="25400">
              <a:noFill/>
            </a:ln>
          </c:spPr>
          <c:extLst xmlns:c16r2="http://schemas.microsoft.com/office/drawing/2015/06/chart">
            <c:ext xmlns:c16="http://schemas.microsoft.com/office/drawing/2014/chart" uri="{C3380CC4-5D6E-409C-BE32-E72D297353CC}">
              <c16:uniqueId val="{00000089-E665-4C22-9A15-8603FD0DC03B}"/>
            </c:ext>
          </c:extLst>
        </c:ser>
        <c:ser>
          <c:idx val="131"/>
          <c:order val="131"/>
          <c:spPr>
            <a:ln w="25400">
              <a:noFill/>
            </a:ln>
          </c:spPr>
          <c:extLst xmlns:c16r2="http://schemas.microsoft.com/office/drawing/2015/06/chart">
            <c:ext xmlns:c16="http://schemas.microsoft.com/office/drawing/2014/chart" uri="{C3380CC4-5D6E-409C-BE32-E72D297353CC}">
              <c16:uniqueId val="{0000008A-E665-4C22-9A15-8603FD0DC03B}"/>
            </c:ext>
          </c:extLst>
        </c:ser>
        <c:ser>
          <c:idx val="132"/>
          <c:order val="132"/>
          <c:spPr>
            <a:ln w="25400">
              <a:noFill/>
            </a:ln>
          </c:spPr>
          <c:extLst xmlns:c16r2="http://schemas.microsoft.com/office/drawing/2015/06/chart">
            <c:ext xmlns:c16="http://schemas.microsoft.com/office/drawing/2014/chart" uri="{C3380CC4-5D6E-409C-BE32-E72D297353CC}">
              <c16:uniqueId val="{0000008B-E665-4C22-9A15-8603FD0DC03B}"/>
            </c:ext>
          </c:extLst>
        </c:ser>
        <c:ser>
          <c:idx val="133"/>
          <c:order val="133"/>
          <c:spPr>
            <a:ln w="25400">
              <a:noFill/>
            </a:ln>
          </c:spPr>
          <c:extLst xmlns:c16r2="http://schemas.microsoft.com/office/drawing/2015/06/chart">
            <c:ext xmlns:c16="http://schemas.microsoft.com/office/drawing/2014/chart" uri="{C3380CC4-5D6E-409C-BE32-E72D297353CC}">
              <c16:uniqueId val="{0000008C-E665-4C22-9A15-8603FD0DC03B}"/>
            </c:ext>
          </c:extLst>
        </c:ser>
        <c:ser>
          <c:idx val="134"/>
          <c:order val="134"/>
          <c:spPr>
            <a:ln w="25400">
              <a:noFill/>
            </a:ln>
          </c:spPr>
          <c:extLst xmlns:c16r2="http://schemas.microsoft.com/office/drawing/2015/06/chart">
            <c:ext xmlns:c16="http://schemas.microsoft.com/office/drawing/2014/chart" uri="{C3380CC4-5D6E-409C-BE32-E72D297353CC}">
              <c16:uniqueId val="{0000008D-E665-4C22-9A15-8603FD0DC03B}"/>
            </c:ext>
          </c:extLst>
        </c:ser>
        <c:ser>
          <c:idx val="135"/>
          <c:order val="135"/>
          <c:spPr>
            <a:ln w="25400">
              <a:noFill/>
            </a:ln>
          </c:spPr>
          <c:extLst xmlns:c16r2="http://schemas.microsoft.com/office/drawing/2015/06/chart">
            <c:ext xmlns:c16="http://schemas.microsoft.com/office/drawing/2014/chart" uri="{C3380CC4-5D6E-409C-BE32-E72D297353CC}">
              <c16:uniqueId val="{0000008E-E665-4C22-9A15-8603FD0DC03B}"/>
            </c:ext>
          </c:extLst>
        </c:ser>
        <c:ser>
          <c:idx val="136"/>
          <c:order val="136"/>
          <c:spPr>
            <a:ln w="25400">
              <a:noFill/>
            </a:ln>
          </c:spPr>
          <c:extLst xmlns:c16r2="http://schemas.microsoft.com/office/drawing/2015/06/chart">
            <c:ext xmlns:c16="http://schemas.microsoft.com/office/drawing/2014/chart" uri="{C3380CC4-5D6E-409C-BE32-E72D297353CC}">
              <c16:uniqueId val="{0000008F-E665-4C22-9A15-8603FD0DC03B}"/>
            </c:ext>
          </c:extLst>
        </c:ser>
        <c:ser>
          <c:idx val="137"/>
          <c:order val="137"/>
          <c:spPr>
            <a:ln w="25400">
              <a:noFill/>
            </a:ln>
          </c:spPr>
          <c:extLst xmlns:c16r2="http://schemas.microsoft.com/office/drawing/2015/06/chart">
            <c:ext xmlns:c16="http://schemas.microsoft.com/office/drawing/2014/chart" uri="{C3380CC4-5D6E-409C-BE32-E72D297353CC}">
              <c16:uniqueId val="{00000090-E665-4C22-9A15-8603FD0DC03B}"/>
            </c:ext>
          </c:extLst>
        </c:ser>
        <c:ser>
          <c:idx val="138"/>
          <c:order val="138"/>
          <c:spPr>
            <a:ln w="25400">
              <a:noFill/>
            </a:ln>
          </c:spPr>
          <c:extLst xmlns:c16r2="http://schemas.microsoft.com/office/drawing/2015/06/chart">
            <c:ext xmlns:c16="http://schemas.microsoft.com/office/drawing/2014/chart" uri="{C3380CC4-5D6E-409C-BE32-E72D297353CC}">
              <c16:uniqueId val="{00000091-E665-4C22-9A15-8603FD0DC03B}"/>
            </c:ext>
          </c:extLst>
        </c:ser>
        <c:ser>
          <c:idx val="139"/>
          <c:order val="139"/>
          <c:spPr>
            <a:ln w="25400">
              <a:noFill/>
            </a:ln>
          </c:spPr>
          <c:extLst xmlns:c16r2="http://schemas.microsoft.com/office/drawing/2015/06/chart">
            <c:ext xmlns:c16="http://schemas.microsoft.com/office/drawing/2014/chart" uri="{C3380CC4-5D6E-409C-BE32-E72D297353CC}">
              <c16:uniqueId val="{00000092-E665-4C22-9A15-8603FD0DC03B}"/>
            </c:ext>
          </c:extLst>
        </c:ser>
        <c:ser>
          <c:idx val="140"/>
          <c:order val="140"/>
          <c:spPr>
            <a:ln w="25400">
              <a:noFill/>
            </a:ln>
          </c:spPr>
          <c:extLst xmlns:c16r2="http://schemas.microsoft.com/office/drawing/2015/06/chart">
            <c:ext xmlns:c16="http://schemas.microsoft.com/office/drawing/2014/chart" uri="{C3380CC4-5D6E-409C-BE32-E72D297353CC}">
              <c16:uniqueId val="{00000093-E665-4C22-9A15-8603FD0DC03B}"/>
            </c:ext>
          </c:extLst>
        </c:ser>
        <c:ser>
          <c:idx val="141"/>
          <c:order val="141"/>
          <c:spPr>
            <a:ln w="25400">
              <a:noFill/>
            </a:ln>
          </c:spPr>
          <c:extLst xmlns:c16r2="http://schemas.microsoft.com/office/drawing/2015/06/chart">
            <c:ext xmlns:c16="http://schemas.microsoft.com/office/drawing/2014/chart" uri="{C3380CC4-5D6E-409C-BE32-E72D297353CC}">
              <c16:uniqueId val="{00000094-E665-4C22-9A15-8603FD0DC03B}"/>
            </c:ext>
          </c:extLst>
        </c:ser>
        <c:ser>
          <c:idx val="142"/>
          <c:order val="142"/>
          <c:spPr>
            <a:ln w="25400">
              <a:noFill/>
            </a:ln>
          </c:spPr>
          <c:extLst xmlns:c16r2="http://schemas.microsoft.com/office/drawing/2015/06/chart">
            <c:ext xmlns:c16="http://schemas.microsoft.com/office/drawing/2014/chart" uri="{C3380CC4-5D6E-409C-BE32-E72D297353CC}">
              <c16:uniqueId val="{00000095-E665-4C22-9A15-8603FD0DC03B}"/>
            </c:ext>
          </c:extLst>
        </c:ser>
        <c:ser>
          <c:idx val="143"/>
          <c:order val="143"/>
          <c:spPr>
            <a:ln w="25400">
              <a:noFill/>
            </a:ln>
          </c:spPr>
          <c:extLst xmlns:c16r2="http://schemas.microsoft.com/office/drawing/2015/06/chart">
            <c:ext xmlns:c16="http://schemas.microsoft.com/office/drawing/2014/chart" uri="{C3380CC4-5D6E-409C-BE32-E72D297353CC}">
              <c16:uniqueId val="{00000096-E665-4C22-9A15-8603FD0DC03B}"/>
            </c:ext>
          </c:extLst>
        </c:ser>
        <c:ser>
          <c:idx val="144"/>
          <c:order val="144"/>
          <c:spPr>
            <a:ln w="25400">
              <a:noFill/>
            </a:ln>
          </c:spPr>
          <c:extLst xmlns:c16r2="http://schemas.microsoft.com/office/drawing/2015/06/chart">
            <c:ext xmlns:c16="http://schemas.microsoft.com/office/drawing/2014/chart" uri="{C3380CC4-5D6E-409C-BE32-E72D297353CC}">
              <c16:uniqueId val="{00000097-E665-4C22-9A15-8603FD0DC03B}"/>
            </c:ext>
          </c:extLst>
        </c:ser>
        <c:ser>
          <c:idx val="145"/>
          <c:order val="145"/>
          <c:spPr>
            <a:ln w="25400">
              <a:noFill/>
            </a:ln>
          </c:spPr>
          <c:extLst xmlns:c16r2="http://schemas.microsoft.com/office/drawing/2015/06/chart">
            <c:ext xmlns:c16="http://schemas.microsoft.com/office/drawing/2014/chart" uri="{C3380CC4-5D6E-409C-BE32-E72D297353CC}">
              <c16:uniqueId val="{00000098-E665-4C22-9A15-8603FD0DC03B}"/>
            </c:ext>
          </c:extLst>
        </c:ser>
        <c:ser>
          <c:idx val="146"/>
          <c:order val="146"/>
          <c:spPr>
            <a:ln w="25400">
              <a:noFill/>
            </a:ln>
          </c:spPr>
          <c:extLst xmlns:c16r2="http://schemas.microsoft.com/office/drawing/2015/06/chart">
            <c:ext xmlns:c16="http://schemas.microsoft.com/office/drawing/2014/chart" uri="{C3380CC4-5D6E-409C-BE32-E72D297353CC}">
              <c16:uniqueId val="{00000099-E665-4C22-9A15-8603FD0DC03B}"/>
            </c:ext>
          </c:extLst>
        </c:ser>
        <c:ser>
          <c:idx val="147"/>
          <c:order val="147"/>
          <c:spPr>
            <a:ln w="25400">
              <a:noFill/>
            </a:ln>
          </c:spPr>
          <c:extLst xmlns:c16r2="http://schemas.microsoft.com/office/drawing/2015/06/chart">
            <c:ext xmlns:c16="http://schemas.microsoft.com/office/drawing/2014/chart" uri="{C3380CC4-5D6E-409C-BE32-E72D297353CC}">
              <c16:uniqueId val="{0000009A-E665-4C22-9A15-8603FD0DC03B}"/>
            </c:ext>
          </c:extLst>
        </c:ser>
        <c:ser>
          <c:idx val="148"/>
          <c:order val="148"/>
          <c:spPr>
            <a:ln w="25400">
              <a:noFill/>
            </a:ln>
          </c:spPr>
          <c:extLst xmlns:c16r2="http://schemas.microsoft.com/office/drawing/2015/06/chart">
            <c:ext xmlns:c16="http://schemas.microsoft.com/office/drawing/2014/chart" uri="{C3380CC4-5D6E-409C-BE32-E72D297353CC}">
              <c16:uniqueId val="{0000009B-E665-4C22-9A15-8603FD0DC03B}"/>
            </c:ext>
          </c:extLst>
        </c:ser>
        <c:ser>
          <c:idx val="149"/>
          <c:order val="149"/>
          <c:spPr>
            <a:ln w="25400">
              <a:noFill/>
            </a:ln>
          </c:spPr>
          <c:extLst xmlns:c16r2="http://schemas.microsoft.com/office/drawing/2015/06/chart">
            <c:ext xmlns:c16="http://schemas.microsoft.com/office/drawing/2014/chart" uri="{C3380CC4-5D6E-409C-BE32-E72D297353CC}">
              <c16:uniqueId val="{0000009C-E665-4C22-9A15-8603FD0DC03B}"/>
            </c:ext>
          </c:extLst>
        </c:ser>
        <c:ser>
          <c:idx val="150"/>
          <c:order val="150"/>
          <c:spPr>
            <a:ln w="25400">
              <a:noFill/>
            </a:ln>
          </c:spPr>
          <c:extLst xmlns:c16r2="http://schemas.microsoft.com/office/drawing/2015/06/chart">
            <c:ext xmlns:c16="http://schemas.microsoft.com/office/drawing/2014/chart" uri="{C3380CC4-5D6E-409C-BE32-E72D297353CC}">
              <c16:uniqueId val="{0000009D-E665-4C22-9A15-8603FD0DC03B}"/>
            </c:ext>
          </c:extLst>
        </c:ser>
        <c:ser>
          <c:idx val="151"/>
          <c:order val="151"/>
          <c:spPr>
            <a:ln w="25400">
              <a:noFill/>
            </a:ln>
          </c:spPr>
          <c:extLst xmlns:c16r2="http://schemas.microsoft.com/office/drawing/2015/06/chart">
            <c:ext xmlns:c16="http://schemas.microsoft.com/office/drawing/2014/chart" uri="{C3380CC4-5D6E-409C-BE32-E72D297353CC}">
              <c16:uniqueId val="{0000009E-E665-4C22-9A15-8603FD0DC03B}"/>
            </c:ext>
          </c:extLst>
        </c:ser>
        <c:ser>
          <c:idx val="152"/>
          <c:order val="152"/>
          <c:spPr>
            <a:ln w="25400">
              <a:noFill/>
            </a:ln>
          </c:spPr>
          <c:extLst xmlns:c16r2="http://schemas.microsoft.com/office/drawing/2015/06/chart">
            <c:ext xmlns:c16="http://schemas.microsoft.com/office/drawing/2014/chart" uri="{C3380CC4-5D6E-409C-BE32-E72D297353CC}">
              <c16:uniqueId val="{0000009F-E665-4C22-9A15-8603FD0DC03B}"/>
            </c:ext>
          </c:extLst>
        </c:ser>
        <c:ser>
          <c:idx val="153"/>
          <c:order val="153"/>
          <c:spPr>
            <a:ln w="25400">
              <a:noFill/>
            </a:ln>
          </c:spPr>
          <c:extLst xmlns:c16r2="http://schemas.microsoft.com/office/drawing/2015/06/chart">
            <c:ext xmlns:c16="http://schemas.microsoft.com/office/drawing/2014/chart" uri="{C3380CC4-5D6E-409C-BE32-E72D297353CC}">
              <c16:uniqueId val="{000000A0-E665-4C22-9A15-8603FD0DC03B}"/>
            </c:ext>
          </c:extLst>
        </c:ser>
        <c:ser>
          <c:idx val="154"/>
          <c:order val="154"/>
          <c:spPr>
            <a:ln w="25400">
              <a:noFill/>
            </a:ln>
          </c:spPr>
          <c:extLst xmlns:c16r2="http://schemas.microsoft.com/office/drawing/2015/06/chart">
            <c:ext xmlns:c16="http://schemas.microsoft.com/office/drawing/2014/chart" uri="{C3380CC4-5D6E-409C-BE32-E72D297353CC}">
              <c16:uniqueId val="{000000A1-E665-4C22-9A15-8603FD0DC03B}"/>
            </c:ext>
          </c:extLst>
        </c:ser>
        <c:ser>
          <c:idx val="155"/>
          <c:order val="155"/>
          <c:spPr>
            <a:ln w="25400">
              <a:noFill/>
            </a:ln>
          </c:spPr>
          <c:extLst xmlns:c16r2="http://schemas.microsoft.com/office/drawing/2015/06/chart">
            <c:ext xmlns:c16="http://schemas.microsoft.com/office/drawing/2014/chart" uri="{C3380CC4-5D6E-409C-BE32-E72D297353CC}">
              <c16:uniqueId val="{000000A2-E665-4C22-9A15-8603FD0DC03B}"/>
            </c:ext>
          </c:extLst>
        </c:ser>
        <c:ser>
          <c:idx val="156"/>
          <c:order val="156"/>
          <c:spPr>
            <a:ln w="25400">
              <a:noFill/>
            </a:ln>
          </c:spPr>
          <c:extLst xmlns:c16r2="http://schemas.microsoft.com/office/drawing/2015/06/chart">
            <c:ext xmlns:c16="http://schemas.microsoft.com/office/drawing/2014/chart" uri="{C3380CC4-5D6E-409C-BE32-E72D297353CC}">
              <c16:uniqueId val="{000000A3-E665-4C22-9A15-8603FD0DC03B}"/>
            </c:ext>
          </c:extLst>
        </c:ser>
        <c:ser>
          <c:idx val="157"/>
          <c:order val="157"/>
          <c:spPr>
            <a:ln w="25400">
              <a:noFill/>
            </a:ln>
          </c:spPr>
          <c:extLst xmlns:c16r2="http://schemas.microsoft.com/office/drawing/2015/06/chart">
            <c:ext xmlns:c16="http://schemas.microsoft.com/office/drawing/2014/chart" uri="{C3380CC4-5D6E-409C-BE32-E72D297353CC}">
              <c16:uniqueId val="{000000A4-E665-4C22-9A15-8603FD0DC03B}"/>
            </c:ext>
          </c:extLst>
        </c:ser>
        <c:ser>
          <c:idx val="158"/>
          <c:order val="158"/>
          <c:spPr>
            <a:ln w="25400">
              <a:noFill/>
            </a:ln>
          </c:spPr>
          <c:extLst xmlns:c16r2="http://schemas.microsoft.com/office/drawing/2015/06/chart">
            <c:ext xmlns:c16="http://schemas.microsoft.com/office/drawing/2014/chart" uri="{C3380CC4-5D6E-409C-BE32-E72D297353CC}">
              <c16:uniqueId val="{000000A5-E665-4C22-9A15-8603FD0DC03B}"/>
            </c:ext>
          </c:extLst>
        </c:ser>
        <c:ser>
          <c:idx val="159"/>
          <c:order val="159"/>
          <c:spPr>
            <a:ln w="25400">
              <a:noFill/>
            </a:ln>
          </c:spPr>
          <c:extLst xmlns:c16r2="http://schemas.microsoft.com/office/drawing/2015/06/chart">
            <c:ext xmlns:c16="http://schemas.microsoft.com/office/drawing/2014/chart" uri="{C3380CC4-5D6E-409C-BE32-E72D297353CC}">
              <c16:uniqueId val="{000000A6-E665-4C22-9A15-8603FD0DC03B}"/>
            </c:ext>
          </c:extLst>
        </c:ser>
        <c:ser>
          <c:idx val="160"/>
          <c:order val="160"/>
          <c:spPr>
            <a:ln w="25400">
              <a:noFill/>
            </a:ln>
          </c:spPr>
          <c:extLst xmlns:c16r2="http://schemas.microsoft.com/office/drawing/2015/06/chart">
            <c:ext xmlns:c16="http://schemas.microsoft.com/office/drawing/2014/chart" uri="{C3380CC4-5D6E-409C-BE32-E72D297353CC}">
              <c16:uniqueId val="{000000A7-E665-4C22-9A15-8603FD0DC03B}"/>
            </c:ext>
          </c:extLst>
        </c:ser>
        <c:ser>
          <c:idx val="161"/>
          <c:order val="161"/>
          <c:spPr>
            <a:ln w="25400">
              <a:noFill/>
            </a:ln>
          </c:spPr>
          <c:extLst xmlns:c16r2="http://schemas.microsoft.com/office/drawing/2015/06/chart">
            <c:ext xmlns:c16="http://schemas.microsoft.com/office/drawing/2014/chart" uri="{C3380CC4-5D6E-409C-BE32-E72D297353CC}">
              <c16:uniqueId val="{000000A8-E665-4C22-9A15-8603FD0DC03B}"/>
            </c:ext>
          </c:extLst>
        </c:ser>
        <c:ser>
          <c:idx val="162"/>
          <c:order val="162"/>
          <c:spPr>
            <a:ln w="25400">
              <a:noFill/>
            </a:ln>
          </c:spPr>
          <c:extLst xmlns:c16r2="http://schemas.microsoft.com/office/drawing/2015/06/chart">
            <c:ext xmlns:c16="http://schemas.microsoft.com/office/drawing/2014/chart" uri="{C3380CC4-5D6E-409C-BE32-E72D297353CC}">
              <c16:uniqueId val="{000000A9-E665-4C22-9A15-8603FD0DC03B}"/>
            </c:ext>
          </c:extLst>
        </c:ser>
        <c:ser>
          <c:idx val="163"/>
          <c:order val="163"/>
          <c:spPr>
            <a:ln w="25400">
              <a:noFill/>
            </a:ln>
          </c:spPr>
          <c:extLst xmlns:c16r2="http://schemas.microsoft.com/office/drawing/2015/06/chart">
            <c:ext xmlns:c16="http://schemas.microsoft.com/office/drawing/2014/chart" uri="{C3380CC4-5D6E-409C-BE32-E72D297353CC}">
              <c16:uniqueId val="{000000AA-E665-4C22-9A15-8603FD0DC03B}"/>
            </c:ext>
          </c:extLst>
        </c:ser>
        <c:ser>
          <c:idx val="164"/>
          <c:order val="164"/>
          <c:spPr>
            <a:ln w="25400">
              <a:noFill/>
            </a:ln>
          </c:spPr>
          <c:extLst xmlns:c16r2="http://schemas.microsoft.com/office/drawing/2015/06/chart">
            <c:ext xmlns:c16="http://schemas.microsoft.com/office/drawing/2014/chart" uri="{C3380CC4-5D6E-409C-BE32-E72D297353CC}">
              <c16:uniqueId val="{000000AB-E665-4C22-9A15-8603FD0DC03B}"/>
            </c:ext>
          </c:extLst>
        </c:ser>
        <c:ser>
          <c:idx val="165"/>
          <c:order val="165"/>
          <c:spPr>
            <a:ln w="25400">
              <a:noFill/>
            </a:ln>
          </c:spPr>
          <c:extLst xmlns:c16r2="http://schemas.microsoft.com/office/drawing/2015/06/chart">
            <c:ext xmlns:c16="http://schemas.microsoft.com/office/drawing/2014/chart" uri="{C3380CC4-5D6E-409C-BE32-E72D297353CC}">
              <c16:uniqueId val="{000000AC-E665-4C22-9A15-8603FD0DC03B}"/>
            </c:ext>
          </c:extLst>
        </c:ser>
        <c:ser>
          <c:idx val="166"/>
          <c:order val="166"/>
          <c:spPr>
            <a:ln w="25400">
              <a:noFill/>
            </a:ln>
          </c:spPr>
          <c:extLst xmlns:c16r2="http://schemas.microsoft.com/office/drawing/2015/06/chart">
            <c:ext xmlns:c16="http://schemas.microsoft.com/office/drawing/2014/chart" uri="{C3380CC4-5D6E-409C-BE32-E72D297353CC}">
              <c16:uniqueId val="{000000AD-E665-4C22-9A15-8603FD0DC03B}"/>
            </c:ext>
          </c:extLst>
        </c:ser>
        <c:ser>
          <c:idx val="167"/>
          <c:order val="167"/>
          <c:spPr>
            <a:ln w="25400">
              <a:noFill/>
            </a:ln>
          </c:spPr>
          <c:extLst xmlns:c16r2="http://schemas.microsoft.com/office/drawing/2015/06/chart">
            <c:ext xmlns:c16="http://schemas.microsoft.com/office/drawing/2014/chart" uri="{C3380CC4-5D6E-409C-BE32-E72D297353CC}">
              <c16:uniqueId val="{000000AE-E665-4C22-9A15-8603FD0DC03B}"/>
            </c:ext>
          </c:extLst>
        </c:ser>
        <c:ser>
          <c:idx val="168"/>
          <c:order val="168"/>
          <c:spPr>
            <a:ln w="25400">
              <a:noFill/>
            </a:ln>
          </c:spPr>
          <c:extLst xmlns:c16r2="http://schemas.microsoft.com/office/drawing/2015/06/chart">
            <c:ext xmlns:c16="http://schemas.microsoft.com/office/drawing/2014/chart" uri="{C3380CC4-5D6E-409C-BE32-E72D297353CC}">
              <c16:uniqueId val="{000000AF-E665-4C22-9A15-8603FD0DC03B}"/>
            </c:ext>
          </c:extLst>
        </c:ser>
        <c:ser>
          <c:idx val="169"/>
          <c:order val="169"/>
          <c:spPr>
            <a:ln w="25400">
              <a:noFill/>
            </a:ln>
          </c:spPr>
          <c:extLst xmlns:c16r2="http://schemas.microsoft.com/office/drawing/2015/06/chart">
            <c:ext xmlns:c16="http://schemas.microsoft.com/office/drawing/2014/chart" uri="{C3380CC4-5D6E-409C-BE32-E72D297353CC}">
              <c16:uniqueId val="{000000B0-E665-4C22-9A15-8603FD0DC03B}"/>
            </c:ext>
          </c:extLst>
        </c:ser>
        <c:ser>
          <c:idx val="170"/>
          <c:order val="170"/>
          <c:spPr>
            <a:ln w="25400">
              <a:noFill/>
            </a:ln>
          </c:spPr>
          <c:extLst xmlns:c16r2="http://schemas.microsoft.com/office/drawing/2015/06/chart">
            <c:ext xmlns:c16="http://schemas.microsoft.com/office/drawing/2014/chart" uri="{C3380CC4-5D6E-409C-BE32-E72D297353CC}">
              <c16:uniqueId val="{000000B1-E665-4C22-9A15-8603FD0DC03B}"/>
            </c:ext>
          </c:extLst>
        </c:ser>
        <c:ser>
          <c:idx val="171"/>
          <c:order val="171"/>
          <c:spPr>
            <a:ln w="25400">
              <a:noFill/>
            </a:ln>
          </c:spPr>
          <c:extLst xmlns:c16r2="http://schemas.microsoft.com/office/drawing/2015/06/chart">
            <c:ext xmlns:c16="http://schemas.microsoft.com/office/drawing/2014/chart" uri="{C3380CC4-5D6E-409C-BE32-E72D297353CC}">
              <c16:uniqueId val="{000000B2-E665-4C22-9A15-8603FD0DC03B}"/>
            </c:ext>
          </c:extLst>
        </c:ser>
        <c:ser>
          <c:idx val="172"/>
          <c:order val="172"/>
          <c:spPr>
            <a:ln w="25400">
              <a:noFill/>
            </a:ln>
          </c:spPr>
          <c:extLst xmlns:c16r2="http://schemas.microsoft.com/office/drawing/2015/06/chart">
            <c:ext xmlns:c16="http://schemas.microsoft.com/office/drawing/2014/chart" uri="{C3380CC4-5D6E-409C-BE32-E72D297353CC}">
              <c16:uniqueId val="{000000B3-E665-4C22-9A15-8603FD0DC03B}"/>
            </c:ext>
          </c:extLst>
        </c:ser>
        <c:ser>
          <c:idx val="173"/>
          <c:order val="173"/>
          <c:spPr>
            <a:ln w="25400">
              <a:noFill/>
            </a:ln>
          </c:spPr>
          <c:extLst xmlns:c16r2="http://schemas.microsoft.com/office/drawing/2015/06/chart">
            <c:ext xmlns:c16="http://schemas.microsoft.com/office/drawing/2014/chart" uri="{C3380CC4-5D6E-409C-BE32-E72D297353CC}">
              <c16:uniqueId val="{000000B4-E665-4C22-9A15-8603FD0DC03B}"/>
            </c:ext>
          </c:extLst>
        </c:ser>
        <c:ser>
          <c:idx val="174"/>
          <c:order val="174"/>
          <c:spPr>
            <a:ln w="25400">
              <a:noFill/>
            </a:ln>
          </c:spPr>
          <c:extLst xmlns:c16r2="http://schemas.microsoft.com/office/drawing/2015/06/chart">
            <c:ext xmlns:c16="http://schemas.microsoft.com/office/drawing/2014/chart" uri="{C3380CC4-5D6E-409C-BE32-E72D297353CC}">
              <c16:uniqueId val="{000000B5-E665-4C22-9A15-8603FD0DC03B}"/>
            </c:ext>
          </c:extLst>
        </c:ser>
        <c:ser>
          <c:idx val="175"/>
          <c:order val="175"/>
          <c:spPr>
            <a:ln w="25400">
              <a:noFill/>
            </a:ln>
          </c:spPr>
          <c:extLst xmlns:c16r2="http://schemas.microsoft.com/office/drawing/2015/06/chart">
            <c:ext xmlns:c16="http://schemas.microsoft.com/office/drawing/2014/chart" uri="{C3380CC4-5D6E-409C-BE32-E72D297353CC}">
              <c16:uniqueId val="{000000B6-E665-4C22-9A15-8603FD0DC03B}"/>
            </c:ext>
          </c:extLst>
        </c:ser>
        <c:ser>
          <c:idx val="176"/>
          <c:order val="176"/>
          <c:spPr>
            <a:ln w="25400">
              <a:noFill/>
            </a:ln>
          </c:spPr>
          <c:extLst xmlns:c16r2="http://schemas.microsoft.com/office/drawing/2015/06/chart">
            <c:ext xmlns:c16="http://schemas.microsoft.com/office/drawing/2014/chart" uri="{C3380CC4-5D6E-409C-BE32-E72D297353CC}">
              <c16:uniqueId val="{000000B7-E665-4C22-9A15-8603FD0DC03B}"/>
            </c:ext>
          </c:extLst>
        </c:ser>
        <c:ser>
          <c:idx val="177"/>
          <c:order val="177"/>
          <c:spPr>
            <a:ln w="25400">
              <a:noFill/>
            </a:ln>
          </c:spPr>
          <c:extLst xmlns:c16r2="http://schemas.microsoft.com/office/drawing/2015/06/chart">
            <c:ext xmlns:c16="http://schemas.microsoft.com/office/drawing/2014/chart" uri="{C3380CC4-5D6E-409C-BE32-E72D297353CC}">
              <c16:uniqueId val="{000000B8-E665-4C22-9A15-8603FD0DC03B}"/>
            </c:ext>
          </c:extLst>
        </c:ser>
        <c:ser>
          <c:idx val="178"/>
          <c:order val="178"/>
          <c:spPr>
            <a:ln w="25400">
              <a:noFill/>
            </a:ln>
          </c:spPr>
          <c:extLst xmlns:c16r2="http://schemas.microsoft.com/office/drawing/2015/06/chart">
            <c:ext xmlns:c16="http://schemas.microsoft.com/office/drawing/2014/chart" uri="{C3380CC4-5D6E-409C-BE32-E72D297353CC}">
              <c16:uniqueId val="{000000B9-E665-4C22-9A15-8603FD0DC03B}"/>
            </c:ext>
          </c:extLst>
        </c:ser>
        <c:ser>
          <c:idx val="179"/>
          <c:order val="179"/>
          <c:spPr>
            <a:ln w="25400">
              <a:noFill/>
            </a:ln>
          </c:spPr>
          <c:extLst xmlns:c16r2="http://schemas.microsoft.com/office/drawing/2015/06/chart">
            <c:ext xmlns:c16="http://schemas.microsoft.com/office/drawing/2014/chart" uri="{C3380CC4-5D6E-409C-BE32-E72D297353CC}">
              <c16:uniqueId val="{000000BA-E665-4C22-9A15-8603FD0DC03B}"/>
            </c:ext>
          </c:extLst>
        </c:ser>
        <c:ser>
          <c:idx val="180"/>
          <c:order val="180"/>
          <c:spPr>
            <a:ln w="25400">
              <a:noFill/>
            </a:ln>
          </c:spPr>
          <c:extLst xmlns:c16r2="http://schemas.microsoft.com/office/drawing/2015/06/chart">
            <c:ext xmlns:c16="http://schemas.microsoft.com/office/drawing/2014/chart" uri="{C3380CC4-5D6E-409C-BE32-E72D297353CC}">
              <c16:uniqueId val="{000000BB-E665-4C22-9A15-8603FD0DC03B}"/>
            </c:ext>
          </c:extLst>
        </c:ser>
        <c:ser>
          <c:idx val="181"/>
          <c:order val="181"/>
          <c:spPr>
            <a:ln w="25400">
              <a:noFill/>
            </a:ln>
          </c:spPr>
          <c:extLst xmlns:c16r2="http://schemas.microsoft.com/office/drawing/2015/06/chart">
            <c:ext xmlns:c16="http://schemas.microsoft.com/office/drawing/2014/chart" uri="{C3380CC4-5D6E-409C-BE32-E72D297353CC}">
              <c16:uniqueId val="{000000BC-E665-4C22-9A15-8603FD0DC03B}"/>
            </c:ext>
          </c:extLst>
        </c:ser>
        <c:ser>
          <c:idx val="182"/>
          <c:order val="182"/>
          <c:spPr>
            <a:ln w="25400">
              <a:noFill/>
            </a:ln>
          </c:spPr>
          <c:extLst xmlns:c16r2="http://schemas.microsoft.com/office/drawing/2015/06/chart">
            <c:ext xmlns:c16="http://schemas.microsoft.com/office/drawing/2014/chart" uri="{C3380CC4-5D6E-409C-BE32-E72D297353CC}">
              <c16:uniqueId val="{000000BD-E665-4C22-9A15-8603FD0DC03B}"/>
            </c:ext>
          </c:extLst>
        </c:ser>
        <c:ser>
          <c:idx val="183"/>
          <c:order val="183"/>
          <c:spPr>
            <a:ln w="25400">
              <a:noFill/>
            </a:ln>
          </c:spPr>
          <c:extLst xmlns:c16r2="http://schemas.microsoft.com/office/drawing/2015/06/chart">
            <c:ext xmlns:c16="http://schemas.microsoft.com/office/drawing/2014/chart" uri="{C3380CC4-5D6E-409C-BE32-E72D297353CC}">
              <c16:uniqueId val="{000000BE-E665-4C22-9A15-8603FD0DC03B}"/>
            </c:ext>
          </c:extLst>
        </c:ser>
        <c:ser>
          <c:idx val="184"/>
          <c:order val="184"/>
          <c:spPr>
            <a:ln w="25400">
              <a:noFill/>
            </a:ln>
          </c:spPr>
          <c:extLst xmlns:c16r2="http://schemas.microsoft.com/office/drawing/2015/06/chart">
            <c:ext xmlns:c16="http://schemas.microsoft.com/office/drawing/2014/chart" uri="{C3380CC4-5D6E-409C-BE32-E72D297353CC}">
              <c16:uniqueId val="{000000BF-E665-4C22-9A15-8603FD0DC03B}"/>
            </c:ext>
          </c:extLst>
        </c:ser>
        <c:ser>
          <c:idx val="185"/>
          <c:order val="185"/>
          <c:spPr>
            <a:ln w="25400">
              <a:noFill/>
            </a:ln>
          </c:spPr>
          <c:extLst xmlns:c16r2="http://schemas.microsoft.com/office/drawing/2015/06/chart">
            <c:ext xmlns:c16="http://schemas.microsoft.com/office/drawing/2014/chart" uri="{C3380CC4-5D6E-409C-BE32-E72D297353CC}">
              <c16:uniqueId val="{000000C0-E665-4C22-9A15-8603FD0DC03B}"/>
            </c:ext>
          </c:extLst>
        </c:ser>
        <c:ser>
          <c:idx val="186"/>
          <c:order val="186"/>
          <c:spPr>
            <a:ln w="25400">
              <a:noFill/>
            </a:ln>
          </c:spPr>
          <c:extLst xmlns:c16r2="http://schemas.microsoft.com/office/drawing/2015/06/chart">
            <c:ext xmlns:c16="http://schemas.microsoft.com/office/drawing/2014/chart" uri="{C3380CC4-5D6E-409C-BE32-E72D297353CC}">
              <c16:uniqueId val="{000000C1-E665-4C22-9A15-8603FD0DC03B}"/>
            </c:ext>
          </c:extLst>
        </c:ser>
        <c:ser>
          <c:idx val="187"/>
          <c:order val="187"/>
          <c:spPr>
            <a:ln w="25400">
              <a:noFill/>
            </a:ln>
          </c:spPr>
          <c:extLst xmlns:c16r2="http://schemas.microsoft.com/office/drawing/2015/06/chart">
            <c:ext xmlns:c16="http://schemas.microsoft.com/office/drawing/2014/chart" uri="{C3380CC4-5D6E-409C-BE32-E72D297353CC}">
              <c16:uniqueId val="{000000C2-E665-4C22-9A15-8603FD0DC03B}"/>
            </c:ext>
          </c:extLst>
        </c:ser>
        <c:ser>
          <c:idx val="188"/>
          <c:order val="188"/>
          <c:spPr>
            <a:ln w="25400">
              <a:noFill/>
            </a:ln>
          </c:spPr>
          <c:extLst xmlns:c16r2="http://schemas.microsoft.com/office/drawing/2015/06/chart">
            <c:ext xmlns:c16="http://schemas.microsoft.com/office/drawing/2014/chart" uri="{C3380CC4-5D6E-409C-BE32-E72D297353CC}">
              <c16:uniqueId val="{000000C3-E665-4C22-9A15-8603FD0DC03B}"/>
            </c:ext>
          </c:extLst>
        </c:ser>
        <c:ser>
          <c:idx val="189"/>
          <c:order val="189"/>
          <c:spPr>
            <a:ln w="25400">
              <a:noFill/>
            </a:ln>
          </c:spPr>
          <c:extLst xmlns:c16r2="http://schemas.microsoft.com/office/drawing/2015/06/chart">
            <c:ext xmlns:c16="http://schemas.microsoft.com/office/drawing/2014/chart" uri="{C3380CC4-5D6E-409C-BE32-E72D297353CC}">
              <c16:uniqueId val="{000000C4-E665-4C22-9A15-8603FD0DC03B}"/>
            </c:ext>
          </c:extLst>
        </c:ser>
        <c:ser>
          <c:idx val="190"/>
          <c:order val="190"/>
          <c:spPr>
            <a:ln w="25400">
              <a:noFill/>
            </a:ln>
          </c:spPr>
          <c:extLst xmlns:c16r2="http://schemas.microsoft.com/office/drawing/2015/06/chart">
            <c:ext xmlns:c16="http://schemas.microsoft.com/office/drawing/2014/chart" uri="{C3380CC4-5D6E-409C-BE32-E72D297353CC}">
              <c16:uniqueId val="{000000C5-E665-4C22-9A15-8603FD0DC03B}"/>
            </c:ext>
          </c:extLst>
        </c:ser>
        <c:ser>
          <c:idx val="191"/>
          <c:order val="191"/>
          <c:spPr>
            <a:ln w="25400">
              <a:noFill/>
            </a:ln>
          </c:spPr>
          <c:extLst xmlns:c16r2="http://schemas.microsoft.com/office/drawing/2015/06/chart">
            <c:ext xmlns:c16="http://schemas.microsoft.com/office/drawing/2014/chart" uri="{C3380CC4-5D6E-409C-BE32-E72D297353CC}">
              <c16:uniqueId val="{000000C6-E665-4C22-9A15-8603FD0DC03B}"/>
            </c:ext>
          </c:extLst>
        </c:ser>
        <c:ser>
          <c:idx val="192"/>
          <c:order val="192"/>
          <c:spPr>
            <a:ln w="25400">
              <a:noFill/>
            </a:ln>
          </c:spPr>
          <c:extLst xmlns:c16r2="http://schemas.microsoft.com/office/drawing/2015/06/chart">
            <c:ext xmlns:c16="http://schemas.microsoft.com/office/drawing/2014/chart" uri="{C3380CC4-5D6E-409C-BE32-E72D297353CC}">
              <c16:uniqueId val="{000000C7-E665-4C22-9A15-8603FD0DC03B}"/>
            </c:ext>
          </c:extLst>
        </c:ser>
        <c:ser>
          <c:idx val="193"/>
          <c:order val="193"/>
          <c:spPr>
            <a:ln w="25400">
              <a:noFill/>
            </a:ln>
          </c:spPr>
          <c:extLst xmlns:c16r2="http://schemas.microsoft.com/office/drawing/2015/06/chart">
            <c:ext xmlns:c16="http://schemas.microsoft.com/office/drawing/2014/chart" uri="{C3380CC4-5D6E-409C-BE32-E72D297353CC}">
              <c16:uniqueId val="{000000C8-E665-4C22-9A15-8603FD0DC03B}"/>
            </c:ext>
          </c:extLst>
        </c:ser>
        <c:ser>
          <c:idx val="194"/>
          <c:order val="194"/>
          <c:spPr>
            <a:ln w="25400">
              <a:noFill/>
            </a:ln>
          </c:spPr>
          <c:extLst xmlns:c16r2="http://schemas.microsoft.com/office/drawing/2015/06/chart">
            <c:ext xmlns:c16="http://schemas.microsoft.com/office/drawing/2014/chart" uri="{C3380CC4-5D6E-409C-BE32-E72D297353CC}">
              <c16:uniqueId val="{000000C9-E665-4C22-9A15-8603FD0DC03B}"/>
            </c:ext>
          </c:extLst>
        </c:ser>
        <c:ser>
          <c:idx val="195"/>
          <c:order val="195"/>
          <c:spPr>
            <a:ln w="25400">
              <a:noFill/>
            </a:ln>
          </c:spPr>
          <c:extLst xmlns:c16r2="http://schemas.microsoft.com/office/drawing/2015/06/chart">
            <c:ext xmlns:c16="http://schemas.microsoft.com/office/drawing/2014/chart" uri="{C3380CC4-5D6E-409C-BE32-E72D297353CC}">
              <c16:uniqueId val="{000000CA-E665-4C22-9A15-8603FD0DC03B}"/>
            </c:ext>
          </c:extLst>
        </c:ser>
        <c:ser>
          <c:idx val="196"/>
          <c:order val="196"/>
          <c:spPr>
            <a:ln w="25400">
              <a:noFill/>
            </a:ln>
          </c:spPr>
          <c:extLst xmlns:c16r2="http://schemas.microsoft.com/office/drawing/2015/06/chart">
            <c:ext xmlns:c16="http://schemas.microsoft.com/office/drawing/2014/chart" uri="{C3380CC4-5D6E-409C-BE32-E72D297353CC}">
              <c16:uniqueId val="{000000CB-E665-4C22-9A15-8603FD0DC03B}"/>
            </c:ext>
          </c:extLst>
        </c:ser>
        <c:ser>
          <c:idx val="197"/>
          <c:order val="197"/>
          <c:spPr>
            <a:ln w="25400">
              <a:noFill/>
            </a:ln>
          </c:spPr>
          <c:extLst xmlns:c16r2="http://schemas.microsoft.com/office/drawing/2015/06/chart">
            <c:ext xmlns:c16="http://schemas.microsoft.com/office/drawing/2014/chart" uri="{C3380CC4-5D6E-409C-BE32-E72D297353CC}">
              <c16:uniqueId val="{000000CC-E665-4C22-9A15-8603FD0DC03B}"/>
            </c:ext>
          </c:extLst>
        </c:ser>
        <c:ser>
          <c:idx val="198"/>
          <c:order val="198"/>
          <c:spPr>
            <a:ln w="25400">
              <a:noFill/>
            </a:ln>
          </c:spPr>
          <c:extLst xmlns:c16r2="http://schemas.microsoft.com/office/drawing/2015/06/chart">
            <c:ext xmlns:c16="http://schemas.microsoft.com/office/drawing/2014/chart" uri="{C3380CC4-5D6E-409C-BE32-E72D297353CC}">
              <c16:uniqueId val="{000000CD-E665-4C22-9A15-8603FD0DC03B}"/>
            </c:ext>
          </c:extLst>
        </c:ser>
        <c:ser>
          <c:idx val="199"/>
          <c:order val="199"/>
          <c:spPr>
            <a:ln w="25400">
              <a:noFill/>
            </a:ln>
          </c:spPr>
          <c:extLst xmlns:c16r2="http://schemas.microsoft.com/office/drawing/2015/06/chart">
            <c:ext xmlns:c16="http://schemas.microsoft.com/office/drawing/2014/chart" uri="{C3380CC4-5D6E-409C-BE32-E72D297353CC}">
              <c16:uniqueId val="{000000CE-E665-4C22-9A15-8603FD0DC03B}"/>
            </c:ext>
          </c:extLst>
        </c:ser>
        <c:ser>
          <c:idx val="200"/>
          <c:order val="200"/>
          <c:spPr>
            <a:ln w="25400">
              <a:noFill/>
            </a:ln>
          </c:spPr>
          <c:extLst xmlns:c16r2="http://schemas.microsoft.com/office/drawing/2015/06/chart">
            <c:ext xmlns:c16="http://schemas.microsoft.com/office/drawing/2014/chart" uri="{C3380CC4-5D6E-409C-BE32-E72D297353CC}">
              <c16:uniqueId val="{000000CF-E665-4C22-9A15-8603FD0DC03B}"/>
            </c:ext>
          </c:extLst>
        </c:ser>
        <c:ser>
          <c:idx val="201"/>
          <c:order val="201"/>
          <c:spPr>
            <a:ln w="25400">
              <a:noFill/>
            </a:ln>
          </c:spPr>
          <c:extLst xmlns:c16r2="http://schemas.microsoft.com/office/drawing/2015/06/chart">
            <c:ext xmlns:c16="http://schemas.microsoft.com/office/drawing/2014/chart" uri="{C3380CC4-5D6E-409C-BE32-E72D297353CC}">
              <c16:uniqueId val="{000000D0-E665-4C22-9A15-8603FD0DC03B}"/>
            </c:ext>
          </c:extLst>
        </c:ser>
        <c:ser>
          <c:idx val="202"/>
          <c:order val="202"/>
          <c:spPr>
            <a:ln w="25400">
              <a:noFill/>
            </a:ln>
          </c:spPr>
          <c:extLst xmlns:c16r2="http://schemas.microsoft.com/office/drawing/2015/06/chart">
            <c:ext xmlns:c16="http://schemas.microsoft.com/office/drawing/2014/chart" uri="{C3380CC4-5D6E-409C-BE32-E72D297353CC}">
              <c16:uniqueId val="{000000D1-E665-4C22-9A15-8603FD0DC03B}"/>
            </c:ext>
          </c:extLst>
        </c:ser>
        <c:ser>
          <c:idx val="203"/>
          <c:order val="203"/>
          <c:spPr>
            <a:ln w="25400">
              <a:noFill/>
            </a:ln>
          </c:spPr>
          <c:extLst xmlns:c16r2="http://schemas.microsoft.com/office/drawing/2015/06/chart">
            <c:ext xmlns:c16="http://schemas.microsoft.com/office/drawing/2014/chart" uri="{C3380CC4-5D6E-409C-BE32-E72D297353CC}">
              <c16:uniqueId val="{000000D2-E665-4C22-9A15-8603FD0DC03B}"/>
            </c:ext>
          </c:extLst>
        </c:ser>
        <c:ser>
          <c:idx val="204"/>
          <c:order val="204"/>
          <c:spPr>
            <a:ln w="25400">
              <a:noFill/>
            </a:ln>
          </c:spPr>
          <c:extLst xmlns:c16r2="http://schemas.microsoft.com/office/drawing/2015/06/chart">
            <c:ext xmlns:c16="http://schemas.microsoft.com/office/drawing/2014/chart" uri="{C3380CC4-5D6E-409C-BE32-E72D297353CC}">
              <c16:uniqueId val="{000000D3-E665-4C22-9A15-8603FD0DC03B}"/>
            </c:ext>
          </c:extLst>
        </c:ser>
        <c:ser>
          <c:idx val="205"/>
          <c:order val="205"/>
          <c:spPr>
            <a:ln w="25400">
              <a:noFill/>
            </a:ln>
          </c:spPr>
          <c:extLst xmlns:c16r2="http://schemas.microsoft.com/office/drawing/2015/06/chart">
            <c:ext xmlns:c16="http://schemas.microsoft.com/office/drawing/2014/chart" uri="{C3380CC4-5D6E-409C-BE32-E72D297353CC}">
              <c16:uniqueId val="{000000D4-E665-4C22-9A15-8603FD0DC03B}"/>
            </c:ext>
          </c:extLst>
        </c:ser>
        <c:ser>
          <c:idx val="206"/>
          <c:order val="206"/>
          <c:spPr>
            <a:ln w="25400">
              <a:noFill/>
            </a:ln>
          </c:spPr>
          <c:extLst xmlns:c16r2="http://schemas.microsoft.com/office/drawing/2015/06/chart">
            <c:ext xmlns:c16="http://schemas.microsoft.com/office/drawing/2014/chart" uri="{C3380CC4-5D6E-409C-BE32-E72D297353CC}">
              <c16:uniqueId val="{000000D5-E665-4C22-9A15-8603FD0DC03B}"/>
            </c:ext>
          </c:extLst>
        </c:ser>
        <c:ser>
          <c:idx val="207"/>
          <c:order val="207"/>
          <c:spPr>
            <a:ln w="25400">
              <a:noFill/>
            </a:ln>
          </c:spPr>
          <c:extLst xmlns:c16r2="http://schemas.microsoft.com/office/drawing/2015/06/chart">
            <c:ext xmlns:c16="http://schemas.microsoft.com/office/drawing/2014/chart" uri="{C3380CC4-5D6E-409C-BE32-E72D297353CC}">
              <c16:uniqueId val="{000000D6-E665-4C22-9A15-8603FD0DC03B}"/>
            </c:ext>
          </c:extLst>
        </c:ser>
        <c:ser>
          <c:idx val="208"/>
          <c:order val="208"/>
          <c:spPr>
            <a:ln w="25400">
              <a:noFill/>
            </a:ln>
          </c:spPr>
          <c:extLst xmlns:c16r2="http://schemas.microsoft.com/office/drawing/2015/06/chart">
            <c:ext xmlns:c16="http://schemas.microsoft.com/office/drawing/2014/chart" uri="{C3380CC4-5D6E-409C-BE32-E72D297353CC}">
              <c16:uniqueId val="{000000D7-E665-4C22-9A15-8603FD0DC03B}"/>
            </c:ext>
          </c:extLst>
        </c:ser>
        <c:ser>
          <c:idx val="209"/>
          <c:order val="209"/>
          <c:spPr>
            <a:ln w="25400">
              <a:noFill/>
            </a:ln>
          </c:spPr>
          <c:extLst xmlns:c16r2="http://schemas.microsoft.com/office/drawing/2015/06/chart">
            <c:ext xmlns:c16="http://schemas.microsoft.com/office/drawing/2014/chart" uri="{C3380CC4-5D6E-409C-BE32-E72D297353CC}">
              <c16:uniqueId val="{000000D8-E665-4C22-9A15-8603FD0DC03B}"/>
            </c:ext>
          </c:extLst>
        </c:ser>
        <c:ser>
          <c:idx val="210"/>
          <c:order val="210"/>
          <c:spPr>
            <a:ln w="25400">
              <a:noFill/>
            </a:ln>
          </c:spPr>
          <c:extLst xmlns:c16r2="http://schemas.microsoft.com/office/drawing/2015/06/chart">
            <c:ext xmlns:c16="http://schemas.microsoft.com/office/drawing/2014/chart" uri="{C3380CC4-5D6E-409C-BE32-E72D297353CC}">
              <c16:uniqueId val="{000000D9-E665-4C22-9A15-8603FD0DC03B}"/>
            </c:ext>
          </c:extLst>
        </c:ser>
        <c:ser>
          <c:idx val="211"/>
          <c:order val="211"/>
          <c:spPr>
            <a:ln w="25400">
              <a:noFill/>
            </a:ln>
          </c:spPr>
          <c:extLst xmlns:c16r2="http://schemas.microsoft.com/office/drawing/2015/06/chart">
            <c:ext xmlns:c16="http://schemas.microsoft.com/office/drawing/2014/chart" uri="{C3380CC4-5D6E-409C-BE32-E72D297353CC}">
              <c16:uniqueId val="{000000DA-E665-4C22-9A15-8603FD0DC03B}"/>
            </c:ext>
          </c:extLst>
        </c:ser>
        <c:ser>
          <c:idx val="212"/>
          <c:order val="212"/>
          <c:spPr>
            <a:ln w="25400">
              <a:noFill/>
            </a:ln>
          </c:spPr>
          <c:extLst xmlns:c16r2="http://schemas.microsoft.com/office/drawing/2015/06/chart">
            <c:ext xmlns:c16="http://schemas.microsoft.com/office/drawing/2014/chart" uri="{C3380CC4-5D6E-409C-BE32-E72D297353CC}">
              <c16:uniqueId val="{000000DB-E665-4C22-9A15-8603FD0DC03B}"/>
            </c:ext>
          </c:extLst>
        </c:ser>
        <c:ser>
          <c:idx val="213"/>
          <c:order val="213"/>
          <c:spPr>
            <a:ln w="25400">
              <a:noFill/>
            </a:ln>
          </c:spPr>
          <c:extLst xmlns:c16r2="http://schemas.microsoft.com/office/drawing/2015/06/chart">
            <c:ext xmlns:c16="http://schemas.microsoft.com/office/drawing/2014/chart" uri="{C3380CC4-5D6E-409C-BE32-E72D297353CC}">
              <c16:uniqueId val="{000000DC-E665-4C22-9A15-8603FD0DC03B}"/>
            </c:ext>
          </c:extLst>
        </c:ser>
        <c:ser>
          <c:idx val="214"/>
          <c:order val="214"/>
          <c:spPr>
            <a:ln w="25400">
              <a:noFill/>
            </a:ln>
          </c:spPr>
          <c:extLst xmlns:c16r2="http://schemas.microsoft.com/office/drawing/2015/06/chart">
            <c:ext xmlns:c16="http://schemas.microsoft.com/office/drawing/2014/chart" uri="{C3380CC4-5D6E-409C-BE32-E72D297353CC}">
              <c16:uniqueId val="{000000DD-E665-4C22-9A15-8603FD0DC03B}"/>
            </c:ext>
          </c:extLst>
        </c:ser>
        <c:ser>
          <c:idx val="215"/>
          <c:order val="215"/>
          <c:spPr>
            <a:ln w="25400">
              <a:noFill/>
            </a:ln>
          </c:spPr>
          <c:extLst xmlns:c16r2="http://schemas.microsoft.com/office/drawing/2015/06/chart">
            <c:ext xmlns:c16="http://schemas.microsoft.com/office/drawing/2014/chart" uri="{C3380CC4-5D6E-409C-BE32-E72D297353CC}">
              <c16:uniqueId val="{000000DE-E665-4C22-9A15-8603FD0DC03B}"/>
            </c:ext>
          </c:extLst>
        </c:ser>
        <c:ser>
          <c:idx val="216"/>
          <c:order val="216"/>
          <c:spPr>
            <a:ln w="25400">
              <a:noFill/>
            </a:ln>
          </c:spPr>
          <c:extLst xmlns:c16r2="http://schemas.microsoft.com/office/drawing/2015/06/chart">
            <c:ext xmlns:c16="http://schemas.microsoft.com/office/drawing/2014/chart" uri="{C3380CC4-5D6E-409C-BE32-E72D297353CC}">
              <c16:uniqueId val="{000000DF-E665-4C22-9A15-8603FD0DC03B}"/>
            </c:ext>
          </c:extLst>
        </c:ser>
        <c:ser>
          <c:idx val="217"/>
          <c:order val="217"/>
          <c:spPr>
            <a:ln w="25400">
              <a:noFill/>
            </a:ln>
          </c:spPr>
          <c:extLst xmlns:c16r2="http://schemas.microsoft.com/office/drawing/2015/06/chart">
            <c:ext xmlns:c16="http://schemas.microsoft.com/office/drawing/2014/chart" uri="{C3380CC4-5D6E-409C-BE32-E72D297353CC}">
              <c16:uniqueId val="{000000E0-E665-4C22-9A15-8603FD0DC03B}"/>
            </c:ext>
          </c:extLst>
        </c:ser>
        <c:ser>
          <c:idx val="218"/>
          <c:order val="218"/>
          <c:spPr>
            <a:ln w="25400">
              <a:noFill/>
            </a:ln>
          </c:spPr>
          <c:extLst xmlns:c16r2="http://schemas.microsoft.com/office/drawing/2015/06/chart">
            <c:ext xmlns:c16="http://schemas.microsoft.com/office/drawing/2014/chart" uri="{C3380CC4-5D6E-409C-BE32-E72D297353CC}">
              <c16:uniqueId val="{000000E1-E665-4C22-9A15-8603FD0DC03B}"/>
            </c:ext>
          </c:extLst>
        </c:ser>
        <c:ser>
          <c:idx val="219"/>
          <c:order val="219"/>
          <c:spPr>
            <a:ln w="25400">
              <a:noFill/>
            </a:ln>
          </c:spPr>
          <c:extLst xmlns:c16r2="http://schemas.microsoft.com/office/drawing/2015/06/chart">
            <c:ext xmlns:c16="http://schemas.microsoft.com/office/drawing/2014/chart" uri="{C3380CC4-5D6E-409C-BE32-E72D297353CC}">
              <c16:uniqueId val="{000000E2-E665-4C22-9A15-8603FD0DC03B}"/>
            </c:ext>
          </c:extLst>
        </c:ser>
        <c:ser>
          <c:idx val="220"/>
          <c:order val="220"/>
          <c:spPr>
            <a:ln w="25400">
              <a:noFill/>
            </a:ln>
          </c:spPr>
          <c:extLst xmlns:c16r2="http://schemas.microsoft.com/office/drawing/2015/06/chart">
            <c:ext xmlns:c16="http://schemas.microsoft.com/office/drawing/2014/chart" uri="{C3380CC4-5D6E-409C-BE32-E72D297353CC}">
              <c16:uniqueId val="{000000E3-E665-4C22-9A15-8603FD0DC03B}"/>
            </c:ext>
          </c:extLst>
        </c:ser>
        <c:ser>
          <c:idx val="221"/>
          <c:order val="221"/>
          <c:spPr>
            <a:ln w="25400">
              <a:noFill/>
            </a:ln>
          </c:spPr>
          <c:extLst xmlns:c16r2="http://schemas.microsoft.com/office/drawing/2015/06/chart">
            <c:ext xmlns:c16="http://schemas.microsoft.com/office/drawing/2014/chart" uri="{C3380CC4-5D6E-409C-BE32-E72D297353CC}">
              <c16:uniqueId val="{000000E4-E665-4C22-9A15-8603FD0DC03B}"/>
            </c:ext>
          </c:extLst>
        </c:ser>
        <c:ser>
          <c:idx val="222"/>
          <c:order val="222"/>
          <c:spPr>
            <a:ln w="25400">
              <a:noFill/>
            </a:ln>
          </c:spPr>
          <c:extLst xmlns:c16r2="http://schemas.microsoft.com/office/drawing/2015/06/chart">
            <c:ext xmlns:c16="http://schemas.microsoft.com/office/drawing/2014/chart" uri="{C3380CC4-5D6E-409C-BE32-E72D297353CC}">
              <c16:uniqueId val="{000000E5-E665-4C22-9A15-8603FD0DC03B}"/>
            </c:ext>
          </c:extLst>
        </c:ser>
        <c:ser>
          <c:idx val="223"/>
          <c:order val="223"/>
          <c:spPr>
            <a:ln w="25400">
              <a:noFill/>
            </a:ln>
          </c:spPr>
          <c:extLst xmlns:c16r2="http://schemas.microsoft.com/office/drawing/2015/06/chart">
            <c:ext xmlns:c16="http://schemas.microsoft.com/office/drawing/2014/chart" uri="{C3380CC4-5D6E-409C-BE32-E72D297353CC}">
              <c16:uniqueId val="{000000E6-E665-4C22-9A15-8603FD0DC03B}"/>
            </c:ext>
          </c:extLst>
        </c:ser>
        <c:ser>
          <c:idx val="224"/>
          <c:order val="224"/>
          <c:spPr>
            <a:ln w="25400">
              <a:noFill/>
            </a:ln>
          </c:spPr>
          <c:extLst xmlns:c16r2="http://schemas.microsoft.com/office/drawing/2015/06/chart">
            <c:ext xmlns:c16="http://schemas.microsoft.com/office/drawing/2014/chart" uri="{C3380CC4-5D6E-409C-BE32-E72D297353CC}">
              <c16:uniqueId val="{000000E7-E665-4C22-9A15-8603FD0DC03B}"/>
            </c:ext>
          </c:extLst>
        </c:ser>
        <c:ser>
          <c:idx val="225"/>
          <c:order val="225"/>
          <c:spPr>
            <a:ln w="25400">
              <a:noFill/>
            </a:ln>
          </c:spPr>
          <c:extLst xmlns:c16r2="http://schemas.microsoft.com/office/drawing/2015/06/chart">
            <c:ext xmlns:c16="http://schemas.microsoft.com/office/drawing/2014/chart" uri="{C3380CC4-5D6E-409C-BE32-E72D297353CC}">
              <c16:uniqueId val="{000000E8-E665-4C22-9A15-8603FD0DC03B}"/>
            </c:ext>
          </c:extLst>
        </c:ser>
        <c:ser>
          <c:idx val="226"/>
          <c:order val="226"/>
          <c:spPr>
            <a:ln w="25400">
              <a:noFill/>
            </a:ln>
          </c:spPr>
          <c:extLst xmlns:c16r2="http://schemas.microsoft.com/office/drawing/2015/06/chart">
            <c:ext xmlns:c16="http://schemas.microsoft.com/office/drawing/2014/chart" uri="{C3380CC4-5D6E-409C-BE32-E72D297353CC}">
              <c16:uniqueId val="{000000E9-E665-4C22-9A15-8603FD0DC03B}"/>
            </c:ext>
          </c:extLst>
        </c:ser>
        <c:ser>
          <c:idx val="227"/>
          <c:order val="227"/>
          <c:spPr>
            <a:ln w="25400">
              <a:noFill/>
            </a:ln>
          </c:spPr>
          <c:extLst xmlns:c16r2="http://schemas.microsoft.com/office/drawing/2015/06/chart">
            <c:ext xmlns:c16="http://schemas.microsoft.com/office/drawing/2014/chart" uri="{C3380CC4-5D6E-409C-BE32-E72D297353CC}">
              <c16:uniqueId val="{000000EA-E665-4C22-9A15-8603FD0DC03B}"/>
            </c:ext>
          </c:extLst>
        </c:ser>
        <c:ser>
          <c:idx val="228"/>
          <c:order val="228"/>
          <c:spPr>
            <a:ln w="25400">
              <a:noFill/>
            </a:ln>
          </c:spPr>
          <c:extLst xmlns:c16r2="http://schemas.microsoft.com/office/drawing/2015/06/chart">
            <c:ext xmlns:c16="http://schemas.microsoft.com/office/drawing/2014/chart" uri="{C3380CC4-5D6E-409C-BE32-E72D297353CC}">
              <c16:uniqueId val="{000000EB-E665-4C22-9A15-8603FD0DC03B}"/>
            </c:ext>
          </c:extLst>
        </c:ser>
        <c:ser>
          <c:idx val="229"/>
          <c:order val="229"/>
          <c:spPr>
            <a:ln w="25400">
              <a:noFill/>
            </a:ln>
          </c:spPr>
          <c:extLst xmlns:c16r2="http://schemas.microsoft.com/office/drawing/2015/06/chart">
            <c:ext xmlns:c16="http://schemas.microsoft.com/office/drawing/2014/chart" uri="{C3380CC4-5D6E-409C-BE32-E72D297353CC}">
              <c16:uniqueId val="{000000EC-E665-4C22-9A15-8603FD0DC03B}"/>
            </c:ext>
          </c:extLst>
        </c:ser>
        <c:ser>
          <c:idx val="230"/>
          <c:order val="230"/>
          <c:spPr>
            <a:ln w="25400">
              <a:noFill/>
            </a:ln>
          </c:spPr>
          <c:extLst xmlns:c16r2="http://schemas.microsoft.com/office/drawing/2015/06/chart">
            <c:ext xmlns:c16="http://schemas.microsoft.com/office/drawing/2014/chart" uri="{C3380CC4-5D6E-409C-BE32-E72D297353CC}">
              <c16:uniqueId val="{000000ED-E665-4C22-9A15-8603FD0DC03B}"/>
            </c:ext>
          </c:extLst>
        </c:ser>
        <c:ser>
          <c:idx val="231"/>
          <c:order val="231"/>
          <c:spPr>
            <a:ln w="25400">
              <a:noFill/>
            </a:ln>
          </c:spPr>
          <c:extLst xmlns:c16r2="http://schemas.microsoft.com/office/drawing/2015/06/chart">
            <c:ext xmlns:c16="http://schemas.microsoft.com/office/drawing/2014/chart" uri="{C3380CC4-5D6E-409C-BE32-E72D297353CC}">
              <c16:uniqueId val="{000000EE-E665-4C22-9A15-8603FD0DC03B}"/>
            </c:ext>
          </c:extLst>
        </c:ser>
        <c:ser>
          <c:idx val="232"/>
          <c:order val="232"/>
          <c:spPr>
            <a:ln w="25400">
              <a:noFill/>
            </a:ln>
          </c:spPr>
          <c:extLst xmlns:c16r2="http://schemas.microsoft.com/office/drawing/2015/06/chart">
            <c:ext xmlns:c16="http://schemas.microsoft.com/office/drawing/2014/chart" uri="{C3380CC4-5D6E-409C-BE32-E72D297353CC}">
              <c16:uniqueId val="{000000EF-E665-4C22-9A15-8603FD0DC03B}"/>
            </c:ext>
          </c:extLst>
        </c:ser>
        <c:ser>
          <c:idx val="233"/>
          <c:order val="233"/>
          <c:spPr>
            <a:ln w="25400">
              <a:noFill/>
            </a:ln>
          </c:spPr>
          <c:extLst xmlns:c16r2="http://schemas.microsoft.com/office/drawing/2015/06/chart">
            <c:ext xmlns:c16="http://schemas.microsoft.com/office/drawing/2014/chart" uri="{C3380CC4-5D6E-409C-BE32-E72D297353CC}">
              <c16:uniqueId val="{000000F0-E665-4C22-9A15-8603FD0DC03B}"/>
            </c:ext>
          </c:extLst>
        </c:ser>
        <c:ser>
          <c:idx val="234"/>
          <c:order val="234"/>
          <c:spPr>
            <a:ln w="25400">
              <a:noFill/>
            </a:ln>
          </c:spPr>
          <c:extLst xmlns:c16r2="http://schemas.microsoft.com/office/drawing/2015/06/chart">
            <c:ext xmlns:c16="http://schemas.microsoft.com/office/drawing/2014/chart" uri="{C3380CC4-5D6E-409C-BE32-E72D297353CC}">
              <c16:uniqueId val="{000000F1-E665-4C22-9A15-8603FD0DC03B}"/>
            </c:ext>
          </c:extLst>
        </c:ser>
        <c:ser>
          <c:idx val="235"/>
          <c:order val="235"/>
          <c:spPr>
            <a:ln w="25400">
              <a:noFill/>
            </a:ln>
          </c:spPr>
          <c:extLst xmlns:c16r2="http://schemas.microsoft.com/office/drawing/2015/06/chart">
            <c:ext xmlns:c16="http://schemas.microsoft.com/office/drawing/2014/chart" uri="{C3380CC4-5D6E-409C-BE32-E72D297353CC}">
              <c16:uniqueId val="{000000F2-E665-4C22-9A15-8603FD0DC03B}"/>
            </c:ext>
          </c:extLst>
        </c:ser>
        <c:ser>
          <c:idx val="236"/>
          <c:order val="236"/>
          <c:spPr>
            <a:ln w="25400">
              <a:noFill/>
            </a:ln>
          </c:spPr>
          <c:extLst xmlns:c16r2="http://schemas.microsoft.com/office/drawing/2015/06/chart">
            <c:ext xmlns:c16="http://schemas.microsoft.com/office/drawing/2014/chart" uri="{C3380CC4-5D6E-409C-BE32-E72D297353CC}">
              <c16:uniqueId val="{000000F3-E665-4C22-9A15-8603FD0DC03B}"/>
            </c:ext>
          </c:extLst>
        </c:ser>
        <c:ser>
          <c:idx val="237"/>
          <c:order val="237"/>
          <c:spPr>
            <a:ln w="25400">
              <a:noFill/>
            </a:ln>
          </c:spPr>
          <c:extLst xmlns:c16r2="http://schemas.microsoft.com/office/drawing/2015/06/chart">
            <c:ext xmlns:c16="http://schemas.microsoft.com/office/drawing/2014/chart" uri="{C3380CC4-5D6E-409C-BE32-E72D297353CC}">
              <c16:uniqueId val="{000000F4-E665-4C22-9A15-8603FD0DC03B}"/>
            </c:ext>
          </c:extLst>
        </c:ser>
        <c:ser>
          <c:idx val="238"/>
          <c:order val="238"/>
          <c:spPr>
            <a:ln w="25400">
              <a:noFill/>
            </a:ln>
          </c:spPr>
          <c:extLst xmlns:c16r2="http://schemas.microsoft.com/office/drawing/2015/06/chart">
            <c:ext xmlns:c16="http://schemas.microsoft.com/office/drawing/2014/chart" uri="{C3380CC4-5D6E-409C-BE32-E72D297353CC}">
              <c16:uniqueId val="{000000F5-E665-4C22-9A15-8603FD0DC03B}"/>
            </c:ext>
          </c:extLst>
        </c:ser>
        <c:ser>
          <c:idx val="239"/>
          <c:order val="239"/>
          <c:spPr>
            <a:ln w="25400">
              <a:noFill/>
            </a:ln>
          </c:spPr>
          <c:extLst xmlns:c16r2="http://schemas.microsoft.com/office/drawing/2015/06/chart">
            <c:ext xmlns:c16="http://schemas.microsoft.com/office/drawing/2014/chart" uri="{C3380CC4-5D6E-409C-BE32-E72D297353CC}">
              <c16:uniqueId val="{000000F6-E665-4C22-9A15-8603FD0DC03B}"/>
            </c:ext>
          </c:extLst>
        </c:ser>
        <c:ser>
          <c:idx val="240"/>
          <c:order val="240"/>
          <c:spPr>
            <a:ln w="25400">
              <a:noFill/>
            </a:ln>
          </c:spPr>
          <c:extLst xmlns:c16r2="http://schemas.microsoft.com/office/drawing/2015/06/chart">
            <c:ext xmlns:c16="http://schemas.microsoft.com/office/drawing/2014/chart" uri="{C3380CC4-5D6E-409C-BE32-E72D297353CC}">
              <c16:uniqueId val="{000000F7-E665-4C22-9A15-8603FD0DC03B}"/>
            </c:ext>
          </c:extLst>
        </c:ser>
        <c:ser>
          <c:idx val="241"/>
          <c:order val="241"/>
          <c:spPr>
            <a:ln w="25400">
              <a:noFill/>
            </a:ln>
          </c:spPr>
          <c:extLst xmlns:c16r2="http://schemas.microsoft.com/office/drawing/2015/06/chart">
            <c:ext xmlns:c16="http://schemas.microsoft.com/office/drawing/2014/chart" uri="{C3380CC4-5D6E-409C-BE32-E72D297353CC}">
              <c16:uniqueId val="{000000F8-E665-4C22-9A15-8603FD0DC03B}"/>
            </c:ext>
          </c:extLst>
        </c:ser>
        <c:ser>
          <c:idx val="242"/>
          <c:order val="242"/>
          <c:spPr>
            <a:ln w="25400">
              <a:noFill/>
            </a:ln>
          </c:spPr>
          <c:extLst xmlns:c16r2="http://schemas.microsoft.com/office/drawing/2015/06/chart">
            <c:ext xmlns:c16="http://schemas.microsoft.com/office/drawing/2014/chart" uri="{C3380CC4-5D6E-409C-BE32-E72D297353CC}">
              <c16:uniqueId val="{000000F9-E665-4C22-9A15-8603FD0DC03B}"/>
            </c:ext>
          </c:extLst>
        </c:ser>
        <c:ser>
          <c:idx val="243"/>
          <c:order val="243"/>
          <c:spPr>
            <a:ln w="25400">
              <a:noFill/>
            </a:ln>
          </c:spPr>
          <c:extLst xmlns:c16r2="http://schemas.microsoft.com/office/drawing/2015/06/chart">
            <c:ext xmlns:c16="http://schemas.microsoft.com/office/drawing/2014/chart" uri="{C3380CC4-5D6E-409C-BE32-E72D297353CC}">
              <c16:uniqueId val="{000000FA-E665-4C22-9A15-8603FD0DC03B}"/>
            </c:ext>
          </c:extLst>
        </c:ser>
        <c:ser>
          <c:idx val="244"/>
          <c:order val="244"/>
          <c:spPr>
            <a:ln w="25400">
              <a:noFill/>
            </a:ln>
          </c:spPr>
          <c:extLst xmlns:c16r2="http://schemas.microsoft.com/office/drawing/2015/06/chart">
            <c:ext xmlns:c16="http://schemas.microsoft.com/office/drawing/2014/chart" uri="{C3380CC4-5D6E-409C-BE32-E72D297353CC}">
              <c16:uniqueId val="{000000FB-E665-4C22-9A15-8603FD0DC03B}"/>
            </c:ext>
          </c:extLst>
        </c:ser>
        <c:ser>
          <c:idx val="245"/>
          <c:order val="245"/>
          <c:spPr>
            <a:ln w="25400">
              <a:noFill/>
            </a:ln>
          </c:spPr>
          <c:extLst xmlns:c16r2="http://schemas.microsoft.com/office/drawing/2015/06/chart">
            <c:ext xmlns:c16="http://schemas.microsoft.com/office/drawing/2014/chart" uri="{C3380CC4-5D6E-409C-BE32-E72D297353CC}">
              <c16:uniqueId val="{000000FC-E665-4C22-9A15-8603FD0DC03B}"/>
            </c:ext>
          </c:extLst>
        </c:ser>
        <c:ser>
          <c:idx val="246"/>
          <c:order val="246"/>
          <c:spPr>
            <a:ln w="25400">
              <a:noFill/>
            </a:ln>
          </c:spPr>
          <c:extLst xmlns:c16r2="http://schemas.microsoft.com/office/drawing/2015/06/chart">
            <c:ext xmlns:c16="http://schemas.microsoft.com/office/drawing/2014/chart" uri="{C3380CC4-5D6E-409C-BE32-E72D297353CC}">
              <c16:uniqueId val="{000000FD-E665-4C22-9A15-8603FD0DC03B}"/>
            </c:ext>
          </c:extLst>
        </c:ser>
        <c:ser>
          <c:idx val="247"/>
          <c:order val="247"/>
          <c:spPr>
            <a:ln w="25400">
              <a:noFill/>
            </a:ln>
          </c:spPr>
          <c:extLst xmlns:c16r2="http://schemas.microsoft.com/office/drawing/2015/06/chart">
            <c:ext xmlns:c16="http://schemas.microsoft.com/office/drawing/2014/chart" uri="{C3380CC4-5D6E-409C-BE32-E72D297353CC}">
              <c16:uniqueId val="{000000FE-E665-4C22-9A15-8603FD0DC03B}"/>
            </c:ext>
          </c:extLst>
        </c:ser>
        <c:ser>
          <c:idx val="248"/>
          <c:order val="248"/>
          <c:spPr>
            <a:ln w="25400">
              <a:noFill/>
            </a:ln>
          </c:spPr>
          <c:extLst xmlns:c16r2="http://schemas.microsoft.com/office/drawing/2015/06/chart">
            <c:ext xmlns:c16="http://schemas.microsoft.com/office/drawing/2014/chart" uri="{C3380CC4-5D6E-409C-BE32-E72D297353CC}">
              <c16:uniqueId val="{000000FF-E665-4C22-9A15-8603FD0DC03B}"/>
            </c:ext>
          </c:extLst>
        </c:ser>
        <c:ser>
          <c:idx val="249"/>
          <c:order val="249"/>
          <c:spPr>
            <a:ln w="25400">
              <a:noFill/>
            </a:ln>
          </c:spPr>
          <c:extLst xmlns:c16r2="http://schemas.microsoft.com/office/drawing/2015/06/chart">
            <c:ext xmlns:c16="http://schemas.microsoft.com/office/drawing/2014/chart" uri="{C3380CC4-5D6E-409C-BE32-E72D297353CC}">
              <c16:uniqueId val="{00000100-E665-4C22-9A15-8603FD0DC03B}"/>
            </c:ext>
          </c:extLst>
        </c:ser>
        <c:ser>
          <c:idx val="250"/>
          <c:order val="250"/>
          <c:spPr>
            <a:ln w="25400">
              <a:noFill/>
            </a:ln>
          </c:spPr>
          <c:extLst xmlns:c16r2="http://schemas.microsoft.com/office/drawing/2015/06/chart">
            <c:ext xmlns:c16="http://schemas.microsoft.com/office/drawing/2014/chart" uri="{C3380CC4-5D6E-409C-BE32-E72D297353CC}">
              <c16:uniqueId val="{00000101-E665-4C22-9A15-8603FD0DC03B}"/>
            </c:ext>
          </c:extLst>
        </c:ser>
        <c:ser>
          <c:idx val="251"/>
          <c:order val="251"/>
          <c:spPr>
            <a:ln w="25400">
              <a:noFill/>
            </a:ln>
          </c:spPr>
          <c:extLst xmlns:c16r2="http://schemas.microsoft.com/office/drawing/2015/06/chart">
            <c:ext xmlns:c16="http://schemas.microsoft.com/office/drawing/2014/chart" uri="{C3380CC4-5D6E-409C-BE32-E72D297353CC}">
              <c16:uniqueId val="{00000102-E665-4C22-9A15-8603FD0DC03B}"/>
            </c:ext>
          </c:extLst>
        </c:ser>
        <c:ser>
          <c:idx val="252"/>
          <c:order val="252"/>
          <c:spPr>
            <a:ln w="25400">
              <a:noFill/>
            </a:ln>
          </c:spPr>
          <c:extLst xmlns:c16r2="http://schemas.microsoft.com/office/drawing/2015/06/chart">
            <c:ext xmlns:c16="http://schemas.microsoft.com/office/drawing/2014/chart" uri="{C3380CC4-5D6E-409C-BE32-E72D297353CC}">
              <c16:uniqueId val="{00000103-E665-4C22-9A15-8603FD0DC03B}"/>
            </c:ext>
          </c:extLst>
        </c:ser>
        <c:ser>
          <c:idx val="253"/>
          <c:order val="253"/>
          <c:spPr>
            <a:ln w="25400">
              <a:noFill/>
            </a:ln>
          </c:spPr>
          <c:extLst xmlns:c16r2="http://schemas.microsoft.com/office/drawing/2015/06/chart">
            <c:ext xmlns:c16="http://schemas.microsoft.com/office/drawing/2014/chart" uri="{C3380CC4-5D6E-409C-BE32-E72D297353CC}">
              <c16:uniqueId val="{00000104-E665-4C22-9A15-8603FD0DC03B}"/>
            </c:ext>
          </c:extLst>
        </c:ser>
        <c:ser>
          <c:idx val="254"/>
          <c:order val="254"/>
          <c:spPr>
            <a:ln w="25400">
              <a:noFill/>
            </a:ln>
          </c:spPr>
          <c:extLst xmlns:c16r2="http://schemas.microsoft.com/office/drawing/2015/06/chart">
            <c:ext xmlns:c16="http://schemas.microsoft.com/office/drawing/2014/chart" uri="{C3380CC4-5D6E-409C-BE32-E72D297353CC}">
              <c16:uniqueId val="{00000105-E665-4C22-9A15-8603FD0DC03B}"/>
            </c:ext>
          </c:extLst>
        </c:ser>
        <c:dLbls>
          <c:showLegendKey val="0"/>
          <c:showVal val="0"/>
          <c:showCatName val="0"/>
          <c:showSerName val="0"/>
          <c:showPercent val="0"/>
          <c:showBubbleSize val="0"/>
        </c:dLbls>
        <c:axId val="563038792"/>
        <c:axId val="563035656"/>
      </c:areaChart>
      <c:catAx>
        <c:axId val="563038792"/>
        <c:scaling>
          <c:orientation val="minMax"/>
        </c:scaling>
        <c:delete val="0"/>
        <c:axPos val="b"/>
        <c:majorGridlines/>
        <c:numFmt formatCode="General" sourceLinked="0"/>
        <c:majorTickMark val="out"/>
        <c:minorTickMark val="none"/>
        <c:tickLblPos val="nextTo"/>
        <c:crossAx val="563035656"/>
        <c:crosses val="autoZero"/>
        <c:auto val="1"/>
        <c:lblAlgn val="ctr"/>
        <c:lblOffset val="100"/>
        <c:noMultiLvlLbl val="0"/>
      </c:catAx>
      <c:valAx>
        <c:axId val="563035656"/>
        <c:scaling>
          <c:orientation val="minMax"/>
        </c:scaling>
        <c:delete val="0"/>
        <c:axPos val="l"/>
        <c:majorGridlines/>
        <c:numFmt formatCode="General" sourceLinked="1"/>
        <c:majorTickMark val="out"/>
        <c:minorTickMark val="none"/>
        <c:tickLblPos val="nextTo"/>
        <c:crossAx val="563038792"/>
        <c:crosses val="autoZero"/>
        <c:crossBetween val="midCat"/>
      </c:valAx>
    </c:plotArea>
    <c:plotVisOnly val="1"/>
    <c:dispBlanksAs val="gap"/>
    <c:showDLblsOverMax val="0"/>
  </c:chart>
  <c:spPr>
    <a:solidFill>
      <a:srgbClr val="92D050"/>
    </a:solidFill>
  </c:sp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Pyt.4  Czy  jest  Pani/Pan zadowolona/y z</a:t>
            </a:r>
            <a:r>
              <a:rPr lang="pl-PL" sz="1050" baseline="0"/>
              <a:t> wykonywanego zawodu?</a:t>
            </a:r>
            <a:endParaRPr lang="pl-PL" sz="105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33E-2"/>
          <c:y val="0.14160223520447041"/>
          <c:w val="0.54569356955380788"/>
          <c:h val="0.57197865372568835"/>
        </c:manualLayout>
      </c:layout>
      <c:bar3DChart>
        <c:barDir val="col"/>
        <c:grouping val="clustered"/>
        <c:varyColors val="0"/>
        <c:ser>
          <c:idx val="0"/>
          <c:order val="0"/>
          <c:tx>
            <c:strRef>
              <c:f>Arkusz1!$P$82</c:f>
              <c:strCache>
                <c:ptCount val="1"/>
                <c:pt idx="0">
                  <c:v>tak- 97,22%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Arkusz1!$O$82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0-22C2-4219-982D-8961CFE583B0}"/>
            </c:ext>
          </c:extLst>
        </c:ser>
        <c:ser>
          <c:idx val="1"/>
          <c:order val="1"/>
          <c:tx>
            <c:strRef>
              <c:f>Arkusz1!$P$83</c:f>
              <c:strCache>
                <c:ptCount val="1"/>
                <c:pt idx="0">
                  <c:v>nie- 2,78%</c:v>
                </c:pt>
              </c:strCache>
            </c:strRef>
          </c:tx>
          <c:invertIfNegative val="0"/>
          <c:dLbls>
            <c:dLbl>
              <c:idx val="0"/>
              <c:layout>
                <c:manualLayout>
                  <c:x val="7.2463768115941605E-3"/>
                  <c:y val="-1.60163312919218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C2-4219-982D-8961CFE583B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Arkusz1!$O$83</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22C2-4219-982D-8961CFE583B0}"/>
            </c:ext>
          </c:extLst>
        </c:ser>
        <c:dLbls>
          <c:showLegendKey val="0"/>
          <c:showVal val="1"/>
          <c:showCatName val="0"/>
          <c:showSerName val="0"/>
          <c:showPercent val="0"/>
          <c:showBubbleSize val="0"/>
        </c:dLbls>
        <c:gapWidth val="150"/>
        <c:shape val="cone"/>
        <c:axId val="563041536"/>
        <c:axId val="563036440"/>
        <c:axId val="0"/>
      </c:bar3DChart>
      <c:catAx>
        <c:axId val="563041536"/>
        <c:scaling>
          <c:orientation val="minMax"/>
        </c:scaling>
        <c:delete val="1"/>
        <c:axPos val="b"/>
        <c:numFmt formatCode="General" sourceLinked="1"/>
        <c:majorTickMark val="out"/>
        <c:minorTickMark val="none"/>
        <c:tickLblPos val="none"/>
        <c:crossAx val="563036440"/>
        <c:crosses val="autoZero"/>
        <c:auto val="1"/>
        <c:lblAlgn val="ctr"/>
        <c:lblOffset val="100"/>
        <c:noMultiLvlLbl val="0"/>
      </c:catAx>
      <c:valAx>
        <c:axId val="563036440"/>
        <c:scaling>
          <c:orientation val="minMax"/>
        </c:scaling>
        <c:delete val="0"/>
        <c:axPos val="l"/>
        <c:majorGridlines/>
        <c:numFmt formatCode="General" sourceLinked="1"/>
        <c:majorTickMark val="out"/>
        <c:minorTickMark val="none"/>
        <c:tickLblPos val="nextTo"/>
        <c:crossAx val="56304153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Pyt.5  Czy przedszkole zapewnia Pani/Panu właściwe warunki  do wykonywania zawodu</a:t>
            </a:r>
            <a:r>
              <a:rPr lang="pl-PL" sz="1050" baseline="0"/>
              <a:t>?</a:t>
            </a:r>
            <a:endParaRPr lang="pl-PL" sz="1050"/>
          </a:p>
        </c:rich>
      </c:tx>
      <c:layout>
        <c:manualLayout>
          <c:xMode val="edge"/>
          <c:yMode val="edge"/>
          <c:x val="0.13229596300462443"/>
          <c:y val="1.439884482716397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33E-2"/>
          <c:y val="0.14160223520447041"/>
          <c:w val="0.5456935695538081"/>
          <c:h val="0.48306196990709638"/>
        </c:manualLayout>
      </c:layout>
      <c:bar3DChart>
        <c:barDir val="col"/>
        <c:grouping val="clustered"/>
        <c:varyColors val="0"/>
        <c:ser>
          <c:idx val="0"/>
          <c:order val="0"/>
          <c:tx>
            <c:strRef>
              <c:f>Arkusz1!$P$112</c:f>
              <c:strCache>
                <c:ptCount val="1"/>
                <c:pt idx="0">
                  <c:v>tak- 87,32%</c:v>
                </c:pt>
              </c:strCache>
            </c:strRef>
          </c:tx>
          <c:invertIfNegative val="0"/>
          <c:dLbls>
            <c:dLbl>
              <c:idx val="0"/>
              <c:layout>
                <c:manualLayout>
                  <c:x val="0"/>
                  <c:y val="1.8518518518518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91-4379-9E90-1FF409DE0B5B}"/>
                </c:ext>
                <c:ext xmlns:c15="http://schemas.microsoft.com/office/drawing/2012/chart" uri="{CE6537A1-D6FC-4f65-9D91-7224C49458BB}"/>
              </c:extLst>
            </c:dLbl>
            <c:dLbl>
              <c:idx val="1"/>
              <c:layout>
                <c:manualLayout>
                  <c:x val="2.546266881604046E-17"/>
                  <c:y val="1.8518518518518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91-4379-9E90-1FF409DE0B5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Arkusz1!$O$112</c:f>
              <c:numCache>
                <c:formatCode>General</c:formatCode>
                <c:ptCount val="1"/>
                <c:pt idx="0">
                  <c:v>62</c:v>
                </c:pt>
              </c:numCache>
            </c:numRef>
          </c:val>
          <c:extLst xmlns:c16r2="http://schemas.microsoft.com/office/drawing/2015/06/chart">
            <c:ext xmlns:c16="http://schemas.microsoft.com/office/drawing/2014/chart" uri="{C3380CC4-5D6E-409C-BE32-E72D297353CC}">
              <c16:uniqueId val="{00000002-3091-4379-9E90-1FF409DE0B5B}"/>
            </c:ext>
          </c:extLst>
        </c:ser>
        <c:ser>
          <c:idx val="1"/>
          <c:order val="1"/>
          <c:tx>
            <c:strRef>
              <c:f>Arkusz1!$P$113</c:f>
              <c:strCache>
                <c:ptCount val="1"/>
                <c:pt idx="0">
                  <c:v>nie- 12,68%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Arkusz1!$O$113</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3-3091-4379-9E90-1FF409DE0B5B}"/>
            </c:ext>
          </c:extLst>
        </c:ser>
        <c:dLbls>
          <c:showLegendKey val="0"/>
          <c:showVal val="1"/>
          <c:showCatName val="0"/>
          <c:showSerName val="0"/>
          <c:showPercent val="0"/>
          <c:showBubbleSize val="0"/>
        </c:dLbls>
        <c:gapWidth val="150"/>
        <c:shape val="cone"/>
        <c:axId val="563039184"/>
        <c:axId val="563039968"/>
        <c:axId val="0"/>
      </c:bar3DChart>
      <c:catAx>
        <c:axId val="563039184"/>
        <c:scaling>
          <c:orientation val="minMax"/>
        </c:scaling>
        <c:delete val="1"/>
        <c:axPos val="b"/>
        <c:numFmt formatCode="0.00%" sourceLinked="1"/>
        <c:majorTickMark val="out"/>
        <c:minorTickMark val="none"/>
        <c:tickLblPos val="none"/>
        <c:crossAx val="563039968"/>
        <c:crosses val="autoZero"/>
        <c:auto val="1"/>
        <c:lblAlgn val="ctr"/>
        <c:lblOffset val="100"/>
        <c:noMultiLvlLbl val="0"/>
      </c:catAx>
      <c:valAx>
        <c:axId val="563039968"/>
        <c:scaling>
          <c:orientation val="minMax"/>
        </c:scaling>
        <c:delete val="0"/>
        <c:axPos val="l"/>
        <c:majorGridlines/>
        <c:numFmt formatCode="General" sourceLinked="1"/>
        <c:majorTickMark val="out"/>
        <c:minorTickMark val="none"/>
        <c:tickLblPos val="nextTo"/>
        <c:crossAx val="563039184"/>
        <c:crosses val="autoZero"/>
        <c:crossBetween val="between"/>
      </c:valAx>
    </c:plotArea>
    <c:legend>
      <c:legendPos val="r"/>
      <c:layout>
        <c:manualLayout>
          <c:xMode val="edge"/>
          <c:yMode val="edge"/>
          <c:x val="0.7301000493750166"/>
          <c:y val="0.42462805629653555"/>
          <c:w val="0.15328828945886783"/>
          <c:h val="0.12142783933882315"/>
        </c:manualLayout>
      </c:layout>
      <c:overlay val="0"/>
    </c:legend>
    <c:plotVisOnly val="1"/>
    <c:dispBlanksAs val="gap"/>
    <c:showDLblsOverMax val="0"/>
  </c:chart>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Pyt.6 Co  należy do podstawowych form pracy wychowawczej</a:t>
            </a:r>
            <a:r>
              <a:rPr lang="pl-PL" sz="1100" baseline="0"/>
              <a:t>  i edukacyjnej  w przedszkolu, w którym Pani/Pan pracuje</a:t>
            </a:r>
            <a:r>
              <a:rPr lang="pl-PL" sz="1100"/>
              <a:t> ?</a:t>
            </a:r>
          </a:p>
        </c:rich>
      </c:tx>
      <c:overlay val="0"/>
    </c:title>
    <c:autoTitleDeleted val="0"/>
    <c:plotArea>
      <c:layout>
        <c:manualLayout>
          <c:layoutTarget val="inner"/>
          <c:xMode val="edge"/>
          <c:yMode val="edge"/>
          <c:x val="0.12090655423616872"/>
          <c:y val="0.15185682553773122"/>
          <c:w val="0.86333211043623459"/>
          <c:h val="0.43826539049316965"/>
        </c:manualLayout>
      </c:layout>
      <c:areaChart>
        <c:grouping val="standard"/>
        <c:varyColors val="0"/>
        <c:ser>
          <c:idx val="0"/>
          <c:order val="0"/>
          <c:spPr>
            <a:solidFill>
              <a:srgbClr val="2FE574"/>
            </a:solidFill>
          </c:spPr>
          <c:dLbls>
            <c:dLbl>
              <c:idx val="0"/>
              <c:layout>
                <c:manualLayout>
                  <c:x val="1.9444444444444445E-2"/>
                  <c:y val="-2.77777777777780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3A-436B-8652-018E1A8D0C76}"/>
                </c:ext>
                <c:ext xmlns:c15="http://schemas.microsoft.com/office/drawing/2012/chart" uri="{CE6537A1-D6FC-4f65-9D91-7224C49458BB}"/>
              </c:extLst>
            </c:dLbl>
            <c:dLbl>
              <c:idx val="3"/>
              <c:layout>
                <c:manualLayout>
                  <c:x val="-1.6666666666666781E-2"/>
                  <c:y val="-2.31481481481482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3A-436B-8652-018E1A8D0C7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Arkusz1!$A$145:$A$149</c:f>
              <c:strCache>
                <c:ptCount val="5"/>
                <c:pt idx="0">
                  <c:v>a</c:v>
                </c:pt>
                <c:pt idx="1">
                  <c:v>b</c:v>
                </c:pt>
                <c:pt idx="2">
                  <c:v>c</c:v>
                </c:pt>
                <c:pt idx="3">
                  <c:v>d</c:v>
                </c:pt>
                <c:pt idx="4">
                  <c:v>e</c:v>
                </c:pt>
              </c:strCache>
            </c:strRef>
          </c:cat>
          <c:val>
            <c:numRef>
              <c:f>Arkusz1!$O$145:$O$149</c:f>
              <c:numCache>
                <c:formatCode>General</c:formatCode>
                <c:ptCount val="5"/>
                <c:pt idx="0">
                  <c:v>72</c:v>
                </c:pt>
                <c:pt idx="1">
                  <c:v>69</c:v>
                </c:pt>
                <c:pt idx="2">
                  <c:v>66</c:v>
                </c:pt>
                <c:pt idx="3">
                  <c:v>63</c:v>
                </c:pt>
                <c:pt idx="4">
                  <c:v>19</c:v>
                </c:pt>
              </c:numCache>
            </c:numRef>
          </c:val>
          <c:extLst xmlns:c16r2="http://schemas.microsoft.com/office/drawing/2015/06/chart">
            <c:ext xmlns:c16="http://schemas.microsoft.com/office/drawing/2014/chart" uri="{C3380CC4-5D6E-409C-BE32-E72D297353CC}">
              <c16:uniqueId val="{00000002-C33A-436B-8652-018E1A8D0C76}"/>
            </c:ext>
          </c:extLst>
        </c:ser>
        <c:ser>
          <c:idx val="1"/>
          <c:order val="1"/>
          <c:dLbls>
            <c:dLbl>
              <c:idx val="0"/>
              <c:layout>
                <c:manualLayout>
                  <c:x val="4.7222222222222332E-2"/>
                  <c:y val="-3.2407407407407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33A-436B-8652-018E1A8D0C76}"/>
                </c:ext>
                <c:ext xmlns:c15="http://schemas.microsoft.com/office/drawing/2012/chart" uri="{CE6537A1-D6FC-4f65-9D91-7224C49458BB}"/>
              </c:extLst>
            </c:dLbl>
            <c:dLbl>
              <c:idx val="1"/>
              <c:layout>
                <c:manualLayout>
                  <c:x val="-2.7777777777778091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3A-436B-8652-018E1A8D0C76}"/>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33A-436B-8652-018E1A8D0C76}"/>
                </c:ext>
                <c:ext xmlns:c15="http://schemas.microsoft.com/office/drawing/2012/chart" uri="{CE6537A1-D6FC-4f65-9D91-7224C49458BB}"/>
              </c:extLst>
            </c:dLbl>
            <c:dLbl>
              <c:idx val="3"/>
              <c:layout>
                <c:manualLayout>
                  <c:x val="-2.5000000000000001E-2"/>
                  <c:y val="-2.77777777777780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33A-436B-8652-018E1A8D0C76}"/>
                </c:ext>
                <c:ext xmlns:c15="http://schemas.microsoft.com/office/drawing/2012/chart" uri="{CE6537A1-D6FC-4f65-9D91-7224C49458BB}"/>
              </c:extLst>
            </c:dLbl>
            <c:dLbl>
              <c:idx val="4"/>
              <c:layout>
                <c:manualLayout>
                  <c:x val="0"/>
                  <c:y val="-2.46913580246914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33A-436B-8652-018E1A8D0C7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Arkusz1!$A$145:$A$149</c:f>
              <c:strCache>
                <c:ptCount val="5"/>
                <c:pt idx="0">
                  <c:v>a</c:v>
                </c:pt>
                <c:pt idx="1">
                  <c:v>b</c:v>
                </c:pt>
                <c:pt idx="2">
                  <c:v>c</c:v>
                </c:pt>
                <c:pt idx="3">
                  <c:v>d</c:v>
                </c:pt>
                <c:pt idx="4">
                  <c:v>e</c:v>
                </c:pt>
              </c:strCache>
            </c:strRef>
          </c:cat>
          <c:val>
            <c:numRef>
              <c:f>Arkusz1!$P$145:$P$149</c:f>
              <c:numCache>
                <c:formatCode>0.00%</c:formatCode>
                <c:ptCount val="5"/>
                <c:pt idx="0">
                  <c:v>0.24913494809688583</c:v>
                </c:pt>
                <c:pt idx="1">
                  <c:v>0.23875432525951557</c:v>
                </c:pt>
                <c:pt idx="2">
                  <c:v>0.22837370242214533</c:v>
                </c:pt>
                <c:pt idx="3">
                  <c:v>0.21799307958477515</c:v>
                </c:pt>
                <c:pt idx="4">
                  <c:v>6.5743944636678209E-2</c:v>
                </c:pt>
              </c:numCache>
            </c:numRef>
          </c:val>
          <c:extLst xmlns:c16r2="http://schemas.microsoft.com/office/drawing/2015/06/chart">
            <c:ext xmlns:c16="http://schemas.microsoft.com/office/drawing/2014/chart" uri="{C3380CC4-5D6E-409C-BE32-E72D297353CC}">
              <c16:uniqueId val="{00000008-C33A-436B-8652-018E1A8D0C76}"/>
            </c:ext>
          </c:extLst>
        </c:ser>
        <c:dLbls>
          <c:showLegendKey val="0"/>
          <c:showVal val="0"/>
          <c:showCatName val="0"/>
          <c:showSerName val="0"/>
          <c:showPercent val="0"/>
          <c:showBubbleSize val="0"/>
        </c:dLbls>
        <c:axId val="563041928"/>
        <c:axId val="563042320"/>
      </c:areaChart>
      <c:catAx>
        <c:axId val="563041928"/>
        <c:scaling>
          <c:orientation val="minMax"/>
        </c:scaling>
        <c:delete val="0"/>
        <c:axPos val="b"/>
        <c:majorGridlines/>
        <c:numFmt formatCode="General" sourceLinked="1"/>
        <c:majorTickMark val="out"/>
        <c:minorTickMark val="none"/>
        <c:tickLblPos val="nextTo"/>
        <c:crossAx val="563042320"/>
        <c:crosses val="autoZero"/>
        <c:auto val="1"/>
        <c:lblAlgn val="ctr"/>
        <c:lblOffset val="100"/>
        <c:noMultiLvlLbl val="0"/>
      </c:catAx>
      <c:valAx>
        <c:axId val="563042320"/>
        <c:scaling>
          <c:orientation val="minMax"/>
        </c:scaling>
        <c:delete val="0"/>
        <c:axPos val="l"/>
        <c:majorGridlines/>
        <c:numFmt formatCode="General" sourceLinked="1"/>
        <c:majorTickMark val="out"/>
        <c:minorTickMark val="none"/>
        <c:tickLblPos val="nextTo"/>
        <c:crossAx val="563041928"/>
        <c:crosses val="autoZero"/>
        <c:crossBetween val="midCat"/>
      </c:valAx>
    </c:plotArea>
    <c:plotVisOnly val="1"/>
    <c:dispBlanksAs val="gap"/>
    <c:showDLblsOverMax val="0"/>
  </c:chart>
  <c:spPr>
    <a:solidFill>
      <a:schemeClr val="accent5">
        <a:lumMod val="20000"/>
        <a:lumOff val="80000"/>
      </a:schemeClr>
    </a:solidFill>
  </c:sp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Pyt.7</a:t>
            </a:r>
            <a:r>
              <a:rPr lang="pl-PL" sz="1100" baseline="0"/>
              <a:t> Jakie działania podejmuje Pani/Pan w swojej grupie w celu rozwijania umiejętności  matematycznych u dzieci</a:t>
            </a:r>
            <a:r>
              <a:rPr lang="pl-PL" sz="1100"/>
              <a:t>?</a:t>
            </a:r>
          </a:p>
        </c:rich>
      </c:tx>
      <c:overlay val="0"/>
    </c:title>
    <c:autoTitleDeleted val="0"/>
    <c:plotArea>
      <c:layout>
        <c:manualLayout>
          <c:layoutTarget val="inner"/>
          <c:xMode val="edge"/>
          <c:yMode val="edge"/>
          <c:x val="0.11850167336357952"/>
          <c:y val="0.14442833989747336"/>
          <c:w val="0.86453179963737725"/>
          <c:h val="0.44569387446043179"/>
        </c:manualLayout>
      </c:layout>
      <c:areaChart>
        <c:grouping val="standard"/>
        <c:varyColors val="0"/>
        <c:ser>
          <c:idx val="0"/>
          <c:order val="0"/>
          <c:spPr>
            <a:solidFill>
              <a:schemeClr val="accent3">
                <a:lumMod val="40000"/>
                <a:lumOff val="60000"/>
              </a:schemeClr>
            </a:solidFill>
          </c:spPr>
          <c:dLbls>
            <c:dLbl>
              <c:idx val="0"/>
              <c:layout>
                <c:manualLayout>
                  <c:x val="1.9444444444444445E-2"/>
                  <c:y val="-2.77777777777780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F1-49E9-B81A-71FE2E3550A0}"/>
                </c:ext>
                <c:ext xmlns:c15="http://schemas.microsoft.com/office/drawing/2012/chart" uri="{CE6537A1-D6FC-4f65-9D91-7224C49458BB}"/>
              </c:extLst>
            </c:dLbl>
            <c:dLbl>
              <c:idx val="3"/>
              <c:layout>
                <c:manualLayout>
                  <c:x val="-1.6666666666666781E-2"/>
                  <c:y val="-2.31481481481482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F1-49E9-B81A-71FE2E3550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Naucz.przedszkoli!$A$170:$A$173</c:f>
              <c:strCache>
                <c:ptCount val="4"/>
                <c:pt idx="0">
                  <c:v>a</c:v>
                </c:pt>
                <c:pt idx="1">
                  <c:v>b</c:v>
                </c:pt>
                <c:pt idx="2">
                  <c:v>c</c:v>
                </c:pt>
                <c:pt idx="3">
                  <c:v>d</c:v>
                </c:pt>
              </c:strCache>
            </c:strRef>
          </c:cat>
          <c:val>
            <c:numRef>
              <c:f>Naucz.przedszkoli!$N$170:$N$173</c:f>
              <c:numCache>
                <c:formatCode>General</c:formatCode>
                <c:ptCount val="4"/>
                <c:pt idx="0">
                  <c:v>61</c:v>
                </c:pt>
                <c:pt idx="1">
                  <c:v>65</c:v>
                </c:pt>
                <c:pt idx="2">
                  <c:v>63</c:v>
                </c:pt>
                <c:pt idx="3">
                  <c:v>68</c:v>
                </c:pt>
              </c:numCache>
            </c:numRef>
          </c:val>
          <c:extLst xmlns:c16r2="http://schemas.microsoft.com/office/drawing/2015/06/chart">
            <c:ext xmlns:c16="http://schemas.microsoft.com/office/drawing/2014/chart" uri="{C3380CC4-5D6E-409C-BE32-E72D297353CC}">
              <c16:uniqueId val="{00000002-4BF1-49E9-B81A-71FE2E3550A0}"/>
            </c:ext>
          </c:extLst>
        </c:ser>
        <c:ser>
          <c:idx val="1"/>
          <c:order val="1"/>
          <c:dLbls>
            <c:dLbl>
              <c:idx val="0"/>
              <c:layout>
                <c:manualLayout>
                  <c:x val="4.7222222222222332E-2"/>
                  <c:y val="-3.24074074074076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BF1-49E9-B81A-71FE2E3550A0}"/>
                </c:ext>
                <c:ext xmlns:c15="http://schemas.microsoft.com/office/drawing/2012/chart" uri="{CE6537A1-D6FC-4f65-9D91-7224C49458BB}"/>
              </c:extLst>
            </c:dLbl>
            <c:dLbl>
              <c:idx val="1"/>
              <c:layout>
                <c:manualLayout>
                  <c:x val="-2.777777777777816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BF1-49E9-B81A-71FE2E3550A0}"/>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BF1-49E9-B81A-71FE2E3550A0}"/>
                </c:ext>
                <c:ext xmlns:c15="http://schemas.microsoft.com/office/drawing/2012/chart" uri="{CE6537A1-D6FC-4f65-9D91-7224C49458BB}"/>
              </c:extLst>
            </c:dLbl>
            <c:dLbl>
              <c:idx val="3"/>
              <c:layout>
                <c:manualLayout>
                  <c:x val="-2.5000000000000001E-2"/>
                  <c:y val="-2.77777777777780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BF1-49E9-B81A-71FE2E3550A0}"/>
                </c:ext>
                <c:ext xmlns:c15="http://schemas.microsoft.com/office/drawing/2012/chart" uri="{CE6537A1-D6FC-4f65-9D91-7224C49458BB}"/>
              </c:extLst>
            </c:dLbl>
            <c:dLbl>
              <c:idx val="4"/>
              <c:layout>
                <c:manualLayout>
                  <c:x val="0"/>
                  <c:y val="-2.4691358024691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BF1-49E9-B81A-71FE2E3550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Naucz.przedszkoli!$A$170:$A$173</c:f>
              <c:strCache>
                <c:ptCount val="4"/>
                <c:pt idx="0">
                  <c:v>a</c:v>
                </c:pt>
                <c:pt idx="1">
                  <c:v>b</c:v>
                </c:pt>
                <c:pt idx="2">
                  <c:v>c</c:v>
                </c:pt>
                <c:pt idx="3">
                  <c:v>d</c:v>
                </c:pt>
              </c:strCache>
            </c:strRef>
          </c:cat>
          <c:val>
            <c:numRef>
              <c:f>Naucz.przedszkoli!$O$170:$O$173</c:f>
              <c:numCache>
                <c:formatCode>0.00%</c:formatCode>
                <c:ptCount val="4"/>
                <c:pt idx="0">
                  <c:v>0.23735408560311283</c:v>
                </c:pt>
                <c:pt idx="1">
                  <c:v>0.25291828793774318</c:v>
                </c:pt>
                <c:pt idx="2">
                  <c:v>0.24513618677042801</c:v>
                </c:pt>
                <c:pt idx="3">
                  <c:v>0.26459143968871596</c:v>
                </c:pt>
              </c:numCache>
            </c:numRef>
          </c:val>
          <c:extLst xmlns:c16r2="http://schemas.microsoft.com/office/drawing/2015/06/chart">
            <c:ext xmlns:c16="http://schemas.microsoft.com/office/drawing/2014/chart" uri="{C3380CC4-5D6E-409C-BE32-E72D297353CC}">
              <c16:uniqueId val="{00000008-4BF1-49E9-B81A-71FE2E3550A0}"/>
            </c:ext>
          </c:extLst>
        </c:ser>
        <c:dLbls>
          <c:showLegendKey val="0"/>
          <c:showVal val="0"/>
          <c:showCatName val="0"/>
          <c:showSerName val="0"/>
          <c:showPercent val="0"/>
          <c:showBubbleSize val="0"/>
        </c:dLbls>
        <c:axId val="563044280"/>
        <c:axId val="563032520"/>
      </c:areaChart>
      <c:catAx>
        <c:axId val="563044280"/>
        <c:scaling>
          <c:orientation val="minMax"/>
        </c:scaling>
        <c:delete val="0"/>
        <c:axPos val="b"/>
        <c:majorGridlines/>
        <c:numFmt formatCode="General" sourceLinked="1"/>
        <c:majorTickMark val="out"/>
        <c:minorTickMark val="none"/>
        <c:tickLblPos val="nextTo"/>
        <c:crossAx val="563032520"/>
        <c:crosses val="autoZero"/>
        <c:auto val="1"/>
        <c:lblAlgn val="ctr"/>
        <c:lblOffset val="100"/>
        <c:noMultiLvlLbl val="0"/>
      </c:catAx>
      <c:valAx>
        <c:axId val="563032520"/>
        <c:scaling>
          <c:orientation val="minMax"/>
        </c:scaling>
        <c:delete val="0"/>
        <c:axPos val="l"/>
        <c:majorGridlines/>
        <c:numFmt formatCode="General" sourceLinked="1"/>
        <c:majorTickMark val="out"/>
        <c:minorTickMark val="none"/>
        <c:tickLblPos val="nextTo"/>
        <c:crossAx val="563044280"/>
        <c:crosses val="autoZero"/>
        <c:crossBetween val="midCat"/>
      </c:valAx>
    </c:plotArea>
    <c:plotVisOnly val="1"/>
    <c:dispBlanksAs val="gap"/>
    <c:showDLblsOverMax val="0"/>
  </c:chart>
  <c:spPr>
    <a:solidFill>
      <a:schemeClr val="accent5">
        <a:lumMod val="20000"/>
        <a:lumOff val="80000"/>
      </a:schemeClr>
    </a:solidFill>
  </c:sp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Pyt.8</a:t>
            </a:r>
            <a:r>
              <a:rPr lang="pl-PL" sz="1100" baseline="0"/>
              <a:t> Jakie problemy dostrzega Pani/Pan w swoim przedszkolu na które wartop zwrócić uwagę w ciągu najbliższych lat?</a:t>
            </a:r>
            <a:endParaRPr lang="pl-PL" sz="1100"/>
          </a:p>
        </c:rich>
      </c:tx>
      <c:overlay val="0"/>
    </c:title>
    <c:autoTitleDeleted val="0"/>
    <c:plotArea>
      <c:layout>
        <c:manualLayout>
          <c:layoutTarget val="inner"/>
          <c:xMode val="edge"/>
          <c:yMode val="edge"/>
          <c:x val="0.10905603615691555"/>
          <c:y val="0.18065200714265858"/>
          <c:w val="0.85367343431846998"/>
          <c:h val="0.45161285796959177"/>
        </c:manualLayout>
      </c:layout>
      <c:areaChart>
        <c:grouping val="standard"/>
        <c:varyColors val="0"/>
        <c:ser>
          <c:idx val="0"/>
          <c:order val="0"/>
          <c:spPr>
            <a:solidFill>
              <a:schemeClr val="accent3">
                <a:lumMod val="60000"/>
                <a:lumOff val="40000"/>
              </a:schemeClr>
            </a:solidFill>
            <a:ln>
              <a:solidFill>
                <a:schemeClr val="accent3">
                  <a:lumMod val="75000"/>
                </a:schemeClr>
              </a:solidFill>
            </a:ln>
          </c:spPr>
          <c:dLbls>
            <c:dLbl>
              <c:idx val="0"/>
              <c:layout>
                <c:manualLayout>
                  <c:x val="8.8829805365239246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86-4780-8AE9-F1AFAA3DC1F9}"/>
                </c:ext>
                <c:ext xmlns:c15="http://schemas.microsoft.com/office/drawing/2012/chart" uri="{CE6537A1-D6FC-4f65-9D91-7224C49458BB}"/>
              </c:extLst>
            </c:dLbl>
            <c:dLbl>
              <c:idx val="1"/>
              <c:layout>
                <c:manualLayout>
                  <c:x val="3.174566501740106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86-4780-8AE9-F1AFAA3DC1F9}"/>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86-4780-8AE9-F1AFAA3DC1F9}"/>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86-4780-8AE9-F1AFAA3DC1F9}"/>
                </c:ext>
                <c:ext xmlns:c15="http://schemas.microsoft.com/office/drawing/2012/chart" uri="{CE6537A1-D6FC-4f65-9D91-7224C49458BB}"/>
              </c:extLst>
            </c:dLbl>
            <c:dLbl>
              <c:idx val="4"/>
              <c:layout>
                <c:manualLayout>
                  <c:x val="6.1851609070341431E-5"/>
                  <c:y val="-8.98670262902227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86-4780-8AE9-F1AFAA3DC1F9}"/>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86-4780-8AE9-F1AFAA3DC1F9}"/>
                </c:ext>
                <c:ext xmlns:c15="http://schemas.microsoft.com/office/drawing/2012/chart" uri="{CE6537A1-D6FC-4f65-9D91-7224C49458BB}"/>
              </c:extLst>
            </c:dLbl>
            <c:dLbl>
              <c:idx val="6"/>
              <c:layout>
                <c:manualLayout>
                  <c:x val="-5.5710314552718972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86-4780-8AE9-F1AFAA3DC1F9}"/>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A86-4780-8AE9-F1AFAA3DC1F9}"/>
                </c:ext>
                <c:ext xmlns:c15="http://schemas.microsoft.com/office/drawing/2012/chart" uri="{CE6537A1-D6FC-4f65-9D91-7224C49458BB}"/>
              </c:extLst>
            </c:dLbl>
            <c:dLbl>
              <c:idx val="8"/>
              <c:layout>
                <c:manualLayout>
                  <c:x val="-3.7140209701813235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A86-4780-8AE9-F1AFAA3DC1F9}"/>
                </c:ext>
                <c:ext xmlns:c15="http://schemas.microsoft.com/office/drawing/2012/chart" uri="{CE6537A1-D6FC-4f65-9D91-7224C49458BB}"/>
              </c:extLst>
            </c:dLbl>
            <c:dLbl>
              <c:idx val="9"/>
              <c:layout>
                <c:manualLayout>
                  <c:x val="3.7140209701812484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A86-4780-8AE9-F1AFAA3DC1F9}"/>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A86-4780-8AE9-F1AFAA3DC1F9}"/>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A86-4780-8AE9-F1AFAA3DC1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Arkusz1!$B$202:$B$213</c:f>
              <c:strCache>
                <c:ptCount val="12"/>
                <c:pt idx="0">
                  <c:v>Brak gabinetów terapeutycznych</c:v>
                </c:pt>
                <c:pt idx="1">
                  <c:v>Konieczność rozbudowy placówki integracyjnej</c:v>
                </c:pt>
                <c:pt idx="2">
                  <c:v>Chore dzieci w przedszkolu</c:v>
                </c:pt>
                <c:pt idx="3">
                  <c:v>Brak zajęć typu rytmika, taniec</c:v>
                </c:pt>
                <c:pt idx="4">
                  <c:v>Zbyt duża liczba dzieci w grupach</c:v>
                </c:pt>
                <c:pt idx="5">
                  <c:v>Brak tablicy multim. i laptopów w każdej Sali</c:v>
                </c:pt>
                <c:pt idx="6">
                  <c:v>Mało nauczycieli mogących uczyć j. angielski</c:v>
                </c:pt>
                <c:pt idx="7">
                  <c:v>Brak sali gimnastycznej, plac zabaw</c:v>
                </c:pt>
                <c:pt idx="8">
                  <c:v>Brak etatu psychologa,logopedy w przedszkolu</c:v>
                </c:pt>
                <c:pt idx="9">
                  <c:v>zwiększenie liczby toalet dla dzieci</c:v>
                </c:pt>
                <c:pt idx="10">
                  <c:v>brak parkingu</c:v>
                </c:pt>
                <c:pt idx="11">
                  <c:v>brak przedszkola spełniającego współczesne wymagania</c:v>
                </c:pt>
              </c:strCache>
            </c:strRef>
          </c:cat>
          <c:val>
            <c:numRef>
              <c:f>Arkusz1!$N$202:$N$213</c:f>
              <c:numCache>
                <c:formatCode>General</c:formatCode>
                <c:ptCount val="12"/>
                <c:pt idx="0">
                  <c:v>10</c:v>
                </c:pt>
                <c:pt idx="1">
                  <c:v>16</c:v>
                </c:pt>
                <c:pt idx="2">
                  <c:v>11</c:v>
                </c:pt>
                <c:pt idx="3">
                  <c:v>6</c:v>
                </c:pt>
                <c:pt idx="4">
                  <c:v>13</c:v>
                </c:pt>
                <c:pt idx="5">
                  <c:v>10</c:v>
                </c:pt>
                <c:pt idx="6">
                  <c:v>1</c:v>
                </c:pt>
                <c:pt idx="7">
                  <c:v>10</c:v>
                </c:pt>
                <c:pt idx="8">
                  <c:v>8</c:v>
                </c:pt>
                <c:pt idx="9">
                  <c:v>5</c:v>
                </c:pt>
                <c:pt idx="10">
                  <c:v>3</c:v>
                </c:pt>
                <c:pt idx="11">
                  <c:v>7</c:v>
                </c:pt>
              </c:numCache>
            </c:numRef>
          </c:val>
          <c:extLst xmlns:c16r2="http://schemas.microsoft.com/office/drawing/2015/06/chart">
            <c:ext xmlns:c16="http://schemas.microsoft.com/office/drawing/2014/chart" uri="{C3380CC4-5D6E-409C-BE32-E72D297353CC}">
              <c16:uniqueId val="{0000000C-2A86-4780-8AE9-F1AFAA3DC1F9}"/>
            </c:ext>
          </c:extLst>
        </c:ser>
        <c:ser>
          <c:idx val="1"/>
          <c:order val="1"/>
          <c:dLbls>
            <c:dLbl>
              <c:idx val="0"/>
              <c:layout>
                <c:manualLayout>
                  <c:x val="1.9743259365306697E-2"/>
                  <c:y val="-2.26938889276009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A86-4780-8AE9-F1AFAA3DC1F9}"/>
                </c:ext>
                <c:ext xmlns:c15="http://schemas.microsoft.com/office/drawing/2012/chart" uri="{CE6537A1-D6FC-4f65-9D91-7224C49458BB}"/>
              </c:extLst>
            </c:dLbl>
            <c:dLbl>
              <c:idx val="1"/>
              <c:layout>
                <c:manualLayout>
                  <c:x val="8.1085318880597741E-4"/>
                  <c:y val="-1.51018512066523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A86-4780-8AE9-F1AFAA3DC1F9}"/>
                </c:ext>
                <c:ext xmlns:c15="http://schemas.microsoft.com/office/drawing/2012/chart" uri="{CE6537A1-D6FC-4f65-9D91-7224C49458BB}"/>
              </c:extLst>
            </c:dLbl>
            <c:dLbl>
              <c:idx val="2"/>
              <c:layout>
                <c:manualLayout>
                  <c:x val="0"/>
                  <c:y val="-8.19060228090957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A86-4780-8AE9-F1AFAA3DC1F9}"/>
                </c:ext>
                <c:ext xmlns:c15="http://schemas.microsoft.com/office/drawing/2012/chart" uri="{CE6537A1-D6FC-4f65-9D91-7224C49458BB}"/>
              </c:extLst>
            </c:dLbl>
            <c:dLbl>
              <c:idx val="3"/>
              <c:layout>
                <c:manualLayout>
                  <c:x val="-3.0611173603299758E-3"/>
                  <c:y val="-9.67435486493392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A86-4780-8AE9-F1AFAA3DC1F9}"/>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A86-4780-8AE9-F1AFAA3DC1F9}"/>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A86-4780-8AE9-F1AFAA3DC1F9}"/>
                </c:ext>
                <c:ext xmlns:c15="http://schemas.microsoft.com/office/drawing/2012/chart" uri="{CE6537A1-D6FC-4f65-9D91-7224C49458BB}"/>
              </c:extLst>
            </c:dLbl>
            <c:dLbl>
              <c:idx val="6"/>
              <c:layout>
                <c:manualLayout>
                  <c:x val="0"/>
                  <c:y val="-2.65486725663718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A86-4780-8AE9-F1AFAA3DC1F9}"/>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A86-4780-8AE9-F1AFAA3DC1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Arkusz1!$B$202:$B$213</c:f>
              <c:strCache>
                <c:ptCount val="12"/>
                <c:pt idx="0">
                  <c:v>Brak gabinetów terapeutycznych</c:v>
                </c:pt>
                <c:pt idx="1">
                  <c:v>Konieczność rozbudowy placówki integracyjnej</c:v>
                </c:pt>
                <c:pt idx="2">
                  <c:v>Chore dzieci w przedszkolu</c:v>
                </c:pt>
                <c:pt idx="3">
                  <c:v>Brak zajęć typu rytmika, taniec</c:v>
                </c:pt>
                <c:pt idx="4">
                  <c:v>Zbyt duża liczba dzieci w grupach</c:v>
                </c:pt>
                <c:pt idx="5">
                  <c:v>Brak tablicy multim. i laptopów w każdej Sali</c:v>
                </c:pt>
                <c:pt idx="6">
                  <c:v>Mało nauczycieli mogących uczyć j. angielski</c:v>
                </c:pt>
                <c:pt idx="7">
                  <c:v>Brak sali gimnastycznej, plac zabaw</c:v>
                </c:pt>
                <c:pt idx="8">
                  <c:v>Brak etatu psychologa,logopedy w przedszkolu</c:v>
                </c:pt>
                <c:pt idx="9">
                  <c:v>zwiększenie liczby toalet dla dzieci</c:v>
                </c:pt>
                <c:pt idx="10">
                  <c:v>brak parkingu</c:v>
                </c:pt>
                <c:pt idx="11">
                  <c:v>brak przedszkola spełniającego współczesne wymagania</c:v>
                </c:pt>
              </c:strCache>
            </c:strRef>
          </c:cat>
          <c:val>
            <c:numRef>
              <c:f>Arkusz1!$O$202:$O$213</c:f>
              <c:numCache>
                <c:formatCode>0.00%</c:formatCode>
                <c:ptCount val="12"/>
                <c:pt idx="0">
                  <c:v>0.1</c:v>
                </c:pt>
                <c:pt idx="1">
                  <c:v>0.16</c:v>
                </c:pt>
                <c:pt idx="2">
                  <c:v>0.11</c:v>
                </c:pt>
                <c:pt idx="3">
                  <c:v>6.0000000000000005E-2</c:v>
                </c:pt>
                <c:pt idx="4">
                  <c:v>0.13</c:v>
                </c:pt>
                <c:pt idx="5">
                  <c:v>0.1</c:v>
                </c:pt>
                <c:pt idx="6">
                  <c:v>1.0000000000000002E-2</c:v>
                </c:pt>
                <c:pt idx="7">
                  <c:v>0.1</c:v>
                </c:pt>
                <c:pt idx="8">
                  <c:v>8.0000000000000016E-2</c:v>
                </c:pt>
                <c:pt idx="9">
                  <c:v>0.05</c:v>
                </c:pt>
                <c:pt idx="10">
                  <c:v>3.0000000000000002E-2</c:v>
                </c:pt>
                <c:pt idx="11">
                  <c:v>7.0000000000000021E-2</c:v>
                </c:pt>
              </c:numCache>
            </c:numRef>
          </c:val>
          <c:extLst xmlns:c16r2="http://schemas.microsoft.com/office/drawing/2015/06/chart">
            <c:ext xmlns:c16="http://schemas.microsoft.com/office/drawing/2014/chart" uri="{C3380CC4-5D6E-409C-BE32-E72D297353CC}">
              <c16:uniqueId val="{00000015-2A86-4780-8AE9-F1AFAA3DC1F9}"/>
            </c:ext>
          </c:extLst>
        </c:ser>
        <c:dLbls>
          <c:showLegendKey val="0"/>
          <c:showVal val="0"/>
          <c:showCatName val="0"/>
          <c:showSerName val="0"/>
          <c:showPercent val="0"/>
          <c:showBubbleSize val="0"/>
        </c:dLbls>
        <c:axId val="563055648"/>
        <c:axId val="563050160"/>
      </c:areaChart>
      <c:catAx>
        <c:axId val="563055648"/>
        <c:scaling>
          <c:orientation val="minMax"/>
        </c:scaling>
        <c:delete val="0"/>
        <c:axPos val="b"/>
        <c:majorGridlines/>
        <c:numFmt formatCode="General" sourceLinked="1"/>
        <c:majorTickMark val="out"/>
        <c:minorTickMark val="none"/>
        <c:tickLblPos val="nextTo"/>
        <c:txPr>
          <a:bodyPr/>
          <a:lstStyle/>
          <a:p>
            <a:pPr>
              <a:defRPr sz="800"/>
            </a:pPr>
            <a:endParaRPr lang="pl-PL"/>
          </a:p>
        </c:txPr>
        <c:crossAx val="563050160"/>
        <c:crosses val="autoZero"/>
        <c:auto val="1"/>
        <c:lblAlgn val="ctr"/>
        <c:lblOffset val="100"/>
        <c:noMultiLvlLbl val="0"/>
      </c:catAx>
      <c:valAx>
        <c:axId val="563050160"/>
        <c:scaling>
          <c:orientation val="minMax"/>
        </c:scaling>
        <c:delete val="0"/>
        <c:axPos val="l"/>
        <c:majorGridlines/>
        <c:numFmt formatCode="General" sourceLinked="1"/>
        <c:majorTickMark val="out"/>
        <c:minorTickMark val="none"/>
        <c:tickLblPos val="nextTo"/>
        <c:crossAx val="563055648"/>
        <c:crosses val="autoZero"/>
        <c:crossBetween val="midCat"/>
      </c:valAx>
    </c:plotArea>
    <c:plotVisOnly val="1"/>
    <c:dispBlanksAs val="gap"/>
    <c:showDLblsOverMax val="0"/>
  </c:chart>
  <c:spPr>
    <a:solidFill>
      <a:srgbClr val="81CEE9"/>
    </a:solidFill>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200"/>
              <a:t>Liczby</a:t>
            </a:r>
            <a:r>
              <a:rPr lang="pl-PL" sz="1200" baseline="0"/>
              <a:t> dzieci urodzonych w poszczególnych latach </a:t>
            </a:r>
          </a:p>
          <a:p>
            <a:pPr>
              <a:defRPr/>
            </a:pPr>
            <a:r>
              <a:rPr lang="pl-PL" sz="1200" baseline="0"/>
              <a:t>w obwodach szkół w latach 2012-2020</a:t>
            </a:r>
            <a:endParaRPr lang="pl-PL" sz="1200"/>
          </a:p>
        </c:rich>
      </c:tx>
      <c:layout>
        <c:manualLayout>
          <c:xMode val="edge"/>
          <c:yMode val="edge"/>
          <c:x val="0.21349503858875413"/>
          <c:y val="1.457194899817850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Arkusz1!$C$8</c:f>
              <c:strCache>
                <c:ptCount val="1"/>
                <c:pt idx="0">
                  <c:v>2012</c:v>
                </c:pt>
              </c:strCache>
            </c:strRef>
          </c:tx>
          <c:invertIfNegative val="0"/>
          <c:cat>
            <c:strRef>
              <c:f>Arkusz1!$B$10:$B$19</c:f>
              <c:strCache>
                <c:ptCount val="10"/>
                <c:pt idx="0">
                  <c:v>SP1</c:v>
                </c:pt>
                <c:pt idx="1">
                  <c:v>SP2</c:v>
                </c:pt>
                <c:pt idx="2">
                  <c:v>SP3</c:v>
                </c:pt>
                <c:pt idx="3">
                  <c:v>SP5</c:v>
                </c:pt>
                <c:pt idx="4">
                  <c:v>SP7</c:v>
                </c:pt>
                <c:pt idx="5">
                  <c:v>SP8</c:v>
                </c:pt>
                <c:pt idx="6">
                  <c:v>SPCz</c:v>
                </c:pt>
                <c:pt idx="7">
                  <c:v>SPGr</c:v>
                </c:pt>
                <c:pt idx="8">
                  <c:v>SPTer</c:v>
                </c:pt>
                <c:pt idx="9">
                  <c:v>SPW</c:v>
                </c:pt>
              </c:strCache>
            </c:strRef>
          </c:cat>
          <c:val>
            <c:numRef>
              <c:f>Arkusz1!$C$10:$C$19</c:f>
              <c:numCache>
                <c:formatCode>General</c:formatCode>
                <c:ptCount val="10"/>
                <c:pt idx="0">
                  <c:v>41</c:v>
                </c:pt>
                <c:pt idx="1">
                  <c:v>28</c:v>
                </c:pt>
                <c:pt idx="2">
                  <c:v>33</c:v>
                </c:pt>
                <c:pt idx="3">
                  <c:v>36</c:v>
                </c:pt>
                <c:pt idx="4">
                  <c:v>34</c:v>
                </c:pt>
                <c:pt idx="5">
                  <c:v>106</c:v>
                </c:pt>
                <c:pt idx="6">
                  <c:v>29</c:v>
                </c:pt>
                <c:pt idx="7">
                  <c:v>27</c:v>
                </c:pt>
                <c:pt idx="8">
                  <c:v>21</c:v>
                </c:pt>
                <c:pt idx="9">
                  <c:v>20</c:v>
                </c:pt>
              </c:numCache>
            </c:numRef>
          </c:val>
          <c:extLst xmlns:c16r2="http://schemas.microsoft.com/office/drawing/2015/06/chart">
            <c:ext xmlns:c16="http://schemas.microsoft.com/office/drawing/2014/chart" uri="{C3380CC4-5D6E-409C-BE32-E72D297353CC}">
              <c16:uniqueId val="{00000000-BF9E-4876-B7E4-C2A61ABBCFE5}"/>
            </c:ext>
          </c:extLst>
        </c:ser>
        <c:ser>
          <c:idx val="1"/>
          <c:order val="1"/>
          <c:tx>
            <c:strRef>
              <c:f>Arkusz1!$D$8</c:f>
              <c:strCache>
                <c:ptCount val="1"/>
                <c:pt idx="0">
                  <c:v>2013</c:v>
                </c:pt>
              </c:strCache>
            </c:strRef>
          </c:tx>
          <c:invertIfNegative val="0"/>
          <c:val>
            <c:numRef>
              <c:f>Arkusz1!$D$10:$D$19</c:f>
              <c:numCache>
                <c:formatCode>General</c:formatCode>
                <c:ptCount val="10"/>
                <c:pt idx="0">
                  <c:v>30</c:v>
                </c:pt>
                <c:pt idx="1">
                  <c:v>24</c:v>
                </c:pt>
                <c:pt idx="2">
                  <c:v>32</c:v>
                </c:pt>
                <c:pt idx="3">
                  <c:v>26</c:v>
                </c:pt>
                <c:pt idx="4">
                  <c:v>28</c:v>
                </c:pt>
                <c:pt idx="5">
                  <c:v>87</c:v>
                </c:pt>
                <c:pt idx="6">
                  <c:v>21</c:v>
                </c:pt>
                <c:pt idx="7">
                  <c:v>28</c:v>
                </c:pt>
                <c:pt idx="8">
                  <c:v>17</c:v>
                </c:pt>
                <c:pt idx="9">
                  <c:v>10</c:v>
                </c:pt>
              </c:numCache>
            </c:numRef>
          </c:val>
          <c:extLst xmlns:c16r2="http://schemas.microsoft.com/office/drawing/2015/06/chart">
            <c:ext xmlns:c16="http://schemas.microsoft.com/office/drawing/2014/chart" uri="{C3380CC4-5D6E-409C-BE32-E72D297353CC}">
              <c16:uniqueId val="{00000001-BF9E-4876-B7E4-C2A61ABBCFE5}"/>
            </c:ext>
          </c:extLst>
        </c:ser>
        <c:ser>
          <c:idx val="2"/>
          <c:order val="2"/>
          <c:tx>
            <c:strRef>
              <c:f>Arkusz1!$E$8</c:f>
              <c:strCache>
                <c:ptCount val="1"/>
                <c:pt idx="0">
                  <c:v>2014</c:v>
                </c:pt>
              </c:strCache>
            </c:strRef>
          </c:tx>
          <c:invertIfNegative val="0"/>
          <c:val>
            <c:numRef>
              <c:f>Arkusz1!$E$10:$E$19</c:f>
              <c:numCache>
                <c:formatCode>General</c:formatCode>
                <c:ptCount val="10"/>
                <c:pt idx="0">
                  <c:v>32</c:v>
                </c:pt>
                <c:pt idx="1">
                  <c:v>27</c:v>
                </c:pt>
                <c:pt idx="2">
                  <c:v>35</c:v>
                </c:pt>
                <c:pt idx="3">
                  <c:v>36</c:v>
                </c:pt>
                <c:pt idx="4">
                  <c:v>41</c:v>
                </c:pt>
                <c:pt idx="5">
                  <c:v>83</c:v>
                </c:pt>
                <c:pt idx="6">
                  <c:v>26</c:v>
                </c:pt>
                <c:pt idx="7">
                  <c:v>31</c:v>
                </c:pt>
                <c:pt idx="8">
                  <c:v>26</c:v>
                </c:pt>
                <c:pt idx="9">
                  <c:v>22</c:v>
                </c:pt>
              </c:numCache>
            </c:numRef>
          </c:val>
          <c:extLst xmlns:c16r2="http://schemas.microsoft.com/office/drawing/2015/06/chart">
            <c:ext xmlns:c16="http://schemas.microsoft.com/office/drawing/2014/chart" uri="{C3380CC4-5D6E-409C-BE32-E72D297353CC}">
              <c16:uniqueId val="{00000002-BF9E-4876-B7E4-C2A61ABBCFE5}"/>
            </c:ext>
          </c:extLst>
        </c:ser>
        <c:ser>
          <c:idx val="3"/>
          <c:order val="3"/>
          <c:tx>
            <c:strRef>
              <c:f>Arkusz1!$F$8</c:f>
              <c:strCache>
                <c:ptCount val="1"/>
                <c:pt idx="0">
                  <c:v>2015</c:v>
                </c:pt>
              </c:strCache>
            </c:strRef>
          </c:tx>
          <c:invertIfNegative val="0"/>
          <c:val>
            <c:numRef>
              <c:f>Arkusz1!$F$10:$F$19</c:f>
              <c:numCache>
                <c:formatCode>General</c:formatCode>
                <c:ptCount val="10"/>
                <c:pt idx="0">
                  <c:v>35</c:v>
                </c:pt>
                <c:pt idx="1">
                  <c:v>27</c:v>
                </c:pt>
                <c:pt idx="2">
                  <c:v>27</c:v>
                </c:pt>
                <c:pt idx="3">
                  <c:v>37</c:v>
                </c:pt>
                <c:pt idx="4">
                  <c:v>30</c:v>
                </c:pt>
                <c:pt idx="5">
                  <c:v>90</c:v>
                </c:pt>
                <c:pt idx="6">
                  <c:v>31</c:v>
                </c:pt>
                <c:pt idx="7">
                  <c:v>28</c:v>
                </c:pt>
                <c:pt idx="8">
                  <c:v>20</c:v>
                </c:pt>
                <c:pt idx="9">
                  <c:v>10</c:v>
                </c:pt>
              </c:numCache>
            </c:numRef>
          </c:val>
          <c:extLst xmlns:c16r2="http://schemas.microsoft.com/office/drawing/2015/06/chart">
            <c:ext xmlns:c16="http://schemas.microsoft.com/office/drawing/2014/chart" uri="{C3380CC4-5D6E-409C-BE32-E72D297353CC}">
              <c16:uniqueId val="{00000003-BF9E-4876-B7E4-C2A61ABBCFE5}"/>
            </c:ext>
          </c:extLst>
        </c:ser>
        <c:ser>
          <c:idx val="4"/>
          <c:order val="4"/>
          <c:tx>
            <c:strRef>
              <c:f>Arkusz1!$G$8</c:f>
              <c:strCache>
                <c:ptCount val="1"/>
                <c:pt idx="0">
                  <c:v>2016</c:v>
                </c:pt>
              </c:strCache>
            </c:strRef>
          </c:tx>
          <c:invertIfNegative val="0"/>
          <c:val>
            <c:numRef>
              <c:f>Arkusz1!$G$10:$G$19</c:f>
              <c:numCache>
                <c:formatCode>General</c:formatCode>
                <c:ptCount val="10"/>
                <c:pt idx="0">
                  <c:v>34</c:v>
                </c:pt>
                <c:pt idx="1">
                  <c:v>19</c:v>
                </c:pt>
                <c:pt idx="2">
                  <c:v>26</c:v>
                </c:pt>
                <c:pt idx="3">
                  <c:v>32</c:v>
                </c:pt>
                <c:pt idx="4">
                  <c:v>44</c:v>
                </c:pt>
                <c:pt idx="5">
                  <c:v>75</c:v>
                </c:pt>
                <c:pt idx="6">
                  <c:v>20</c:v>
                </c:pt>
                <c:pt idx="7">
                  <c:v>32</c:v>
                </c:pt>
                <c:pt idx="8">
                  <c:v>15</c:v>
                </c:pt>
                <c:pt idx="9">
                  <c:v>15</c:v>
                </c:pt>
              </c:numCache>
            </c:numRef>
          </c:val>
          <c:extLst xmlns:c16r2="http://schemas.microsoft.com/office/drawing/2015/06/chart">
            <c:ext xmlns:c16="http://schemas.microsoft.com/office/drawing/2014/chart" uri="{C3380CC4-5D6E-409C-BE32-E72D297353CC}">
              <c16:uniqueId val="{00000004-BF9E-4876-B7E4-C2A61ABBCFE5}"/>
            </c:ext>
          </c:extLst>
        </c:ser>
        <c:ser>
          <c:idx val="5"/>
          <c:order val="5"/>
          <c:tx>
            <c:strRef>
              <c:f>Arkusz1!$H$8</c:f>
              <c:strCache>
                <c:ptCount val="1"/>
                <c:pt idx="0">
                  <c:v>2017</c:v>
                </c:pt>
              </c:strCache>
            </c:strRef>
          </c:tx>
          <c:invertIfNegative val="0"/>
          <c:val>
            <c:numRef>
              <c:f>Arkusz1!$H$10:$H$19</c:f>
              <c:numCache>
                <c:formatCode>General</c:formatCode>
                <c:ptCount val="10"/>
                <c:pt idx="0">
                  <c:v>31</c:v>
                </c:pt>
                <c:pt idx="1">
                  <c:v>27</c:v>
                </c:pt>
                <c:pt idx="2">
                  <c:v>31</c:v>
                </c:pt>
                <c:pt idx="3">
                  <c:v>31</c:v>
                </c:pt>
                <c:pt idx="4">
                  <c:v>33</c:v>
                </c:pt>
                <c:pt idx="5">
                  <c:v>79</c:v>
                </c:pt>
                <c:pt idx="6">
                  <c:v>18</c:v>
                </c:pt>
                <c:pt idx="7">
                  <c:v>22</c:v>
                </c:pt>
                <c:pt idx="8">
                  <c:v>23</c:v>
                </c:pt>
                <c:pt idx="9">
                  <c:v>17</c:v>
                </c:pt>
              </c:numCache>
            </c:numRef>
          </c:val>
          <c:extLst xmlns:c16r2="http://schemas.microsoft.com/office/drawing/2015/06/chart">
            <c:ext xmlns:c16="http://schemas.microsoft.com/office/drawing/2014/chart" uri="{C3380CC4-5D6E-409C-BE32-E72D297353CC}">
              <c16:uniqueId val="{00000005-BF9E-4876-B7E4-C2A61ABBCFE5}"/>
            </c:ext>
          </c:extLst>
        </c:ser>
        <c:ser>
          <c:idx val="6"/>
          <c:order val="6"/>
          <c:tx>
            <c:strRef>
              <c:f>Arkusz1!$I$8</c:f>
              <c:strCache>
                <c:ptCount val="1"/>
                <c:pt idx="0">
                  <c:v>2018</c:v>
                </c:pt>
              </c:strCache>
            </c:strRef>
          </c:tx>
          <c:invertIfNegative val="0"/>
          <c:val>
            <c:numRef>
              <c:f>Arkusz1!$I$10:$I$19</c:f>
              <c:numCache>
                <c:formatCode>General</c:formatCode>
                <c:ptCount val="10"/>
                <c:pt idx="0">
                  <c:v>29</c:v>
                </c:pt>
                <c:pt idx="1">
                  <c:v>19</c:v>
                </c:pt>
                <c:pt idx="2">
                  <c:v>38</c:v>
                </c:pt>
                <c:pt idx="3">
                  <c:v>26</c:v>
                </c:pt>
                <c:pt idx="4">
                  <c:v>20</c:v>
                </c:pt>
                <c:pt idx="5">
                  <c:v>84</c:v>
                </c:pt>
                <c:pt idx="6">
                  <c:v>28</c:v>
                </c:pt>
                <c:pt idx="7">
                  <c:v>29</c:v>
                </c:pt>
                <c:pt idx="8">
                  <c:v>15</c:v>
                </c:pt>
                <c:pt idx="9">
                  <c:v>17</c:v>
                </c:pt>
              </c:numCache>
            </c:numRef>
          </c:val>
          <c:extLst xmlns:c16r2="http://schemas.microsoft.com/office/drawing/2015/06/chart">
            <c:ext xmlns:c16="http://schemas.microsoft.com/office/drawing/2014/chart" uri="{C3380CC4-5D6E-409C-BE32-E72D297353CC}">
              <c16:uniqueId val="{00000006-BF9E-4876-B7E4-C2A61ABBCFE5}"/>
            </c:ext>
          </c:extLst>
        </c:ser>
        <c:ser>
          <c:idx val="7"/>
          <c:order val="7"/>
          <c:tx>
            <c:strRef>
              <c:f>Arkusz1!$J$8</c:f>
              <c:strCache>
                <c:ptCount val="1"/>
                <c:pt idx="0">
                  <c:v>2019</c:v>
                </c:pt>
              </c:strCache>
            </c:strRef>
          </c:tx>
          <c:invertIfNegative val="0"/>
          <c:val>
            <c:numRef>
              <c:f>Arkusz1!$J$10:$J$19</c:f>
              <c:numCache>
                <c:formatCode>General</c:formatCode>
                <c:ptCount val="10"/>
                <c:pt idx="0">
                  <c:v>37</c:v>
                </c:pt>
                <c:pt idx="1">
                  <c:v>23</c:v>
                </c:pt>
                <c:pt idx="2">
                  <c:v>35</c:v>
                </c:pt>
                <c:pt idx="3">
                  <c:v>25</c:v>
                </c:pt>
                <c:pt idx="4">
                  <c:v>40</c:v>
                </c:pt>
                <c:pt idx="5">
                  <c:v>83</c:v>
                </c:pt>
                <c:pt idx="6">
                  <c:v>21</c:v>
                </c:pt>
                <c:pt idx="7">
                  <c:v>38</c:v>
                </c:pt>
                <c:pt idx="8">
                  <c:v>11</c:v>
                </c:pt>
                <c:pt idx="9">
                  <c:v>8</c:v>
                </c:pt>
              </c:numCache>
            </c:numRef>
          </c:val>
          <c:extLst xmlns:c16r2="http://schemas.microsoft.com/office/drawing/2015/06/chart">
            <c:ext xmlns:c16="http://schemas.microsoft.com/office/drawing/2014/chart" uri="{C3380CC4-5D6E-409C-BE32-E72D297353CC}">
              <c16:uniqueId val="{00000007-BF9E-4876-B7E4-C2A61ABBCFE5}"/>
            </c:ext>
          </c:extLst>
        </c:ser>
        <c:ser>
          <c:idx val="8"/>
          <c:order val="8"/>
          <c:tx>
            <c:v>2020</c:v>
          </c:tx>
          <c:invertIfNegative val="0"/>
          <c:val>
            <c:numRef>
              <c:f>Arkusz1!$K$10:$K$19</c:f>
              <c:numCache>
                <c:formatCode>General</c:formatCode>
                <c:ptCount val="10"/>
                <c:pt idx="0">
                  <c:v>18</c:v>
                </c:pt>
                <c:pt idx="1">
                  <c:v>27</c:v>
                </c:pt>
                <c:pt idx="2">
                  <c:v>33</c:v>
                </c:pt>
                <c:pt idx="3">
                  <c:v>23</c:v>
                </c:pt>
                <c:pt idx="4">
                  <c:v>21</c:v>
                </c:pt>
                <c:pt idx="5">
                  <c:v>70</c:v>
                </c:pt>
                <c:pt idx="6">
                  <c:v>27</c:v>
                </c:pt>
                <c:pt idx="7">
                  <c:v>28</c:v>
                </c:pt>
                <c:pt idx="8">
                  <c:v>15</c:v>
                </c:pt>
                <c:pt idx="9">
                  <c:v>14</c:v>
                </c:pt>
              </c:numCache>
            </c:numRef>
          </c:val>
          <c:extLst xmlns:c16r2="http://schemas.microsoft.com/office/drawing/2015/06/chart">
            <c:ext xmlns:c16="http://schemas.microsoft.com/office/drawing/2014/chart" uri="{C3380CC4-5D6E-409C-BE32-E72D297353CC}">
              <c16:uniqueId val="{00000008-BF9E-4876-B7E4-C2A61ABBCFE5}"/>
            </c:ext>
          </c:extLst>
        </c:ser>
        <c:dLbls>
          <c:showLegendKey val="0"/>
          <c:showVal val="0"/>
          <c:showCatName val="0"/>
          <c:showSerName val="0"/>
          <c:showPercent val="0"/>
          <c:showBubbleSize val="0"/>
        </c:dLbls>
        <c:gapWidth val="150"/>
        <c:shape val="cylinder"/>
        <c:axId val="332520968"/>
        <c:axId val="332515480"/>
        <c:axId val="0"/>
      </c:bar3DChart>
      <c:catAx>
        <c:axId val="332520968"/>
        <c:scaling>
          <c:orientation val="minMax"/>
        </c:scaling>
        <c:delete val="0"/>
        <c:axPos val="b"/>
        <c:numFmt formatCode="General" sourceLinked="0"/>
        <c:majorTickMark val="out"/>
        <c:minorTickMark val="none"/>
        <c:tickLblPos val="nextTo"/>
        <c:crossAx val="332515480"/>
        <c:crosses val="autoZero"/>
        <c:auto val="1"/>
        <c:lblAlgn val="ctr"/>
        <c:lblOffset val="100"/>
        <c:noMultiLvlLbl val="0"/>
      </c:catAx>
      <c:valAx>
        <c:axId val="332515480"/>
        <c:scaling>
          <c:orientation val="minMax"/>
        </c:scaling>
        <c:delete val="0"/>
        <c:axPos val="l"/>
        <c:majorGridlines/>
        <c:numFmt formatCode="General" sourceLinked="1"/>
        <c:majorTickMark val="out"/>
        <c:minorTickMark val="none"/>
        <c:tickLblPos val="nextTo"/>
        <c:crossAx val="332520968"/>
        <c:crosses val="autoZero"/>
        <c:crossBetween val="between"/>
      </c:valAx>
    </c:plotArea>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Pyt.9</a:t>
            </a:r>
            <a:r>
              <a:rPr lang="pl-PL" sz="1100" baseline="0"/>
              <a:t> Jakie zmiany chciałaby/chciałby Pani/Pan wprowadzić w programie zajęć lub w systemie edukacji w placówce?</a:t>
            </a:r>
            <a:endParaRPr lang="pl-PL" sz="1100"/>
          </a:p>
        </c:rich>
      </c:tx>
      <c:layout>
        <c:manualLayout>
          <c:xMode val="edge"/>
          <c:yMode val="edge"/>
          <c:x val="0.13874680393632988"/>
          <c:y val="0"/>
        </c:manualLayout>
      </c:layout>
      <c:overlay val="0"/>
    </c:title>
    <c:autoTitleDeleted val="0"/>
    <c:plotArea>
      <c:layout>
        <c:manualLayout>
          <c:layoutTarget val="inner"/>
          <c:xMode val="edge"/>
          <c:yMode val="edge"/>
          <c:x val="0.10988888888888888"/>
          <c:y val="0.18065200714265858"/>
          <c:w val="0.78859752995991639"/>
          <c:h val="0.55851719292663748"/>
        </c:manualLayout>
      </c:layout>
      <c:areaChart>
        <c:grouping val="standard"/>
        <c:varyColors val="0"/>
        <c:ser>
          <c:idx val="0"/>
          <c:order val="0"/>
          <c:spPr>
            <a:solidFill>
              <a:schemeClr val="accent6">
                <a:lumMod val="60000"/>
                <a:lumOff val="40000"/>
              </a:schemeClr>
            </a:solidFill>
          </c:spPr>
          <c:dLbls>
            <c:dLbl>
              <c:idx val="0"/>
              <c:layout>
                <c:manualLayout>
                  <c:x val="8.882980536523935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D26-45E4-AD85-FFF5739D0258}"/>
                </c:ext>
                <c:ext xmlns:c15="http://schemas.microsoft.com/office/drawing/2012/chart" uri="{CE6537A1-D6FC-4f65-9D91-7224C49458BB}"/>
              </c:extLst>
            </c:dLbl>
            <c:dLbl>
              <c:idx val="1"/>
              <c:layout>
                <c:manualLayout>
                  <c:x val="3.1745665017401121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D26-45E4-AD85-FFF5739D0258}"/>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D26-45E4-AD85-FFF5739D0258}"/>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D26-45E4-AD85-FFF5739D0258}"/>
                </c:ext>
                <c:ext xmlns:c15="http://schemas.microsoft.com/office/drawing/2012/chart" uri="{CE6537A1-D6FC-4f65-9D91-7224C49458BB}"/>
              </c:extLst>
            </c:dLbl>
            <c:dLbl>
              <c:idx val="4"/>
              <c:layout>
                <c:manualLayout>
                  <c:x val="6.1851609070341472E-5"/>
                  <c:y val="-8.9867026290222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D26-45E4-AD85-FFF5739D0258}"/>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D26-45E4-AD85-FFF5739D0258}"/>
                </c:ext>
                <c:ext xmlns:c15="http://schemas.microsoft.com/office/drawing/2012/chart" uri="{CE6537A1-D6FC-4f65-9D91-7224C49458BB}"/>
              </c:extLst>
            </c:dLbl>
            <c:dLbl>
              <c:idx val="6"/>
              <c:layout>
                <c:manualLayout>
                  <c:x val="-5.5710314552719006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D26-45E4-AD85-FFF5739D0258}"/>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D26-45E4-AD85-FFF5739D0258}"/>
                </c:ext>
                <c:ext xmlns:c15="http://schemas.microsoft.com/office/drawing/2012/chart" uri="{CE6537A1-D6FC-4f65-9D91-7224C49458BB}"/>
              </c:extLst>
            </c:dLbl>
            <c:dLbl>
              <c:idx val="8"/>
              <c:layout>
                <c:manualLayout>
                  <c:x val="-3.7140209701813252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D26-45E4-AD85-FFF5739D0258}"/>
                </c:ext>
                <c:ext xmlns:c15="http://schemas.microsoft.com/office/drawing/2012/chart" uri="{CE6537A1-D6FC-4f65-9D91-7224C49458BB}"/>
              </c:extLst>
            </c:dLbl>
            <c:dLbl>
              <c:idx val="9"/>
              <c:layout>
                <c:manualLayout>
                  <c:x val="3.7140209701812493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D26-45E4-AD85-FFF5739D0258}"/>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D26-45E4-AD85-FFF5739D0258}"/>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D26-45E4-AD85-FFF5739D025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Arkusz1!$B$247:$B$253</c:f>
              <c:strCache>
                <c:ptCount val="7"/>
                <c:pt idx="0">
                  <c:v>Nie przyprowadzenie dzieci chorych do przedszkola</c:v>
                </c:pt>
                <c:pt idx="1">
                  <c:v>Zapewnienie dzieciom opieki pielęgniarskiej i stomatologicznej</c:v>
                </c:pt>
                <c:pt idx="2">
                  <c:v>Utworzenie w przedszkolu etatu psychologa, logopedy </c:v>
                </c:pt>
                <c:pt idx="3">
                  <c:v>Zmniejszenie liczby dzieci w grupach</c:v>
                </c:pt>
                <c:pt idx="4">
                  <c:v>Uzupełnienie kwalifikacji nauczycieli – j. angielski</c:v>
                </c:pt>
                <c:pt idx="5">
                  <c:v>Poszerzenie oferty zajęć dodatkowych</c:v>
                </c:pt>
                <c:pt idx="6">
                  <c:v>Więcej zajęć opartych na działaniu</c:v>
                </c:pt>
              </c:strCache>
            </c:strRef>
          </c:cat>
          <c:val>
            <c:numRef>
              <c:f>Arkusz1!$O$247:$O$253</c:f>
              <c:numCache>
                <c:formatCode>General</c:formatCode>
                <c:ptCount val="7"/>
                <c:pt idx="0">
                  <c:v>11</c:v>
                </c:pt>
                <c:pt idx="1">
                  <c:v>6</c:v>
                </c:pt>
                <c:pt idx="2">
                  <c:v>12</c:v>
                </c:pt>
                <c:pt idx="3">
                  <c:v>14</c:v>
                </c:pt>
                <c:pt idx="4">
                  <c:v>2</c:v>
                </c:pt>
                <c:pt idx="5">
                  <c:v>9</c:v>
                </c:pt>
                <c:pt idx="6">
                  <c:v>3</c:v>
                </c:pt>
              </c:numCache>
            </c:numRef>
          </c:val>
          <c:extLst xmlns:c16r2="http://schemas.microsoft.com/office/drawing/2015/06/chart">
            <c:ext xmlns:c16="http://schemas.microsoft.com/office/drawing/2014/chart" uri="{C3380CC4-5D6E-409C-BE32-E72D297353CC}">
              <c16:uniqueId val="{0000000C-CD26-45E4-AD85-FFF5739D0258}"/>
            </c:ext>
          </c:extLst>
        </c:ser>
        <c:ser>
          <c:idx val="1"/>
          <c:order val="1"/>
          <c:dLbls>
            <c:dLbl>
              <c:idx val="0"/>
              <c:layout>
                <c:manualLayout>
                  <c:x val="1.9743259365306704E-2"/>
                  <c:y val="-2.26938889276009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D26-45E4-AD85-FFF5739D0258}"/>
                </c:ext>
                <c:ext xmlns:c15="http://schemas.microsoft.com/office/drawing/2012/chart" uri="{CE6537A1-D6FC-4f65-9D91-7224C49458BB}"/>
              </c:extLst>
            </c:dLbl>
            <c:dLbl>
              <c:idx val="1"/>
              <c:layout>
                <c:manualLayout>
                  <c:x val="8.1085318880597741E-4"/>
                  <c:y val="-1.51018512066523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D26-45E4-AD85-FFF5739D0258}"/>
                </c:ext>
                <c:ext xmlns:c15="http://schemas.microsoft.com/office/drawing/2012/chart" uri="{CE6537A1-D6FC-4f65-9D91-7224C49458BB}"/>
              </c:extLst>
            </c:dLbl>
            <c:dLbl>
              <c:idx val="2"/>
              <c:layout>
                <c:manualLayout>
                  <c:x val="0"/>
                  <c:y val="-8.19060228090957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D26-45E4-AD85-FFF5739D0258}"/>
                </c:ext>
                <c:ext xmlns:c15="http://schemas.microsoft.com/office/drawing/2012/chart" uri="{CE6537A1-D6FC-4f65-9D91-7224C49458BB}"/>
              </c:extLst>
            </c:dLbl>
            <c:dLbl>
              <c:idx val="3"/>
              <c:layout>
                <c:manualLayout>
                  <c:x val="-3.0611173603299784E-3"/>
                  <c:y val="-9.67435486493392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D26-45E4-AD85-FFF5739D0258}"/>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D26-45E4-AD85-FFF5739D0258}"/>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D26-45E4-AD85-FFF5739D0258}"/>
                </c:ext>
                <c:ext xmlns:c15="http://schemas.microsoft.com/office/drawing/2012/chart" uri="{CE6537A1-D6FC-4f65-9D91-7224C49458BB}"/>
              </c:extLst>
            </c:dLbl>
            <c:dLbl>
              <c:idx val="6"/>
              <c:layout>
                <c:manualLayout>
                  <c:x val="0"/>
                  <c:y val="-2.65486725663718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D26-45E4-AD85-FFF5739D0258}"/>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D26-45E4-AD85-FFF5739D025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Arkusz1!$B$247:$B$253</c:f>
              <c:strCache>
                <c:ptCount val="7"/>
                <c:pt idx="0">
                  <c:v>Nie przyprowadzenie dzieci chorych do przedszkola</c:v>
                </c:pt>
                <c:pt idx="1">
                  <c:v>Zapewnienie dzieciom opieki pielęgniarskiej i stomatologicznej</c:v>
                </c:pt>
                <c:pt idx="2">
                  <c:v>Utworzenie w przedszkolu etatu psychologa, logopedy </c:v>
                </c:pt>
                <c:pt idx="3">
                  <c:v>Zmniejszenie liczby dzieci w grupach</c:v>
                </c:pt>
                <c:pt idx="4">
                  <c:v>Uzupełnienie kwalifikacji nauczycieli – j. angielski</c:v>
                </c:pt>
                <c:pt idx="5">
                  <c:v>Poszerzenie oferty zajęć dodatkowych</c:v>
                </c:pt>
                <c:pt idx="6">
                  <c:v>Więcej zajęć opartych na działaniu</c:v>
                </c:pt>
              </c:strCache>
            </c:strRef>
          </c:cat>
          <c:val>
            <c:numRef>
              <c:f>Arkusz1!$P$247:$P$253</c:f>
              <c:numCache>
                <c:formatCode>0.00%</c:formatCode>
                <c:ptCount val="7"/>
                <c:pt idx="0">
                  <c:v>0.19298245614035092</c:v>
                </c:pt>
                <c:pt idx="1">
                  <c:v>0.10526315789473685</c:v>
                </c:pt>
                <c:pt idx="2">
                  <c:v>0.21052631578947373</c:v>
                </c:pt>
                <c:pt idx="3">
                  <c:v>0.24561403508771931</c:v>
                </c:pt>
                <c:pt idx="4">
                  <c:v>3.5087719298245612E-2</c:v>
                </c:pt>
                <c:pt idx="5">
                  <c:v>0.15789473684210531</c:v>
                </c:pt>
                <c:pt idx="6">
                  <c:v>5.2631578947368425E-2</c:v>
                </c:pt>
              </c:numCache>
            </c:numRef>
          </c:val>
          <c:extLst xmlns:c16r2="http://schemas.microsoft.com/office/drawing/2015/06/chart">
            <c:ext xmlns:c16="http://schemas.microsoft.com/office/drawing/2014/chart" uri="{C3380CC4-5D6E-409C-BE32-E72D297353CC}">
              <c16:uniqueId val="{00000015-CD26-45E4-AD85-FFF5739D0258}"/>
            </c:ext>
          </c:extLst>
        </c:ser>
        <c:dLbls>
          <c:showLegendKey val="0"/>
          <c:showVal val="0"/>
          <c:showCatName val="0"/>
          <c:showSerName val="0"/>
          <c:showPercent val="0"/>
          <c:showBubbleSize val="0"/>
        </c:dLbls>
        <c:axId val="563048984"/>
        <c:axId val="563047416"/>
      </c:areaChart>
      <c:catAx>
        <c:axId val="563048984"/>
        <c:scaling>
          <c:orientation val="minMax"/>
        </c:scaling>
        <c:delete val="0"/>
        <c:axPos val="b"/>
        <c:majorGridlines/>
        <c:numFmt formatCode="General" sourceLinked="1"/>
        <c:majorTickMark val="out"/>
        <c:minorTickMark val="none"/>
        <c:tickLblPos val="nextTo"/>
        <c:txPr>
          <a:bodyPr/>
          <a:lstStyle/>
          <a:p>
            <a:pPr>
              <a:defRPr sz="900"/>
            </a:pPr>
            <a:endParaRPr lang="pl-PL"/>
          </a:p>
        </c:txPr>
        <c:crossAx val="563047416"/>
        <c:crosses val="autoZero"/>
        <c:auto val="1"/>
        <c:lblAlgn val="ctr"/>
        <c:lblOffset val="100"/>
        <c:noMultiLvlLbl val="0"/>
      </c:catAx>
      <c:valAx>
        <c:axId val="563047416"/>
        <c:scaling>
          <c:orientation val="minMax"/>
        </c:scaling>
        <c:delete val="0"/>
        <c:axPos val="l"/>
        <c:majorGridlines/>
        <c:numFmt formatCode="General" sourceLinked="1"/>
        <c:majorTickMark val="out"/>
        <c:minorTickMark val="none"/>
        <c:tickLblPos val="nextTo"/>
        <c:crossAx val="563048984"/>
        <c:crosses val="autoZero"/>
        <c:crossBetween val="midCat"/>
      </c:valAx>
    </c:plotArea>
    <c:plotVisOnly val="1"/>
    <c:dispBlanksAs val="gap"/>
    <c:showDLblsOverMax val="0"/>
  </c:chart>
  <c:spPr>
    <a:solidFill>
      <a:schemeClr val="accent4">
        <a:lumMod val="60000"/>
        <a:lumOff val="40000"/>
      </a:schemeClr>
    </a:solidFill>
  </c:sp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050"/>
              <a:t>Pyt.10 Proszę określić stopień osiągnięcia umiejętności szkolnych  przez dzieci Państwa Przedszkolu</a:t>
            </a:r>
          </a:p>
        </c:rich>
      </c:tx>
      <c:layout>
        <c:manualLayout>
          <c:xMode val="edge"/>
          <c:yMode val="edge"/>
          <c:x val="0.23383559246874963"/>
          <c:y val="1.9933554817275777E-2"/>
        </c:manualLayout>
      </c:layout>
      <c:overlay val="0"/>
    </c:title>
    <c:autoTitleDeleted val="0"/>
    <c:view3D>
      <c:rotX val="10"/>
      <c:rotY val="60"/>
      <c:rAngAx val="0"/>
    </c:view3D>
    <c:floor>
      <c:thickness val="0"/>
    </c:floor>
    <c:sideWall>
      <c:thickness val="0"/>
    </c:sideWall>
    <c:backWall>
      <c:thickness val="0"/>
    </c:backWall>
    <c:plotArea>
      <c:layout>
        <c:manualLayout>
          <c:layoutTarget val="inner"/>
          <c:xMode val="edge"/>
          <c:yMode val="edge"/>
          <c:x val="0.1183016504207877"/>
          <c:y val="0.14349777090603241"/>
          <c:w val="0.86007035073793037"/>
          <c:h val="0.47332250822282279"/>
        </c:manualLayout>
      </c:layout>
      <c:bar3DChart>
        <c:barDir val="col"/>
        <c:grouping val="standard"/>
        <c:varyColors val="0"/>
        <c:ser>
          <c:idx val="0"/>
          <c:order val="0"/>
          <c:tx>
            <c:strRef>
              <c:f>Arkusz1!$B$278</c:f>
              <c:strCache>
                <c:ptCount val="1"/>
                <c:pt idx="0">
                  <c:v>Umiejętności społeczne </c:v>
                </c:pt>
              </c:strCache>
            </c:strRef>
          </c:tx>
          <c:invertIfNegative val="0"/>
          <c:dLbls>
            <c:dLbl>
              <c:idx val="0"/>
              <c:layout>
                <c:manualLayout>
                  <c:x val="1.451702703947963E-2"/>
                  <c:y val="3.5794178401003644E-3"/>
                </c:manualLayout>
              </c:layout>
              <c:tx>
                <c:rich>
                  <a:bodyPr/>
                  <a:lstStyle/>
                  <a:p>
                    <a:r>
                      <a:rPr lang="en-US" b="1"/>
                      <a:t>3</a:t>
                    </a:r>
                    <a:r>
                      <a:rPr lang="en-US"/>
                      <a:t>(4,17%)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93-4518-B39D-004E350E205C}"/>
                </c:ext>
                <c:ext xmlns:c15="http://schemas.microsoft.com/office/drawing/2012/chart" uri="{CE6537A1-D6FC-4f65-9D91-7224C49458BB}"/>
              </c:extLst>
            </c:dLbl>
            <c:dLbl>
              <c:idx val="1"/>
              <c:layout>
                <c:manualLayout>
                  <c:x val="9.3374081664449604E-3"/>
                  <c:y val="9.7592229693696676E-3"/>
                </c:manualLayout>
              </c:layout>
              <c:tx>
                <c:rich>
                  <a:bodyPr/>
                  <a:lstStyle/>
                  <a:p>
                    <a:r>
                      <a:rPr lang="en-US" b="1"/>
                      <a:t>69</a:t>
                    </a:r>
                    <a:r>
                      <a:rPr lang="en-US"/>
                      <a:t>(95,83%)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93-4518-B39D-004E350E205C}"/>
                </c:ext>
                <c:ext xmlns:c15="http://schemas.microsoft.com/office/drawing/2012/chart" uri="{CE6537A1-D6FC-4f65-9D91-7224C49458BB}"/>
              </c:extLst>
            </c:dLbl>
            <c:dLbl>
              <c:idx val="2"/>
              <c:layout>
                <c:manualLayout>
                  <c:x val="2.1217193365393384E-2"/>
                  <c:y val="-5.3691267601505424E-3"/>
                </c:manualLayout>
              </c:layout>
              <c:tx>
                <c:rich>
                  <a:bodyPr/>
                  <a:lstStyle/>
                  <a:p>
                    <a:r>
                      <a:rPr lang="en-US" b="1"/>
                      <a:t>0</a:t>
                    </a:r>
                    <a:r>
                      <a:rPr lang="en-US"/>
                      <a:t> (0%)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93-4518-B39D-004E350E205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Arkusz1!$C$286:$E$286</c:f>
              <c:strCache>
                <c:ptCount val="3"/>
                <c:pt idx="0">
                  <c:v>Wyższy od oczekiwanego</c:v>
                </c:pt>
                <c:pt idx="1">
                  <c:v>zgodny z oczekiwanym</c:v>
                </c:pt>
                <c:pt idx="2">
                  <c:v>niższy od oczekiwanego</c:v>
                </c:pt>
              </c:strCache>
            </c:strRef>
          </c:cat>
          <c:val>
            <c:numRef>
              <c:f>(Arkusz1!$C$278,Arkusz1!$E$278,Arkusz1!$G$278)</c:f>
              <c:numCache>
                <c:formatCode>General</c:formatCode>
                <c:ptCount val="3"/>
                <c:pt idx="0">
                  <c:v>3</c:v>
                </c:pt>
                <c:pt idx="1">
                  <c:v>69</c:v>
                </c:pt>
                <c:pt idx="2">
                  <c:v>0</c:v>
                </c:pt>
              </c:numCache>
            </c:numRef>
          </c:val>
          <c:extLst xmlns:c16r2="http://schemas.microsoft.com/office/drawing/2015/06/chart">
            <c:ext xmlns:c16="http://schemas.microsoft.com/office/drawing/2014/chart" uri="{C3380CC4-5D6E-409C-BE32-E72D297353CC}">
              <c16:uniqueId val="{00000003-7293-4518-B39D-004E350E205C}"/>
            </c:ext>
          </c:extLst>
        </c:ser>
        <c:ser>
          <c:idx val="1"/>
          <c:order val="1"/>
          <c:tx>
            <c:strRef>
              <c:f>Arkusz1!$B$279</c:f>
              <c:strCache>
                <c:ptCount val="1"/>
                <c:pt idx="0">
                  <c:v>Rozwój emocjonalny</c:v>
                </c:pt>
              </c:strCache>
            </c:strRef>
          </c:tx>
          <c:invertIfNegative val="0"/>
          <c:dLbls>
            <c:dLbl>
              <c:idx val="0"/>
              <c:layout>
                <c:manualLayout>
                  <c:x val="1.451702703947959E-2"/>
                  <c:y val="5.3691267601505424E-3"/>
                </c:manualLayout>
              </c:layout>
              <c:tx>
                <c:rich>
                  <a:bodyPr/>
                  <a:lstStyle/>
                  <a:p>
                    <a:r>
                      <a:rPr lang="en-US" b="1"/>
                      <a:t>7</a:t>
                    </a:r>
                    <a:r>
                      <a:rPr lang="en-US"/>
                      <a:t>(9,72%)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93-4518-B39D-004E350E205C}"/>
                </c:ext>
                <c:ext xmlns:c15="http://schemas.microsoft.com/office/drawing/2012/chart" uri="{CE6537A1-D6FC-4f65-9D91-7224C49458BB}"/>
              </c:extLst>
            </c:dLbl>
            <c:dLbl>
              <c:idx val="1"/>
              <c:layout>
                <c:manualLayout>
                  <c:x val="1.3400332651827326E-2"/>
                  <c:y val="3.5794178401003644E-3"/>
                </c:manualLayout>
              </c:layout>
              <c:tx>
                <c:rich>
                  <a:bodyPr/>
                  <a:lstStyle/>
                  <a:p>
                    <a:r>
                      <a:rPr lang="en-US" b="1"/>
                      <a:t>64</a:t>
                    </a:r>
                    <a:r>
                      <a:rPr lang="en-US"/>
                      <a:t>(88,89%)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93-4518-B39D-004E350E205C}"/>
                </c:ext>
                <c:ext xmlns:c15="http://schemas.microsoft.com/office/drawing/2012/chart" uri="{CE6537A1-D6FC-4f65-9D91-7224C49458BB}"/>
              </c:extLst>
            </c:dLbl>
            <c:dLbl>
              <c:idx val="2"/>
              <c:layout>
                <c:manualLayout>
                  <c:x val="1.6750440441520163E-2"/>
                  <c:y val="2.1089472316537352E-3"/>
                </c:manualLayout>
              </c:layout>
              <c:tx>
                <c:rich>
                  <a:bodyPr/>
                  <a:lstStyle/>
                  <a:p>
                    <a:r>
                      <a:rPr lang="en-US" b="1"/>
                      <a:t>1</a:t>
                    </a:r>
                    <a:r>
                      <a:rPr lang="en-US"/>
                      <a:t>(1,39%)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93-4518-B39D-004E350E205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Arkusz1!$C$286:$E$286</c:f>
              <c:strCache>
                <c:ptCount val="3"/>
                <c:pt idx="0">
                  <c:v>Wyższy od oczekiwanego</c:v>
                </c:pt>
                <c:pt idx="1">
                  <c:v>zgodny z oczekiwanym</c:v>
                </c:pt>
                <c:pt idx="2">
                  <c:v>niższy od oczekiwanego</c:v>
                </c:pt>
              </c:strCache>
            </c:strRef>
          </c:cat>
          <c:val>
            <c:numRef>
              <c:f>(Arkusz1!$C$279,Arkusz1!$E$279,Arkusz1!$G$279)</c:f>
              <c:numCache>
                <c:formatCode>General</c:formatCode>
                <c:ptCount val="3"/>
                <c:pt idx="0">
                  <c:v>7</c:v>
                </c:pt>
                <c:pt idx="1">
                  <c:v>64</c:v>
                </c:pt>
                <c:pt idx="2">
                  <c:v>1</c:v>
                </c:pt>
              </c:numCache>
            </c:numRef>
          </c:val>
          <c:extLst xmlns:c16r2="http://schemas.microsoft.com/office/drawing/2015/06/chart">
            <c:ext xmlns:c16="http://schemas.microsoft.com/office/drawing/2014/chart" uri="{C3380CC4-5D6E-409C-BE32-E72D297353CC}">
              <c16:uniqueId val="{00000007-7293-4518-B39D-004E350E205C}"/>
            </c:ext>
          </c:extLst>
        </c:ser>
        <c:ser>
          <c:idx val="2"/>
          <c:order val="2"/>
          <c:tx>
            <c:strRef>
              <c:f>Arkusz1!$B$280</c:f>
              <c:strCache>
                <c:ptCount val="1"/>
                <c:pt idx="0">
                  <c:v>Umiejętności matematyczne</c:v>
                </c:pt>
              </c:strCache>
            </c:strRef>
          </c:tx>
          <c:invertIfNegative val="0"/>
          <c:dLbls>
            <c:dLbl>
              <c:idx val="0"/>
              <c:layout>
                <c:manualLayout>
                  <c:x val="1.3400332651827366E-2"/>
                  <c:y val="0"/>
                </c:manualLayout>
              </c:layout>
              <c:tx>
                <c:rich>
                  <a:bodyPr/>
                  <a:lstStyle/>
                  <a:p>
                    <a:r>
                      <a:rPr lang="en-US" b="1"/>
                      <a:t>9</a:t>
                    </a:r>
                    <a:r>
                      <a:rPr lang="en-US"/>
                      <a:t>(12,33%)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293-4518-B39D-004E350E205C}"/>
                </c:ext>
                <c:ext xmlns:c15="http://schemas.microsoft.com/office/drawing/2012/chart" uri="{CE6537A1-D6FC-4f65-9D91-7224C49458BB}"/>
              </c:extLst>
            </c:dLbl>
            <c:dLbl>
              <c:idx val="1"/>
              <c:layout>
                <c:manualLayout>
                  <c:x val="1.3400332651827366E-2"/>
                  <c:y val="0"/>
                </c:manualLayout>
              </c:layout>
              <c:tx>
                <c:rich>
                  <a:bodyPr/>
                  <a:lstStyle/>
                  <a:p>
                    <a:r>
                      <a:rPr lang="en-US" b="1"/>
                      <a:t>61</a:t>
                    </a:r>
                    <a:r>
                      <a:rPr lang="en-US"/>
                      <a:t>(83,56%)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293-4518-B39D-004E350E205C}"/>
                </c:ext>
                <c:ext xmlns:c15="http://schemas.microsoft.com/office/drawing/2012/chart" uri="{CE6537A1-D6FC-4f65-9D91-7224C49458BB}"/>
              </c:extLst>
            </c:dLbl>
            <c:dLbl>
              <c:idx val="2"/>
              <c:layout>
                <c:manualLayout>
                  <c:x val="1.3400352353216136E-2"/>
                  <c:y val="3.8986360759828854E-3"/>
                </c:manualLayout>
              </c:layout>
              <c:tx>
                <c:rich>
                  <a:bodyPr/>
                  <a:lstStyle/>
                  <a:p>
                    <a:r>
                      <a:rPr lang="en-US" b="1"/>
                      <a:t>3</a:t>
                    </a:r>
                    <a:r>
                      <a:rPr lang="en-US"/>
                      <a:t>(4,11%)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293-4518-B39D-004E350E205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Arkusz1!$C$286:$E$286</c:f>
              <c:strCache>
                <c:ptCount val="3"/>
                <c:pt idx="0">
                  <c:v>Wyższy od oczekiwanego</c:v>
                </c:pt>
                <c:pt idx="1">
                  <c:v>zgodny z oczekiwanym</c:v>
                </c:pt>
                <c:pt idx="2">
                  <c:v>niższy od oczekiwanego</c:v>
                </c:pt>
              </c:strCache>
            </c:strRef>
          </c:cat>
          <c:val>
            <c:numRef>
              <c:f>(Arkusz1!$C$280,Arkusz1!$E$280,Arkusz1!$G$280)</c:f>
              <c:numCache>
                <c:formatCode>General</c:formatCode>
                <c:ptCount val="3"/>
                <c:pt idx="0">
                  <c:v>9</c:v>
                </c:pt>
                <c:pt idx="1">
                  <c:v>61</c:v>
                </c:pt>
                <c:pt idx="2">
                  <c:v>3</c:v>
                </c:pt>
              </c:numCache>
            </c:numRef>
          </c:val>
          <c:extLst xmlns:c16r2="http://schemas.microsoft.com/office/drawing/2015/06/chart">
            <c:ext xmlns:c16="http://schemas.microsoft.com/office/drawing/2014/chart" uri="{C3380CC4-5D6E-409C-BE32-E72D297353CC}">
              <c16:uniqueId val="{0000000B-7293-4518-B39D-004E350E205C}"/>
            </c:ext>
          </c:extLst>
        </c:ser>
        <c:ser>
          <c:idx val="3"/>
          <c:order val="3"/>
          <c:tx>
            <c:strRef>
              <c:f>Arkusz1!$B$281</c:f>
              <c:strCache>
                <c:ptCount val="1"/>
                <c:pt idx="0">
                  <c:v>Gotowość do nauki czytania i pisania</c:v>
                </c:pt>
              </c:strCache>
            </c:strRef>
          </c:tx>
          <c:invertIfNegative val="0"/>
          <c:dLbls>
            <c:dLbl>
              <c:idx val="0"/>
              <c:layout>
                <c:manualLayout>
                  <c:x val="1.8472896367406143E-2"/>
                  <c:y val="-7.2986401538551902E-3"/>
                </c:manualLayout>
              </c:layout>
              <c:tx>
                <c:rich>
                  <a:bodyPr/>
                  <a:lstStyle/>
                  <a:p>
                    <a:r>
                      <a:rPr lang="en-US" b="1"/>
                      <a:t>10</a:t>
                    </a:r>
                    <a:r>
                      <a:rPr lang="en-US"/>
                      <a:t>(13,89%)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293-4518-B39D-004E350E205C}"/>
                </c:ext>
                <c:ext xmlns:c15="http://schemas.microsoft.com/office/drawing/2012/chart" uri="{CE6537A1-D6FC-4f65-9D91-7224C49458BB}"/>
              </c:extLst>
            </c:dLbl>
            <c:dLbl>
              <c:idx val="1"/>
              <c:layout>
                <c:manualLayout>
                  <c:x val="1.451702703947963E-2"/>
                  <c:y val="1.6405475583006215E-17"/>
                </c:manualLayout>
              </c:layout>
              <c:tx>
                <c:rich>
                  <a:bodyPr/>
                  <a:lstStyle/>
                  <a:p>
                    <a:r>
                      <a:rPr lang="en-US" b="1"/>
                      <a:t>62</a:t>
                    </a:r>
                    <a:r>
                      <a:rPr lang="en-US"/>
                      <a:t>(86,11%)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293-4518-B39D-004E350E205C}"/>
                </c:ext>
                <c:ext xmlns:c15="http://schemas.microsoft.com/office/drawing/2012/chart" uri="{CE6537A1-D6FC-4f65-9D91-7224C49458BB}"/>
              </c:extLst>
            </c:dLbl>
            <c:dLbl>
              <c:idx val="2"/>
              <c:layout>
                <c:manualLayout>
                  <c:x val="1.3400332651827366E-2"/>
                  <c:y val="-3.5794178401003644E-3"/>
                </c:manualLayout>
              </c:layout>
              <c:tx>
                <c:rich>
                  <a:bodyPr/>
                  <a:lstStyle/>
                  <a:p>
                    <a:r>
                      <a:rPr lang="en-US" b="1"/>
                      <a:t>0</a:t>
                    </a:r>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293-4518-B39D-004E350E205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Arkusz1!$C$286:$E$286</c:f>
              <c:strCache>
                <c:ptCount val="3"/>
                <c:pt idx="0">
                  <c:v>Wyższy od oczekiwanego</c:v>
                </c:pt>
                <c:pt idx="1">
                  <c:v>zgodny z oczekiwanym</c:v>
                </c:pt>
                <c:pt idx="2">
                  <c:v>niższy od oczekiwanego</c:v>
                </c:pt>
              </c:strCache>
            </c:strRef>
          </c:cat>
          <c:val>
            <c:numRef>
              <c:f>(Arkusz1!$C$281,Arkusz1!$E$281,Arkusz1!$G$281)</c:f>
              <c:numCache>
                <c:formatCode>General</c:formatCode>
                <c:ptCount val="3"/>
                <c:pt idx="0">
                  <c:v>10</c:v>
                </c:pt>
                <c:pt idx="1">
                  <c:v>62</c:v>
                </c:pt>
                <c:pt idx="2">
                  <c:v>0</c:v>
                </c:pt>
              </c:numCache>
            </c:numRef>
          </c:val>
          <c:extLst xmlns:c16r2="http://schemas.microsoft.com/office/drawing/2015/06/chart">
            <c:ext xmlns:c16="http://schemas.microsoft.com/office/drawing/2014/chart" uri="{C3380CC4-5D6E-409C-BE32-E72D297353CC}">
              <c16:uniqueId val="{0000000F-7293-4518-B39D-004E350E205C}"/>
            </c:ext>
          </c:extLst>
        </c:ser>
        <c:ser>
          <c:idx val="4"/>
          <c:order val="4"/>
          <c:tx>
            <c:strRef>
              <c:f>Arkusz1!$B$282</c:f>
              <c:strCache>
                <c:ptCount val="1"/>
                <c:pt idx="0">
                  <c:v>Sprawność motoryczna i koordynacja wzrokowo-ruchowa</c:v>
                </c:pt>
              </c:strCache>
            </c:strRef>
          </c:tx>
          <c:invertIfNegative val="0"/>
          <c:dLbls>
            <c:dLbl>
              <c:idx val="0"/>
              <c:layout>
                <c:manualLayout>
                  <c:x val="2.5576912474981776E-2"/>
                  <c:y val="0"/>
                </c:manualLayout>
              </c:layout>
              <c:tx>
                <c:rich>
                  <a:bodyPr/>
                  <a:lstStyle/>
                  <a:p>
                    <a:r>
                      <a:rPr lang="en-US" b="1"/>
                      <a:t>8</a:t>
                    </a:r>
                    <a:r>
                      <a:rPr lang="en-US"/>
                      <a:t>(11,11%)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293-4518-B39D-004E350E205C}"/>
                </c:ext>
                <c:ext xmlns:c15="http://schemas.microsoft.com/office/drawing/2012/chart" uri="{CE6537A1-D6FC-4f65-9D91-7224C49458BB}"/>
              </c:extLst>
            </c:dLbl>
            <c:dLbl>
              <c:idx val="1"/>
              <c:layout>
                <c:manualLayout>
                  <c:x val="1.5109532713093137E-2"/>
                  <c:y val="3.5114120892901952E-2"/>
                </c:manualLayout>
              </c:layout>
              <c:tx>
                <c:rich>
                  <a:bodyPr/>
                  <a:lstStyle/>
                  <a:p>
                    <a:r>
                      <a:rPr lang="en-US" b="1"/>
                      <a:t>63</a:t>
                    </a:r>
                    <a:r>
                      <a:rPr lang="en-US"/>
                      <a:t>(87,50%)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293-4518-B39D-004E350E205C}"/>
                </c:ext>
                <c:ext xmlns:c15="http://schemas.microsoft.com/office/drawing/2012/chart" uri="{CE6537A1-D6FC-4f65-9D91-7224C49458BB}"/>
              </c:extLst>
            </c:dLbl>
            <c:dLbl>
              <c:idx val="2"/>
              <c:layout>
                <c:manualLayout>
                  <c:x val="1.2283638264175086E-2"/>
                  <c:y val="0"/>
                </c:manualLayout>
              </c:layout>
              <c:tx>
                <c:rich>
                  <a:bodyPr/>
                  <a:lstStyle/>
                  <a:p>
                    <a:r>
                      <a:rPr lang="en-US" b="1"/>
                      <a:t>1</a:t>
                    </a:r>
                    <a:r>
                      <a:rPr lang="en-US"/>
                      <a:t>(1,39%)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293-4518-B39D-004E350E205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Arkusz1!$C$286:$E$286</c:f>
              <c:strCache>
                <c:ptCount val="3"/>
                <c:pt idx="0">
                  <c:v>Wyższy od oczekiwanego</c:v>
                </c:pt>
                <c:pt idx="1">
                  <c:v>zgodny z oczekiwanym</c:v>
                </c:pt>
                <c:pt idx="2">
                  <c:v>niższy od oczekiwanego</c:v>
                </c:pt>
              </c:strCache>
            </c:strRef>
          </c:cat>
          <c:val>
            <c:numRef>
              <c:f>(Arkusz1!$C$282,Arkusz1!$E$282,Arkusz1!$G$282)</c:f>
              <c:numCache>
                <c:formatCode>General</c:formatCode>
                <c:ptCount val="3"/>
                <c:pt idx="0">
                  <c:v>8</c:v>
                </c:pt>
                <c:pt idx="1">
                  <c:v>63</c:v>
                </c:pt>
                <c:pt idx="2">
                  <c:v>1</c:v>
                </c:pt>
              </c:numCache>
            </c:numRef>
          </c:val>
          <c:extLst xmlns:c16r2="http://schemas.microsoft.com/office/drawing/2015/06/chart">
            <c:ext xmlns:c16="http://schemas.microsoft.com/office/drawing/2014/chart" uri="{C3380CC4-5D6E-409C-BE32-E72D297353CC}">
              <c16:uniqueId val="{00000013-7293-4518-B39D-004E350E205C}"/>
            </c:ext>
          </c:extLst>
        </c:ser>
        <c:ser>
          <c:idx val="5"/>
          <c:order val="5"/>
          <c:tx>
            <c:strRef>
              <c:f>Arkusz1!$B$283</c:f>
              <c:strCache>
                <c:ptCount val="1"/>
                <c:pt idx="0">
                  <c:v>Samodzielność, czynności samoobsługowe</c:v>
                </c:pt>
              </c:strCache>
            </c:strRef>
          </c:tx>
          <c:invertIfNegative val="0"/>
          <c:dLbls>
            <c:dLbl>
              <c:idx val="0"/>
              <c:layout>
                <c:manualLayout>
                  <c:x val="3.0245616558204253E-2"/>
                  <c:y val="0"/>
                </c:manualLayout>
              </c:layout>
              <c:tx>
                <c:rich>
                  <a:bodyPr/>
                  <a:lstStyle/>
                  <a:p>
                    <a:r>
                      <a:rPr lang="en-US" b="1"/>
                      <a:t>5</a:t>
                    </a:r>
                    <a:r>
                      <a:rPr lang="en-US"/>
                      <a:t>(6,94%)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293-4518-B39D-004E350E205C}"/>
                </c:ext>
                <c:ext xmlns:c15="http://schemas.microsoft.com/office/drawing/2012/chart" uri="{CE6537A1-D6FC-4f65-9D91-7224C49458BB}"/>
              </c:extLst>
            </c:dLbl>
            <c:dLbl>
              <c:idx val="1"/>
              <c:layout>
                <c:manualLayout>
                  <c:x val="2.7895008107264183E-2"/>
                  <c:y val="0"/>
                </c:manualLayout>
              </c:layout>
              <c:tx>
                <c:rich>
                  <a:bodyPr/>
                  <a:lstStyle/>
                  <a:p>
                    <a:r>
                      <a:rPr lang="en-US" b="1"/>
                      <a:t>65</a:t>
                    </a:r>
                    <a:r>
                      <a:rPr lang="en-US"/>
                      <a:t>(90,28%)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293-4518-B39D-004E350E205C}"/>
                </c:ext>
                <c:ext xmlns:c15="http://schemas.microsoft.com/office/drawing/2012/chart" uri="{CE6537A1-D6FC-4f65-9D91-7224C49458BB}"/>
              </c:extLst>
            </c:dLbl>
            <c:dLbl>
              <c:idx val="2"/>
              <c:layout>
                <c:manualLayout>
                  <c:x val="1.675041581478421E-2"/>
                  <c:y val="3.5794178401003644E-3"/>
                </c:manualLayout>
              </c:layout>
              <c:tx>
                <c:rich>
                  <a:bodyPr/>
                  <a:lstStyle/>
                  <a:p>
                    <a:r>
                      <a:rPr lang="en-US" b="1"/>
                      <a:t>2</a:t>
                    </a:r>
                    <a:r>
                      <a:rPr lang="en-US"/>
                      <a:t>(6,94%)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293-4518-B39D-004E350E205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Arkusz1!$C$286:$E$286</c:f>
              <c:strCache>
                <c:ptCount val="3"/>
                <c:pt idx="0">
                  <c:v>Wyższy od oczekiwanego</c:v>
                </c:pt>
                <c:pt idx="1">
                  <c:v>zgodny z oczekiwanym</c:v>
                </c:pt>
                <c:pt idx="2">
                  <c:v>niższy od oczekiwanego</c:v>
                </c:pt>
              </c:strCache>
            </c:strRef>
          </c:cat>
          <c:val>
            <c:numRef>
              <c:f>(Arkusz1!$C$283,Arkusz1!$E$283,Arkusz1!$G$283)</c:f>
              <c:numCache>
                <c:formatCode>General</c:formatCode>
                <c:ptCount val="3"/>
                <c:pt idx="0">
                  <c:v>5</c:v>
                </c:pt>
                <c:pt idx="1">
                  <c:v>65</c:v>
                </c:pt>
                <c:pt idx="2">
                  <c:v>2</c:v>
                </c:pt>
              </c:numCache>
            </c:numRef>
          </c:val>
          <c:extLst xmlns:c16r2="http://schemas.microsoft.com/office/drawing/2015/06/chart">
            <c:ext xmlns:c16="http://schemas.microsoft.com/office/drawing/2014/chart" uri="{C3380CC4-5D6E-409C-BE32-E72D297353CC}">
              <c16:uniqueId val="{00000017-7293-4518-B39D-004E350E205C}"/>
            </c:ext>
          </c:extLst>
        </c:ser>
        <c:ser>
          <c:idx val="6"/>
          <c:order val="6"/>
          <c:tx>
            <c:strRef>
              <c:f>Arkusz1!$B$284</c:f>
              <c:strCache>
                <c:ptCount val="1"/>
                <c:pt idx="0">
                  <c:v>Motywacja – czy jest zmotywowane do uczenia się</c:v>
                </c:pt>
              </c:strCache>
            </c:strRef>
          </c:tx>
          <c:invertIfNegative val="0"/>
          <c:dLbls>
            <c:dLbl>
              <c:idx val="0"/>
              <c:layout>
                <c:manualLayout>
                  <c:x val="3.7450592648521713E-2"/>
                  <c:y val="0"/>
                </c:manualLayout>
              </c:layout>
              <c:tx>
                <c:rich>
                  <a:bodyPr/>
                  <a:lstStyle/>
                  <a:p>
                    <a:r>
                      <a:rPr lang="en-US" b="1"/>
                      <a:t>8</a:t>
                    </a:r>
                    <a:r>
                      <a:rPr lang="en-US"/>
                      <a:t>(1,11%)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293-4518-B39D-004E350E205C}"/>
                </c:ext>
                <c:ext xmlns:c15="http://schemas.microsoft.com/office/drawing/2012/chart" uri="{CE6537A1-D6FC-4f65-9D91-7224C49458BB}"/>
              </c:extLst>
            </c:dLbl>
            <c:dLbl>
              <c:idx val="1"/>
              <c:layout>
                <c:manualLayout>
                  <c:x val="5.3061912411450238E-2"/>
                  <c:y val="4.8726076283353993E-2"/>
                </c:manualLayout>
              </c:layout>
              <c:tx>
                <c:rich>
                  <a:bodyPr/>
                  <a:lstStyle/>
                  <a:p>
                    <a:r>
                      <a:rPr lang="en-US" b="1"/>
                      <a:t>64</a:t>
                    </a:r>
                    <a:r>
                      <a:rPr lang="en-US"/>
                      <a:t>(88,89%)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293-4518-B39D-004E350E205C}"/>
                </c:ext>
                <c:ext xmlns:c15="http://schemas.microsoft.com/office/drawing/2012/chart" uri="{CE6537A1-D6FC-4f65-9D91-7224C49458BB}"/>
              </c:extLst>
            </c:dLbl>
            <c:dLbl>
              <c:idx val="2"/>
              <c:layout>
                <c:manualLayout>
                  <c:x val="2.0100498977741028E-2"/>
                  <c:y val="-5.3691267601505424E-3"/>
                </c:manualLayout>
              </c:layout>
              <c:tx>
                <c:rich>
                  <a:bodyPr/>
                  <a:lstStyle/>
                  <a:p>
                    <a:r>
                      <a:rPr lang="en-US" b="1"/>
                      <a:t>0</a:t>
                    </a:r>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293-4518-B39D-004E350E205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Arkusz1!$C$286:$E$286</c:f>
              <c:strCache>
                <c:ptCount val="3"/>
                <c:pt idx="0">
                  <c:v>Wyższy od oczekiwanego</c:v>
                </c:pt>
                <c:pt idx="1">
                  <c:v>zgodny z oczekiwanym</c:v>
                </c:pt>
                <c:pt idx="2">
                  <c:v>niższy od oczekiwanego</c:v>
                </c:pt>
              </c:strCache>
            </c:strRef>
          </c:cat>
          <c:val>
            <c:numRef>
              <c:f>(Arkusz1!$C$284,Arkusz1!$E$284,Arkusz1!$G$284)</c:f>
              <c:numCache>
                <c:formatCode>General</c:formatCode>
                <c:ptCount val="3"/>
                <c:pt idx="0">
                  <c:v>8</c:v>
                </c:pt>
                <c:pt idx="1">
                  <c:v>64</c:v>
                </c:pt>
                <c:pt idx="2">
                  <c:v>0</c:v>
                </c:pt>
              </c:numCache>
            </c:numRef>
          </c:val>
          <c:extLst xmlns:c16r2="http://schemas.microsoft.com/office/drawing/2015/06/chart">
            <c:ext xmlns:c16="http://schemas.microsoft.com/office/drawing/2014/chart" uri="{C3380CC4-5D6E-409C-BE32-E72D297353CC}">
              <c16:uniqueId val="{0000001B-7293-4518-B39D-004E350E205C}"/>
            </c:ext>
          </c:extLst>
        </c:ser>
        <c:dLbls>
          <c:showLegendKey val="0"/>
          <c:showVal val="1"/>
          <c:showCatName val="0"/>
          <c:showSerName val="0"/>
          <c:showPercent val="0"/>
          <c:showBubbleSize val="0"/>
        </c:dLbls>
        <c:gapWidth val="150"/>
        <c:shape val="cone"/>
        <c:axId val="563048200"/>
        <c:axId val="563052904"/>
        <c:axId val="566308040"/>
      </c:bar3DChart>
      <c:catAx>
        <c:axId val="563048200"/>
        <c:scaling>
          <c:orientation val="minMax"/>
        </c:scaling>
        <c:delete val="0"/>
        <c:axPos val="b"/>
        <c:majorGridlines/>
        <c:numFmt formatCode="General" sourceLinked="1"/>
        <c:majorTickMark val="out"/>
        <c:minorTickMark val="none"/>
        <c:tickLblPos val="nextTo"/>
        <c:txPr>
          <a:bodyPr/>
          <a:lstStyle/>
          <a:p>
            <a:pPr>
              <a:defRPr sz="900"/>
            </a:pPr>
            <a:endParaRPr lang="pl-PL"/>
          </a:p>
        </c:txPr>
        <c:crossAx val="563052904"/>
        <c:crosses val="autoZero"/>
        <c:auto val="1"/>
        <c:lblAlgn val="ctr"/>
        <c:lblOffset val="100"/>
        <c:noMultiLvlLbl val="0"/>
      </c:catAx>
      <c:valAx>
        <c:axId val="563052904"/>
        <c:scaling>
          <c:orientation val="minMax"/>
        </c:scaling>
        <c:delete val="0"/>
        <c:axPos val="l"/>
        <c:majorGridlines/>
        <c:numFmt formatCode="General" sourceLinked="1"/>
        <c:majorTickMark val="out"/>
        <c:minorTickMark val="none"/>
        <c:tickLblPos val="nextTo"/>
        <c:crossAx val="563048200"/>
        <c:crosses val="autoZero"/>
        <c:crossBetween val="between"/>
      </c:valAx>
      <c:serAx>
        <c:axId val="566308040"/>
        <c:scaling>
          <c:orientation val="minMax"/>
        </c:scaling>
        <c:delete val="0"/>
        <c:axPos val="b"/>
        <c:majorTickMark val="out"/>
        <c:minorTickMark val="none"/>
        <c:tickLblPos val="nextTo"/>
        <c:txPr>
          <a:bodyPr/>
          <a:lstStyle/>
          <a:p>
            <a:pPr>
              <a:defRPr sz="800"/>
            </a:pPr>
            <a:endParaRPr lang="pl-PL"/>
          </a:p>
        </c:txPr>
        <c:crossAx val="563052904"/>
        <c:crosses val="autoZero"/>
      </c:serAx>
    </c:plotArea>
    <c:plotVisOnly val="1"/>
    <c:dispBlanksAs val="gap"/>
    <c:showDLblsOverMax val="0"/>
  </c:chart>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Pyt.11</a:t>
            </a:r>
            <a:r>
              <a:rPr lang="pl-PL" sz="1100" baseline="0"/>
              <a:t> Co Pani/a zdaniem  powinno być priorytetem dla władz lokalnych w zakresie rozwoju oświaty przedszkolnej w gminie Świecie? </a:t>
            </a:r>
            <a:endParaRPr lang="pl-PL" sz="1100"/>
          </a:p>
        </c:rich>
      </c:tx>
      <c:layout>
        <c:manualLayout>
          <c:xMode val="edge"/>
          <c:yMode val="edge"/>
          <c:x val="0.16612918744785671"/>
          <c:y val="2.2819885900570543E-2"/>
        </c:manualLayout>
      </c:layout>
      <c:overlay val="0"/>
    </c:title>
    <c:autoTitleDeleted val="0"/>
    <c:plotArea>
      <c:layout>
        <c:manualLayout>
          <c:layoutTarget val="inner"/>
          <c:xMode val="edge"/>
          <c:yMode val="edge"/>
          <c:x val="0.10988888888888888"/>
          <c:y val="0.18065200714265858"/>
          <c:w val="0.820107666356092"/>
          <c:h val="0.55851719292663649"/>
        </c:manualLayout>
      </c:layout>
      <c:areaChart>
        <c:grouping val="standard"/>
        <c:varyColors val="0"/>
        <c:ser>
          <c:idx val="0"/>
          <c:order val="0"/>
          <c:spPr>
            <a:solidFill>
              <a:srgbClr val="FF99FF"/>
            </a:solidFill>
          </c:spPr>
          <c:dLbls>
            <c:dLbl>
              <c:idx val="0"/>
              <c:layout>
                <c:manualLayout>
                  <c:x val="8.8829805365239749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51-4005-B737-6B527909D00A}"/>
                </c:ext>
                <c:ext xmlns:c15="http://schemas.microsoft.com/office/drawing/2012/chart" uri="{CE6537A1-D6FC-4f65-9D91-7224C49458BB}"/>
              </c:extLst>
            </c:dLbl>
            <c:dLbl>
              <c:idx val="1"/>
              <c:layout>
                <c:manualLayout>
                  <c:x val="3.1745665017401312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51-4005-B737-6B527909D00A}"/>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51-4005-B737-6B527909D00A}"/>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51-4005-B737-6B527909D00A}"/>
                </c:ext>
                <c:ext xmlns:c15="http://schemas.microsoft.com/office/drawing/2012/chart" uri="{CE6537A1-D6FC-4f65-9D91-7224C49458BB}"/>
              </c:extLst>
            </c:dLbl>
            <c:dLbl>
              <c:idx val="4"/>
              <c:layout>
                <c:manualLayout>
                  <c:x val="6.1851609070341567E-5"/>
                  <c:y val="-8.9867026290223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751-4005-B737-6B527909D00A}"/>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51-4005-B737-6B527909D00A}"/>
                </c:ext>
                <c:ext xmlns:c15="http://schemas.microsoft.com/office/drawing/2012/chart" uri="{CE6537A1-D6FC-4f65-9D91-7224C49458BB}"/>
              </c:extLst>
            </c:dLbl>
            <c:dLbl>
              <c:idx val="6"/>
              <c:layout>
                <c:manualLayout>
                  <c:x val="-5.5710314552719093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751-4005-B737-6B527909D00A}"/>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751-4005-B737-6B527909D00A}"/>
                </c:ext>
                <c:ext xmlns:c15="http://schemas.microsoft.com/office/drawing/2012/chart" uri="{CE6537A1-D6FC-4f65-9D91-7224C49458BB}"/>
              </c:extLst>
            </c:dLbl>
            <c:dLbl>
              <c:idx val="8"/>
              <c:layout>
                <c:manualLayout>
                  <c:x val="-3.71402097018133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751-4005-B737-6B527909D00A}"/>
                </c:ext>
                <c:ext xmlns:c15="http://schemas.microsoft.com/office/drawing/2012/chart" uri="{CE6537A1-D6FC-4f65-9D91-7224C49458BB}"/>
              </c:extLst>
            </c:dLbl>
            <c:dLbl>
              <c:idx val="9"/>
              <c:layout>
                <c:manualLayout>
                  <c:x val="3.7140209701812519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751-4005-B737-6B527909D00A}"/>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751-4005-B737-6B527909D00A}"/>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751-4005-B737-6B527909D00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Arkusz1!$B$310:$B$319</c:f>
              <c:strCache>
                <c:ptCount val="10"/>
                <c:pt idx="0">
                  <c:v>Poszerzenie oferty zajęć dodatkowych</c:v>
                </c:pt>
                <c:pt idx="1">
                  <c:v>Poprawa wyposażenia dydaktycznego</c:v>
                </c:pt>
                <c:pt idx="2">
                  <c:v>Poprawa infrastruktury (budynek, baza sportowa)</c:v>
                </c:pt>
                <c:pt idx="3">
                  <c:v>Poprawa bezpieczeństwa dziecka</c:v>
                </c:pt>
                <c:pt idx="4">
                  <c:v>Wzrost kompetencji nauczycieli</c:v>
                </c:pt>
                <c:pt idx="5">
                  <c:v>Współpraca z rodzicami</c:v>
                </c:pt>
                <c:pt idx="6">
                  <c:v>Poprawa współpracy z innymi instytucjami</c:v>
                </c:pt>
                <c:pt idx="7">
                  <c:v>Wybudowanie nowego przedszkola</c:v>
                </c:pt>
                <c:pt idx="8">
                  <c:v>Rozbudowa przedszkola integracyjnego</c:v>
                </c:pt>
                <c:pt idx="9">
                  <c:v>Wspomaganie rozwoju dziecka i rodziny</c:v>
                </c:pt>
              </c:strCache>
            </c:strRef>
          </c:cat>
          <c:val>
            <c:numRef>
              <c:f>Arkusz1!$O$310:$O$319</c:f>
              <c:numCache>
                <c:formatCode>General</c:formatCode>
                <c:ptCount val="10"/>
                <c:pt idx="0">
                  <c:v>34</c:v>
                </c:pt>
                <c:pt idx="1">
                  <c:v>49</c:v>
                </c:pt>
                <c:pt idx="2">
                  <c:v>48</c:v>
                </c:pt>
                <c:pt idx="3">
                  <c:v>4</c:v>
                </c:pt>
                <c:pt idx="4">
                  <c:v>7</c:v>
                </c:pt>
                <c:pt idx="5">
                  <c:v>6</c:v>
                </c:pt>
                <c:pt idx="6">
                  <c:v>6</c:v>
                </c:pt>
                <c:pt idx="7">
                  <c:v>3</c:v>
                </c:pt>
                <c:pt idx="8">
                  <c:v>10</c:v>
                </c:pt>
                <c:pt idx="9">
                  <c:v>2</c:v>
                </c:pt>
              </c:numCache>
            </c:numRef>
          </c:val>
          <c:extLst xmlns:c16r2="http://schemas.microsoft.com/office/drawing/2015/06/chart">
            <c:ext xmlns:c16="http://schemas.microsoft.com/office/drawing/2014/chart" uri="{C3380CC4-5D6E-409C-BE32-E72D297353CC}">
              <c16:uniqueId val="{0000000C-A751-4005-B737-6B527909D00A}"/>
            </c:ext>
          </c:extLst>
        </c:ser>
        <c:ser>
          <c:idx val="1"/>
          <c:order val="1"/>
          <c:dLbls>
            <c:dLbl>
              <c:idx val="0"/>
              <c:layout>
                <c:manualLayout>
                  <c:x val="1.9743257150860803E-2"/>
                  <c:y val="-4.020485244222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751-4005-B737-6B527909D00A}"/>
                </c:ext>
                <c:ext xmlns:c15="http://schemas.microsoft.com/office/drawing/2012/chart" uri="{CE6537A1-D6FC-4f65-9D91-7224C49458BB}"/>
              </c:extLst>
            </c:dLbl>
            <c:dLbl>
              <c:idx val="1"/>
              <c:layout>
                <c:manualLayout>
                  <c:x val="8.1085318880597741E-4"/>
                  <c:y val="-1.5101851206652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751-4005-B737-6B527909D00A}"/>
                </c:ext>
                <c:ext xmlns:c15="http://schemas.microsoft.com/office/drawing/2012/chart" uri="{CE6537A1-D6FC-4f65-9D91-7224C49458BB}"/>
              </c:extLst>
            </c:dLbl>
            <c:dLbl>
              <c:idx val="2"/>
              <c:layout>
                <c:manualLayout>
                  <c:x val="-1.2179452049288283E-7"/>
                  <c:y val="-1.819680607466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751-4005-B737-6B527909D00A}"/>
                </c:ext>
                <c:ext xmlns:c15="http://schemas.microsoft.com/office/drawing/2012/chart" uri="{CE6537A1-D6FC-4f65-9D91-7224C49458BB}"/>
              </c:extLst>
            </c:dLbl>
            <c:dLbl>
              <c:idx val="3"/>
              <c:layout>
                <c:manualLayout>
                  <c:x val="-3.0610616828348892E-3"/>
                  <c:y val="-1.71790439891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751-4005-B737-6B527909D00A}"/>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751-4005-B737-6B527909D00A}"/>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751-4005-B737-6B527909D00A}"/>
                </c:ext>
                <c:ext xmlns:c15="http://schemas.microsoft.com/office/drawing/2012/chart" uri="{CE6537A1-D6FC-4f65-9D91-7224C49458BB}"/>
              </c:extLst>
            </c:dLbl>
            <c:dLbl>
              <c:idx val="6"/>
              <c:layout>
                <c:manualLayout>
                  <c:x val="0"/>
                  <c:y val="-2.6548672566371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751-4005-B737-6B527909D00A}"/>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751-4005-B737-6B527909D00A}"/>
                </c:ext>
                <c:ext xmlns:c15="http://schemas.microsoft.com/office/drawing/2012/chart" uri="{CE6537A1-D6FC-4f65-9D91-7224C49458BB}"/>
              </c:extLst>
            </c:dLbl>
            <c:dLbl>
              <c:idx val="8"/>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751-4005-B737-6B527909D00A}"/>
                </c:ext>
                <c:ext xmlns:c15="http://schemas.microsoft.com/office/drawing/2012/chart" uri="{CE6537A1-D6FC-4f65-9D91-7224C49458BB}"/>
              </c:extLst>
            </c:dLbl>
            <c:dLbl>
              <c:idx val="9"/>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A751-4005-B737-6B527909D00A}"/>
                </c:ext>
                <c:ext xmlns:c15="http://schemas.microsoft.com/office/drawing/2012/chart" uri="{CE6537A1-D6FC-4f65-9D91-7224C49458BB}"/>
              </c:extLst>
            </c:dLbl>
            <c:dLbl>
              <c:idx val="10"/>
              <c:layout>
                <c:manualLayout>
                  <c:x val="0"/>
                  <c:y val="-1.250781738586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A751-4005-B737-6B527909D00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Arkusz1!$B$310:$B$319</c:f>
              <c:strCache>
                <c:ptCount val="10"/>
                <c:pt idx="0">
                  <c:v>Poszerzenie oferty zajęć dodatkowych</c:v>
                </c:pt>
                <c:pt idx="1">
                  <c:v>Poprawa wyposażenia dydaktycznego</c:v>
                </c:pt>
                <c:pt idx="2">
                  <c:v>Poprawa infrastruktury (budynek, baza sportowa)</c:v>
                </c:pt>
                <c:pt idx="3">
                  <c:v>Poprawa bezpieczeństwa dziecka</c:v>
                </c:pt>
                <c:pt idx="4">
                  <c:v>Wzrost kompetencji nauczycieli</c:v>
                </c:pt>
                <c:pt idx="5">
                  <c:v>Współpraca z rodzicami</c:v>
                </c:pt>
                <c:pt idx="6">
                  <c:v>Poprawa współpracy z innymi instytucjami</c:v>
                </c:pt>
                <c:pt idx="7">
                  <c:v>Wybudowanie nowego przedszkola</c:v>
                </c:pt>
                <c:pt idx="8">
                  <c:v>Rozbudowa przedszkola integracyjnego</c:v>
                </c:pt>
                <c:pt idx="9">
                  <c:v>Wspomaganie rozwoju dziecka i rodziny</c:v>
                </c:pt>
              </c:strCache>
            </c:strRef>
          </c:cat>
          <c:val>
            <c:numRef>
              <c:f>Arkusz1!$P$310:$P$319</c:f>
              <c:numCache>
                <c:formatCode>0.00%</c:formatCode>
                <c:ptCount val="10"/>
                <c:pt idx="0">
                  <c:v>0.20118343195266275</c:v>
                </c:pt>
                <c:pt idx="1">
                  <c:v>0.28994082840236685</c:v>
                </c:pt>
                <c:pt idx="2">
                  <c:v>0.28402366863905337</c:v>
                </c:pt>
                <c:pt idx="3">
                  <c:v>2.3668639053254437E-2</c:v>
                </c:pt>
                <c:pt idx="4">
                  <c:v>4.142011834319527E-2</c:v>
                </c:pt>
                <c:pt idx="5">
                  <c:v>3.5502958579881658E-2</c:v>
                </c:pt>
                <c:pt idx="6">
                  <c:v>3.5502958579881658E-2</c:v>
                </c:pt>
                <c:pt idx="7">
                  <c:v>1.7751479289940832E-2</c:v>
                </c:pt>
                <c:pt idx="8">
                  <c:v>5.9171597633136098E-2</c:v>
                </c:pt>
                <c:pt idx="9">
                  <c:v>1.183431952662722E-2</c:v>
                </c:pt>
              </c:numCache>
            </c:numRef>
          </c:val>
          <c:extLst xmlns:c16r2="http://schemas.microsoft.com/office/drawing/2015/06/chart">
            <c:ext xmlns:c16="http://schemas.microsoft.com/office/drawing/2014/chart" uri="{C3380CC4-5D6E-409C-BE32-E72D297353CC}">
              <c16:uniqueId val="{00000018-A751-4005-B737-6B527909D00A}"/>
            </c:ext>
          </c:extLst>
        </c:ser>
        <c:dLbls>
          <c:showLegendKey val="0"/>
          <c:showVal val="0"/>
          <c:showCatName val="0"/>
          <c:showSerName val="0"/>
          <c:showPercent val="0"/>
          <c:showBubbleSize val="0"/>
        </c:dLbls>
        <c:axId val="563050552"/>
        <c:axId val="563052512"/>
      </c:areaChart>
      <c:catAx>
        <c:axId val="563050552"/>
        <c:scaling>
          <c:orientation val="minMax"/>
        </c:scaling>
        <c:delete val="0"/>
        <c:axPos val="b"/>
        <c:majorGridlines/>
        <c:numFmt formatCode="General" sourceLinked="0"/>
        <c:majorTickMark val="out"/>
        <c:minorTickMark val="none"/>
        <c:tickLblPos val="nextTo"/>
        <c:txPr>
          <a:bodyPr/>
          <a:lstStyle/>
          <a:p>
            <a:pPr>
              <a:defRPr sz="900"/>
            </a:pPr>
            <a:endParaRPr lang="pl-PL"/>
          </a:p>
        </c:txPr>
        <c:crossAx val="563052512"/>
        <c:crosses val="autoZero"/>
        <c:auto val="1"/>
        <c:lblAlgn val="ctr"/>
        <c:lblOffset val="100"/>
        <c:noMultiLvlLbl val="0"/>
      </c:catAx>
      <c:valAx>
        <c:axId val="563052512"/>
        <c:scaling>
          <c:orientation val="minMax"/>
        </c:scaling>
        <c:delete val="0"/>
        <c:axPos val="l"/>
        <c:majorGridlines/>
        <c:numFmt formatCode="General" sourceLinked="1"/>
        <c:majorTickMark val="out"/>
        <c:minorTickMark val="none"/>
        <c:tickLblPos val="nextTo"/>
        <c:crossAx val="563050552"/>
        <c:crosses val="autoZero"/>
        <c:crossBetween val="midCat"/>
      </c:valAx>
    </c:plotArea>
    <c:plotVisOnly val="1"/>
    <c:dispBlanksAs val="gap"/>
    <c:showDLblsOverMax val="0"/>
  </c:chart>
  <c:spPr>
    <a:solidFill>
      <a:srgbClr val="F1F484"/>
    </a:solidFill>
  </c:sp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Pyt.12.</a:t>
            </a:r>
            <a:r>
              <a:rPr lang="pl-PL" sz="1100" baseline="0"/>
              <a:t> Jakie słabe strony ma Pani/a zdaniem oświata w gminie Świecie ? </a:t>
            </a:r>
            <a:endParaRPr lang="pl-PL" sz="1100"/>
          </a:p>
        </c:rich>
      </c:tx>
      <c:layout>
        <c:manualLayout>
          <c:xMode val="edge"/>
          <c:yMode val="edge"/>
          <c:x val="0.22573822567481081"/>
          <c:y val="2.7141645462256201E-2"/>
        </c:manualLayout>
      </c:layout>
      <c:overlay val="0"/>
    </c:title>
    <c:autoTitleDeleted val="0"/>
    <c:plotArea>
      <c:layout>
        <c:manualLayout>
          <c:layoutTarget val="inner"/>
          <c:xMode val="edge"/>
          <c:yMode val="edge"/>
          <c:x val="0.10679528168027774"/>
          <c:y val="0.15152583861431629"/>
          <c:w val="0.86053761736158985"/>
          <c:h val="0.51320986845810446"/>
        </c:manualLayout>
      </c:layout>
      <c:areaChart>
        <c:grouping val="standard"/>
        <c:varyColors val="0"/>
        <c:ser>
          <c:idx val="0"/>
          <c:order val="0"/>
          <c:spPr>
            <a:solidFill>
              <a:schemeClr val="tx2">
                <a:lumMod val="40000"/>
                <a:lumOff val="60000"/>
              </a:schemeClr>
            </a:solidFill>
          </c:spPr>
          <c:dLbls>
            <c:dLbl>
              <c:idx val="0"/>
              <c:layout>
                <c:manualLayout>
                  <c:x val="8.8829805365239749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ED-40AB-86A3-7FB507E4224E}"/>
                </c:ext>
                <c:ext xmlns:c15="http://schemas.microsoft.com/office/drawing/2012/chart" uri="{CE6537A1-D6FC-4f65-9D91-7224C49458BB}"/>
              </c:extLst>
            </c:dLbl>
            <c:dLbl>
              <c:idx val="1"/>
              <c:layout>
                <c:manualLayout>
                  <c:x val="3.1745665017401312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ED-40AB-86A3-7FB507E4224E}"/>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ED-40AB-86A3-7FB507E4224E}"/>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ED-40AB-86A3-7FB507E4224E}"/>
                </c:ext>
                <c:ext xmlns:c15="http://schemas.microsoft.com/office/drawing/2012/chart" uri="{CE6537A1-D6FC-4f65-9D91-7224C49458BB}"/>
              </c:extLst>
            </c:dLbl>
            <c:dLbl>
              <c:idx val="4"/>
              <c:layout>
                <c:manualLayout>
                  <c:x val="6.1851609070341567E-5"/>
                  <c:y val="-8.9867026290223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ED-40AB-86A3-7FB507E4224E}"/>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ED-40AB-86A3-7FB507E4224E}"/>
                </c:ext>
                <c:ext xmlns:c15="http://schemas.microsoft.com/office/drawing/2012/chart" uri="{CE6537A1-D6FC-4f65-9D91-7224C49458BB}"/>
              </c:extLst>
            </c:dLbl>
            <c:dLbl>
              <c:idx val="6"/>
              <c:layout>
                <c:manualLayout>
                  <c:x val="-5.5710314552719093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ED-40AB-86A3-7FB507E4224E}"/>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ED-40AB-86A3-7FB507E4224E}"/>
                </c:ext>
                <c:ext xmlns:c15="http://schemas.microsoft.com/office/drawing/2012/chart" uri="{CE6537A1-D6FC-4f65-9D91-7224C49458BB}"/>
              </c:extLst>
            </c:dLbl>
            <c:dLbl>
              <c:idx val="8"/>
              <c:layout>
                <c:manualLayout>
                  <c:x val="-3.71402097018133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ED-40AB-86A3-7FB507E4224E}"/>
                </c:ext>
                <c:ext xmlns:c15="http://schemas.microsoft.com/office/drawing/2012/chart" uri="{CE6537A1-D6FC-4f65-9D91-7224C49458BB}"/>
              </c:extLst>
            </c:dLbl>
            <c:dLbl>
              <c:idx val="9"/>
              <c:layout>
                <c:manualLayout>
                  <c:x val="3.7140209701812519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4ED-40AB-86A3-7FB507E4224E}"/>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4ED-40AB-86A3-7FB507E4224E}"/>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4ED-40AB-86A3-7FB507E4224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Arkusz1!$B$333:$B$341</c:f>
              <c:strCache>
                <c:ptCount val="9"/>
                <c:pt idx="0">
                  <c:v>Brak etatu  psychologa, logopedy w każdej placówce</c:v>
                </c:pt>
                <c:pt idx="1">
                  <c:v>Zbyt mało godzin specjalistycznych – logopedii </c:v>
                </c:pt>
                <c:pt idx="2">
                  <c:v>Brak klimatyzacji w placówkach</c:v>
                </c:pt>
                <c:pt idx="3">
                  <c:v>brak zajęć dodatkowych wspierających zainteresowania dzieci</c:v>
                </c:pt>
                <c:pt idx="4">
                  <c:v>zbyt liczne grupy w przedszkolu</c:v>
                </c:pt>
                <c:pt idx="5">
                  <c:v>brak sali gimnastycznej w przedszkolu</c:v>
                </c:pt>
                <c:pt idx="6">
                  <c:v>zbyt małe sale w niektórych przedszkolach</c:v>
                </c:pt>
                <c:pt idx="7">
                  <c:v>niskie zarobki</c:v>
                </c:pt>
                <c:pt idx="8">
                  <c:v>lepsze wyposażenie ogrodu przedszkolnego</c:v>
                </c:pt>
              </c:strCache>
            </c:strRef>
          </c:cat>
          <c:val>
            <c:numRef>
              <c:f>Arkusz1!$O$333:$O$341</c:f>
              <c:numCache>
                <c:formatCode>General</c:formatCode>
                <c:ptCount val="9"/>
                <c:pt idx="0">
                  <c:v>11</c:v>
                </c:pt>
                <c:pt idx="1">
                  <c:v>6</c:v>
                </c:pt>
                <c:pt idx="2">
                  <c:v>4</c:v>
                </c:pt>
                <c:pt idx="3">
                  <c:v>7</c:v>
                </c:pt>
                <c:pt idx="4">
                  <c:v>7</c:v>
                </c:pt>
                <c:pt idx="5">
                  <c:v>2</c:v>
                </c:pt>
                <c:pt idx="6">
                  <c:v>2</c:v>
                </c:pt>
                <c:pt idx="7">
                  <c:v>4</c:v>
                </c:pt>
                <c:pt idx="8">
                  <c:v>0</c:v>
                </c:pt>
              </c:numCache>
            </c:numRef>
          </c:val>
          <c:extLst xmlns:c16r2="http://schemas.microsoft.com/office/drawing/2015/06/chart">
            <c:ext xmlns:c16="http://schemas.microsoft.com/office/drawing/2014/chart" uri="{C3380CC4-5D6E-409C-BE32-E72D297353CC}">
              <c16:uniqueId val="{0000000C-44ED-40AB-86A3-7FB507E4224E}"/>
            </c:ext>
          </c:extLst>
        </c:ser>
        <c:ser>
          <c:idx val="1"/>
          <c:order val="1"/>
          <c:dLbls>
            <c:dLbl>
              <c:idx val="0"/>
              <c:layout>
                <c:manualLayout>
                  <c:x val="1.9743257150860803E-2"/>
                  <c:y val="-4.020485244222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4ED-40AB-86A3-7FB507E4224E}"/>
                </c:ext>
                <c:ext xmlns:c15="http://schemas.microsoft.com/office/drawing/2012/chart" uri="{CE6537A1-D6FC-4f65-9D91-7224C49458BB}"/>
              </c:extLst>
            </c:dLbl>
            <c:dLbl>
              <c:idx val="1"/>
              <c:layout>
                <c:manualLayout>
                  <c:x val="8.1085318880597741E-4"/>
                  <c:y val="-1.5101851206652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4ED-40AB-86A3-7FB507E4224E}"/>
                </c:ext>
                <c:ext xmlns:c15="http://schemas.microsoft.com/office/drawing/2012/chart" uri="{CE6537A1-D6FC-4f65-9D91-7224C49458BB}"/>
              </c:extLst>
            </c:dLbl>
            <c:dLbl>
              <c:idx val="2"/>
              <c:layout>
                <c:manualLayout>
                  <c:x val="-1.2179452049288283E-7"/>
                  <c:y val="-1.819680607466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4ED-40AB-86A3-7FB507E4224E}"/>
                </c:ext>
                <c:ext xmlns:c15="http://schemas.microsoft.com/office/drawing/2012/chart" uri="{CE6537A1-D6FC-4f65-9D91-7224C49458BB}"/>
              </c:extLst>
            </c:dLbl>
            <c:dLbl>
              <c:idx val="3"/>
              <c:layout>
                <c:manualLayout>
                  <c:x val="-3.0610616828348892E-3"/>
                  <c:y val="-1.71790439891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4ED-40AB-86A3-7FB507E4224E}"/>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4ED-40AB-86A3-7FB507E4224E}"/>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4ED-40AB-86A3-7FB507E4224E}"/>
                </c:ext>
                <c:ext xmlns:c15="http://schemas.microsoft.com/office/drawing/2012/chart" uri="{CE6537A1-D6FC-4f65-9D91-7224C49458BB}"/>
              </c:extLst>
            </c:dLbl>
            <c:dLbl>
              <c:idx val="6"/>
              <c:layout>
                <c:manualLayout>
                  <c:x val="0"/>
                  <c:y val="-2.6548672566371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4ED-40AB-86A3-7FB507E4224E}"/>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4ED-40AB-86A3-7FB507E4224E}"/>
                </c:ext>
                <c:ext xmlns:c15="http://schemas.microsoft.com/office/drawing/2012/chart" uri="{CE6537A1-D6FC-4f65-9D91-7224C49458BB}"/>
              </c:extLst>
            </c:dLbl>
            <c:dLbl>
              <c:idx val="8"/>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4ED-40AB-86A3-7FB507E4224E}"/>
                </c:ext>
                <c:ext xmlns:c15="http://schemas.microsoft.com/office/drawing/2012/chart" uri="{CE6537A1-D6FC-4f65-9D91-7224C49458BB}"/>
              </c:extLst>
            </c:dLbl>
            <c:dLbl>
              <c:idx val="9"/>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4ED-40AB-86A3-7FB507E4224E}"/>
                </c:ext>
                <c:ext xmlns:c15="http://schemas.microsoft.com/office/drawing/2012/chart" uri="{CE6537A1-D6FC-4f65-9D91-7224C49458BB}"/>
              </c:extLst>
            </c:dLbl>
            <c:dLbl>
              <c:idx val="10"/>
              <c:layout>
                <c:manualLayout>
                  <c:x val="0"/>
                  <c:y val="-1.250781738586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4ED-40AB-86A3-7FB507E4224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Arkusz1!$B$333:$B$341</c:f>
              <c:strCache>
                <c:ptCount val="9"/>
                <c:pt idx="0">
                  <c:v>Brak etatu  psychologa, logopedy w każdej placówce</c:v>
                </c:pt>
                <c:pt idx="1">
                  <c:v>Zbyt mało godzin specjalistycznych – logopedii </c:v>
                </c:pt>
                <c:pt idx="2">
                  <c:v>Brak klimatyzacji w placówkach</c:v>
                </c:pt>
                <c:pt idx="3">
                  <c:v>brak zajęć dodatkowych wspierających zainteresowania dzieci</c:v>
                </c:pt>
                <c:pt idx="4">
                  <c:v>zbyt liczne grupy w przedszkolu</c:v>
                </c:pt>
                <c:pt idx="5">
                  <c:v>brak sali gimnastycznej w przedszkolu</c:v>
                </c:pt>
                <c:pt idx="6">
                  <c:v>zbyt małe sale w niektórych przedszkolach</c:v>
                </c:pt>
                <c:pt idx="7">
                  <c:v>niskie zarobki</c:v>
                </c:pt>
                <c:pt idx="8">
                  <c:v>lepsze wyposażenie ogrodu przedszkolnego</c:v>
                </c:pt>
              </c:strCache>
            </c:strRef>
          </c:cat>
          <c:val>
            <c:numRef>
              <c:f>Arkusz1!$P$333:$P$341</c:f>
              <c:numCache>
                <c:formatCode>0.00%</c:formatCode>
                <c:ptCount val="9"/>
                <c:pt idx="0">
                  <c:v>0.2558139534883721</c:v>
                </c:pt>
                <c:pt idx="1">
                  <c:v>0.13953488372093026</c:v>
                </c:pt>
                <c:pt idx="2">
                  <c:v>9.3023255813953501E-2</c:v>
                </c:pt>
                <c:pt idx="3">
                  <c:v>0.16279069767441864</c:v>
                </c:pt>
                <c:pt idx="4">
                  <c:v>0.16279069767441864</c:v>
                </c:pt>
                <c:pt idx="5">
                  <c:v>4.6511627906976764E-2</c:v>
                </c:pt>
                <c:pt idx="6">
                  <c:v>4.6511627906976764E-2</c:v>
                </c:pt>
                <c:pt idx="7">
                  <c:v>9.3023255813953501E-2</c:v>
                </c:pt>
                <c:pt idx="8">
                  <c:v>0</c:v>
                </c:pt>
              </c:numCache>
            </c:numRef>
          </c:val>
          <c:extLst xmlns:c16r2="http://schemas.microsoft.com/office/drawing/2015/06/chart">
            <c:ext xmlns:c16="http://schemas.microsoft.com/office/drawing/2014/chart" uri="{C3380CC4-5D6E-409C-BE32-E72D297353CC}">
              <c16:uniqueId val="{00000018-44ED-40AB-86A3-7FB507E4224E}"/>
            </c:ext>
          </c:extLst>
        </c:ser>
        <c:dLbls>
          <c:showLegendKey val="0"/>
          <c:showVal val="0"/>
          <c:showCatName val="0"/>
          <c:showSerName val="0"/>
          <c:showPercent val="0"/>
          <c:showBubbleSize val="0"/>
        </c:dLbls>
        <c:axId val="563046632"/>
        <c:axId val="563050944"/>
      </c:areaChart>
      <c:catAx>
        <c:axId val="563046632"/>
        <c:scaling>
          <c:orientation val="minMax"/>
        </c:scaling>
        <c:delete val="0"/>
        <c:axPos val="b"/>
        <c:majorGridlines/>
        <c:numFmt formatCode="General" sourceLinked="0"/>
        <c:majorTickMark val="out"/>
        <c:minorTickMark val="none"/>
        <c:tickLblPos val="nextTo"/>
        <c:txPr>
          <a:bodyPr/>
          <a:lstStyle/>
          <a:p>
            <a:pPr>
              <a:defRPr sz="800"/>
            </a:pPr>
            <a:endParaRPr lang="pl-PL"/>
          </a:p>
        </c:txPr>
        <c:crossAx val="563050944"/>
        <c:crosses val="autoZero"/>
        <c:auto val="1"/>
        <c:lblAlgn val="ctr"/>
        <c:lblOffset val="100"/>
        <c:noMultiLvlLbl val="0"/>
      </c:catAx>
      <c:valAx>
        <c:axId val="563050944"/>
        <c:scaling>
          <c:orientation val="minMax"/>
        </c:scaling>
        <c:delete val="0"/>
        <c:axPos val="l"/>
        <c:majorGridlines/>
        <c:numFmt formatCode="General" sourceLinked="1"/>
        <c:majorTickMark val="out"/>
        <c:minorTickMark val="none"/>
        <c:tickLblPos val="nextTo"/>
        <c:crossAx val="563046632"/>
        <c:crosses val="autoZero"/>
        <c:crossBetween val="midCat"/>
      </c:valAx>
    </c:plotArea>
    <c:plotVisOnly val="1"/>
    <c:dispBlanksAs val="gap"/>
    <c:showDLblsOverMax val="0"/>
  </c:chart>
  <c:spPr>
    <a:solidFill>
      <a:schemeClr val="accent3">
        <a:lumMod val="20000"/>
        <a:lumOff val="80000"/>
      </a:schemeClr>
    </a:solidFill>
  </c:sp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Pyt.13.</a:t>
            </a:r>
            <a:r>
              <a:rPr lang="pl-PL" sz="1100" baseline="0"/>
              <a:t> Jakie mocne strony ma Pani/Pana zdaniem oświata przedszkolna w gminie Świecie? </a:t>
            </a:r>
            <a:endParaRPr lang="pl-PL" sz="1100"/>
          </a:p>
        </c:rich>
      </c:tx>
      <c:overlay val="0"/>
    </c:title>
    <c:autoTitleDeleted val="0"/>
    <c:plotArea>
      <c:layout>
        <c:manualLayout>
          <c:layoutTarget val="inner"/>
          <c:xMode val="edge"/>
          <c:yMode val="edge"/>
          <c:x val="0.1067952816802778"/>
          <c:y val="0.15152583861431629"/>
          <c:w val="0.86792736174799456"/>
          <c:h val="0.44935290298653352"/>
        </c:manualLayout>
      </c:layout>
      <c:areaChart>
        <c:grouping val="standard"/>
        <c:varyColors val="0"/>
        <c:ser>
          <c:idx val="0"/>
          <c:order val="0"/>
          <c:spPr>
            <a:solidFill>
              <a:srgbClr val="00CCFF"/>
            </a:solidFill>
          </c:spPr>
          <c:dLbls>
            <c:dLbl>
              <c:idx val="0"/>
              <c:layout>
                <c:manualLayout>
                  <c:x val="8.8829805365239854E-3"/>
                  <c:y val="-8.9472742898288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5E-4259-BA33-295D4C827801}"/>
                </c:ext>
                <c:ext xmlns:c15="http://schemas.microsoft.com/office/drawing/2012/chart" uri="{CE6537A1-D6FC-4f65-9D91-7224C49458BB}"/>
              </c:extLst>
            </c:dLbl>
            <c:dLbl>
              <c:idx val="1"/>
              <c:layout>
                <c:manualLayout>
                  <c:x val="3.174566501740138E-17"/>
                  <c:y val="-6.5960327967853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5E-4259-BA33-295D4C827801}"/>
                </c:ext>
                <c:ext xmlns:c15="http://schemas.microsoft.com/office/drawing/2012/chart" uri="{CE6537A1-D6FC-4f65-9D91-7224C49458BB}"/>
              </c:extLst>
            </c:dLbl>
            <c:dLbl>
              <c:idx val="2"/>
              <c:layout>
                <c:manualLayout>
                  <c:x val="-1.25438865596346E-4"/>
                  <c:y val="-6.0001625902956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5E-4259-BA33-295D4C827801}"/>
                </c:ext>
                <c:ext xmlns:c15="http://schemas.microsoft.com/office/drawing/2012/chart" uri="{CE6537A1-D6FC-4f65-9D91-7224C49458BB}"/>
              </c:extLst>
            </c:dLbl>
            <c:dLbl>
              <c:idx val="3"/>
              <c:layout>
                <c:manualLayout>
                  <c:x val="-9.223301632750449E-3"/>
                  <c:y val="-6.887510742573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5E-4259-BA33-295D4C827801}"/>
                </c:ext>
                <c:ext xmlns:c15="http://schemas.microsoft.com/office/drawing/2012/chart" uri="{CE6537A1-D6FC-4f65-9D91-7224C49458BB}"/>
              </c:extLst>
            </c:dLbl>
            <c:dLbl>
              <c:idx val="4"/>
              <c:layout>
                <c:manualLayout>
                  <c:x val="6.1851609070341594E-5"/>
                  <c:y val="-8.9867026290223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65E-4259-BA33-295D4C827801}"/>
                </c:ext>
                <c:ext xmlns:c15="http://schemas.microsoft.com/office/drawing/2012/chart" uri="{CE6537A1-D6FC-4f65-9D91-7224C49458BB}"/>
              </c:extLst>
            </c:dLbl>
            <c:dLbl>
              <c:idx val="5"/>
              <c:layout>
                <c:manualLayout>
                  <c:x val="0"/>
                  <c:y val="-9.9447513812154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5E-4259-BA33-295D4C827801}"/>
                </c:ext>
                <c:ext xmlns:c15="http://schemas.microsoft.com/office/drawing/2012/chart" uri="{CE6537A1-D6FC-4f65-9D91-7224C49458BB}"/>
              </c:extLst>
            </c:dLbl>
            <c:dLbl>
              <c:idx val="6"/>
              <c:layout>
                <c:manualLayout>
                  <c:x val="-5.571031455271911E-3"/>
                  <c:y val="-9.2081031307550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65E-4259-BA33-295D4C827801}"/>
                </c:ext>
                <c:ext xmlns:c15="http://schemas.microsoft.com/office/drawing/2012/chart" uri="{CE6537A1-D6FC-4f65-9D91-7224C49458BB}"/>
              </c:extLst>
            </c:dLbl>
            <c:dLbl>
              <c:idx val="7"/>
              <c:layout>
                <c:manualLayout>
                  <c:x val="0"/>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65E-4259-BA33-295D4C827801}"/>
                </c:ext>
                <c:ext xmlns:c15="http://schemas.microsoft.com/office/drawing/2012/chart" uri="{CE6537A1-D6FC-4f65-9D91-7224C49458BB}"/>
              </c:extLst>
            </c:dLbl>
            <c:dLbl>
              <c:idx val="8"/>
              <c:layout>
                <c:manualLayout>
                  <c:x val="-3.7140209701813326E-3"/>
                  <c:y val="-6.9981583793738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65E-4259-BA33-295D4C827801}"/>
                </c:ext>
                <c:ext xmlns:c15="http://schemas.microsoft.com/office/drawing/2012/chart" uri="{CE6537A1-D6FC-4f65-9D91-7224C49458BB}"/>
              </c:extLst>
            </c:dLbl>
            <c:dLbl>
              <c:idx val="9"/>
              <c:layout>
                <c:manualLayout>
                  <c:x val="3.7140209701812532E-3"/>
                  <c:y val="-8.1031307550644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65E-4259-BA33-295D4C827801}"/>
                </c:ext>
                <c:ext xmlns:c15="http://schemas.microsoft.com/office/drawing/2012/chart" uri="{CE6537A1-D6FC-4f65-9D91-7224C49458BB}"/>
              </c:extLst>
            </c:dLbl>
            <c:dLbl>
              <c:idx val="10"/>
              <c:layout>
                <c:manualLayout>
                  <c:x val="0"/>
                  <c:y val="-5.8931860036832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65E-4259-BA33-295D4C827801}"/>
                </c:ext>
                <c:ext xmlns:c15="http://schemas.microsoft.com/office/drawing/2012/chart" uri="{CE6537A1-D6FC-4f65-9D91-7224C49458BB}"/>
              </c:extLst>
            </c:dLbl>
            <c:dLbl>
              <c:idx val="11"/>
              <c:layout>
                <c:manualLayout>
                  <c:x val="0"/>
                  <c:y val="-4.0515653775322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65E-4259-BA33-295D4C82780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Arkusz1!$B$357:$B$369</c:f>
              <c:strCache>
                <c:ptCount val="13"/>
                <c:pt idx="0">
                  <c:v>Dbałośc o bezpieczeństwo</c:v>
                </c:pt>
                <c:pt idx="1">
                  <c:v>Aktywne współdziałanie placówek i instytucji</c:v>
                </c:pt>
                <c:pt idx="2">
                  <c:v>Dobre warunki lokalowe</c:v>
                </c:pt>
                <c:pt idx="3">
                  <c:v>Fundusze na szkolenia</c:v>
                </c:pt>
                <c:pt idx="4">
                  <c:v>Dbałośc o infrastrukturę</c:v>
                </c:pt>
                <c:pt idx="5">
                  <c:v>Zapewnienie środków na wyżywienie dzieci</c:v>
                </c:pt>
                <c:pt idx="6">
                  <c:v>Terminowe wypłacanie wynagrodzeń</c:v>
                </c:pt>
                <c:pt idx="7">
                  <c:v>wykwalifikowana kadra</c:v>
                </c:pt>
                <c:pt idx="8">
                  <c:v>dobra baza dydaktyczna</c:v>
                </c:pt>
                <c:pt idx="9">
                  <c:v>dbanie o dobro wychowanków</c:v>
                </c:pt>
                <c:pt idx="10">
                  <c:v>dbanie o pracowników</c:v>
                </c:pt>
                <c:pt idx="11">
                  <c:v>wzbogacona baza sportowa</c:v>
                </c:pt>
                <c:pt idx="12">
                  <c:v>wspieranie nauczycieli w ich rozwoju</c:v>
                </c:pt>
              </c:strCache>
            </c:strRef>
          </c:cat>
          <c:val>
            <c:numRef>
              <c:f>Arkusz1!$O$357:$O$369</c:f>
              <c:numCache>
                <c:formatCode>General</c:formatCode>
                <c:ptCount val="13"/>
                <c:pt idx="0">
                  <c:v>8</c:v>
                </c:pt>
                <c:pt idx="1">
                  <c:v>16</c:v>
                </c:pt>
                <c:pt idx="2">
                  <c:v>10</c:v>
                </c:pt>
                <c:pt idx="3">
                  <c:v>20</c:v>
                </c:pt>
                <c:pt idx="4">
                  <c:v>12</c:v>
                </c:pt>
                <c:pt idx="5">
                  <c:v>4</c:v>
                </c:pt>
                <c:pt idx="6">
                  <c:v>10</c:v>
                </c:pt>
                <c:pt idx="7">
                  <c:v>24</c:v>
                </c:pt>
                <c:pt idx="8">
                  <c:v>14</c:v>
                </c:pt>
                <c:pt idx="9">
                  <c:v>3</c:v>
                </c:pt>
                <c:pt idx="10">
                  <c:v>6</c:v>
                </c:pt>
                <c:pt idx="11">
                  <c:v>1</c:v>
                </c:pt>
                <c:pt idx="12">
                  <c:v>2</c:v>
                </c:pt>
              </c:numCache>
            </c:numRef>
          </c:val>
          <c:extLst xmlns:c16r2="http://schemas.microsoft.com/office/drawing/2015/06/chart">
            <c:ext xmlns:c16="http://schemas.microsoft.com/office/drawing/2014/chart" uri="{C3380CC4-5D6E-409C-BE32-E72D297353CC}">
              <c16:uniqueId val="{0000000C-065E-4259-BA33-295D4C827801}"/>
            </c:ext>
          </c:extLst>
        </c:ser>
        <c:ser>
          <c:idx val="1"/>
          <c:order val="1"/>
          <c:dLbls>
            <c:dLbl>
              <c:idx val="0"/>
              <c:layout>
                <c:manualLayout>
                  <c:x val="1.9743257150860803E-2"/>
                  <c:y val="-4.020485244222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65E-4259-BA33-295D4C827801}"/>
                </c:ext>
                <c:ext xmlns:c15="http://schemas.microsoft.com/office/drawing/2012/chart" uri="{CE6537A1-D6FC-4f65-9D91-7224C49458BB}"/>
              </c:extLst>
            </c:dLbl>
            <c:dLbl>
              <c:idx val="1"/>
              <c:layout>
                <c:manualLayout>
                  <c:x val="8.1085318880597741E-4"/>
                  <c:y val="-1.51018512066524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65E-4259-BA33-295D4C827801}"/>
                </c:ext>
                <c:ext xmlns:c15="http://schemas.microsoft.com/office/drawing/2012/chart" uri="{CE6537A1-D6FC-4f65-9D91-7224C49458BB}"/>
              </c:extLst>
            </c:dLbl>
            <c:dLbl>
              <c:idx val="2"/>
              <c:layout>
                <c:manualLayout>
                  <c:x val="-1.2179452049288288E-7"/>
                  <c:y val="-1.819680607466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65E-4259-BA33-295D4C827801}"/>
                </c:ext>
                <c:ext xmlns:c15="http://schemas.microsoft.com/office/drawing/2012/chart" uri="{CE6537A1-D6FC-4f65-9D91-7224C49458BB}"/>
              </c:extLst>
            </c:dLbl>
            <c:dLbl>
              <c:idx val="3"/>
              <c:layout>
                <c:manualLayout>
                  <c:x val="-3.0610616828348892E-3"/>
                  <c:y val="-1.71790439891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65E-4259-BA33-295D4C827801}"/>
                </c:ext>
                <c:ext xmlns:c15="http://schemas.microsoft.com/office/drawing/2012/chart" uri="{CE6537A1-D6FC-4f65-9D91-7224C49458BB}"/>
              </c:extLst>
            </c:dLbl>
            <c:dLbl>
              <c:idx val="4"/>
              <c:layout>
                <c:manualLayout>
                  <c:x val="-1.0174809024018181E-2"/>
                  <c:y val="-2.9253636113165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65E-4259-BA33-295D4C827801}"/>
                </c:ext>
                <c:ext xmlns:c15="http://schemas.microsoft.com/office/drawing/2012/chart" uri="{CE6537A1-D6FC-4f65-9D91-7224C49458BB}"/>
              </c:extLst>
            </c:dLbl>
            <c:dLbl>
              <c:idx val="5"/>
              <c:layout>
                <c:manualLayout>
                  <c:x val="0"/>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65E-4259-BA33-295D4C827801}"/>
                </c:ext>
                <c:ext xmlns:c15="http://schemas.microsoft.com/office/drawing/2012/chart" uri="{CE6537A1-D6FC-4f65-9D91-7224C49458BB}"/>
              </c:extLst>
            </c:dLbl>
            <c:dLbl>
              <c:idx val="6"/>
              <c:layout>
                <c:manualLayout>
                  <c:x val="0"/>
                  <c:y val="-2.65486725663718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65E-4259-BA33-295D4C827801}"/>
                </c:ext>
                <c:ext xmlns:c15="http://schemas.microsoft.com/office/drawing/2012/chart" uri="{CE6537A1-D6FC-4f65-9D91-7224C49458BB}"/>
              </c:extLst>
            </c:dLbl>
            <c:dLbl>
              <c:idx val="7"/>
              <c:layout>
                <c:manualLayout>
                  <c:x val="0"/>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65E-4259-BA33-295D4C827801}"/>
                </c:ext>
                <c:ext xmlns:c15="http://schemas.microsoft.com/office/drawing/2012/chart" uri="{CE6537A1-D6FC-4f65-9D91-7224C49458BB}"/>
              </c:extLst>
            </c:dLbl>
            <c:dLbl>
              <c:idx val="8"/>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65E-4259-BA33-295D4C827801}"/>
                </c:ext>
                <c:ext xmlns:c15="http://schemas.microsoft.com/office/drawing/2012/chart" uri="{CE6537A1-D6FC-4f65-9D91-7224C49458BB}"/>
              </c:extLst>
            </c:dLbl>
            <c:dLbl>
              <c:idx val="9"/>
              <c:layout>
                <c:manualLayout>
                  <c:x val="0"/>
                  <c:y val="-1.50093808630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65E-4259-BA33-295D4C827801}"/>
                </c:ext>
                <c:ext xmlns:c15="http://schemas.microsoft.com/office/drawing/2012/chart" uri="{CE6537A1-D6FC-4f65-9D91-7224C49458BB}"/>
              </c:extLst>
            </c:dLbl>
            <c:dLbl>
              <c:idx val="10"/>
              <c:layout>
                <c:manualLayout>
                  <c:x val="0"/>
                  <c:y val="-1.250781738586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065E-4259-BA33-295D4C82780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Arkusz1!$B$357:$B$369</c:f>
              <c:strCache>
                <c:ptCount val="13"/>
                <c:pt idx="0">
                  <c:v>Dbałośc o bezpieczeństwo</c:v>
                </c:pt>
                <c:pt idx="1">
                  <c:v>Aktywne współdziałanie placówek i instytucji</c:v>
                </c:pt>
                <c:pt idx="2">
                  <c:v>Dobre warunki lokalowe</c:v>
                </c:pt>
                <c:pt idx="3">
                  <c:v>Fundusze na szkolenia</c:v>
                </c:pt>
                <c:pt idx="4">
                  <c:v>Dbałośc o infrastrukturę</c:v>
                </c:pt>
                <c:pt idx="5">
                  <c:v>Zapewnienie środków na wyżywienie dzieci</c:v>
                </c:pt>
                <c:pt idx="6">
                  <c:v>Terminowe wypłacanie wynagrodzeń</c:v>
                </c:pt>
                <c:pt idx="7">
                  <c:v>wykwalifikowana kadra</c:v>
                </c:pt>
                <c:pt idx="8">
                  <c:v>dobra baza dydaktyczna</c:v>
                </c:pt>
                <c:pt idx="9">
                  <c:v>dbanie o dobro wychowanków</c:v>
                </c:pt>
                <c:pt idx="10">
                  <c:v>dbanie o pracowników</c:v>
                </c:pt>
                <c:pt idx="11">
                  <c:v>wzbogacona baza sportowa</c:v>
                </c:pt>
                <c:pt idx="12">
                  <c:v>wspieranie nauczycieli w ich rozwoju</c:v>
                </c:pt>
              </c:strCache>
            </c:strRef>
          </c:cat>
          <c:val>
            <c:numRef>
              <c:f>Arkusz1!$P$357:$P$369</c:f>
              <c:numCache>
                <c:formatCode>0.00%</c:formatCode>
                <c:ptCount val="13"/>
                <c:pt idx="0">
                  <c:v>6.1538461538461549E-2</c:v>
                </c:pt>
                <c:pt idx="1">
                  <c:v>0.12307692307692311</c:v>
                </c:pt>
                <c:pt idx="2">
                  <c:v>7.6923076923076927E-2</c:v>
                </c:pt>
                <c:pt idx="3">
                  <c:v>0.15384615384615391</c:v>
                </c:pt>
                <c:pt idx="4">
                  <c:v>9.2307692307692341E-2</c:v>
                </c:pt>
                <c:pt idx="5">
                  <c:v>3.0769230769230774E-2</c:v>
                </c:pt>
                <c:pt idx="6">
                  <c:v>7.6923076923076927E-2</c:v>
                </c:pt>
                <c:pt idx="7">
                  <c:v>0.18461538461538468</c:v>
                </c:pt>
                <c:pt idx="8">
                  <c:v>0.10769230769230768</c:v>
                </c:pt>
                <c:pt idx="9">
                  <c:v>2.3076923076923085E-2</c:v>
                </c:pt>
                <c:pt idx="10">
                  <c:v>4.6153846153846163E-2</c:v>
                </c:pt>
                <c:pt idx="11">
                  <c:v>7.6923076923076936E-3</c:v>
                </c:pt>
                <c:pt idx="12">
                  <c:v>1.5384615384615387E-2</c:v>
                </c:pt>
              </c:numCache>
            </c:numRef>
          </c:val>
          <c:extLst xmlns:c16r2="http://schemas.microsoft.com/office/drawing/2015/06/chart">
            <c:ext xmlns:c16="http://schemas.microsoft.com/office/drawing/2014/chart" uri="{C3380CC4-5D6E-409C-BE32-E72D297353CC}">
              <c16:uniqueId val="{00000018-065E-4259-BA33-295D4C827801}"/>
            </c:ext>
          </c:extLst>
        </c:ser>
        <c:dLbls>
          <c:showLegendKey val="0"/>
          <c:showVal val="0"/>
          <c:showCatName val="0"/>
          <c:showSerName val="0"/>
          <c:showPercent val="0"/>
          <c:showBubbleSize val="0"/>
        </c:dLbls>
        <c:axId val="563044672"/>
        <c:axId val="563056432"/>
      </c:areaChart>
      <c:catAx>
        <c:axId val="563044672"/>
        <c:scaling>
          <c:orientation val="minMax"/>
        </c:scaling>
        <c:delete val="0"/>
        <c:axPos val="b"/>
        <c:majorGridlines/>
        <c:numFmt formatCode="General" sourceLinked="0"/>
        <c:majorTickMark val="out"/>
        <c:minorTickMark val="none"/>
        <c:tickLblPos val="nextTo"/>
        <c:txPr>
          <a:bodyPr/>
          <a:lstStyle/>
          <a:p>
            <a:pPr>
              <a:defRPr sz="800"/>
            </a:pPr>
            <a:endParaRPr lang="pl-PL"/>
          </a:p>
        </c:txPr>
        <c:crossAx val="563056432"/>
        <c:crosses val="autoZero"/>
        <c:auto val="1"/>
        <c:lblAlgn val="ctr"/>
        <c:lblOffset val="100"/>
        <c:noMultiLvlLbl val="0"/>
      </c:catAx>
      <c:valAx>
        <c:axId val="563056432"/>
        <c:scaling>
          <c:orientation val="minMax"/>
        </c:scaling>
        <c:delete val="0"/>
        <c:axPos val="l"/>
        <c:majorGridlines/>
        <c:numFmt formatCode="General" sourceLinked="1"/>
        <c:majorTickMark val="out"/>
        <c:minorTickMark val="none"/>
        <c:tickLblPos val="nextTo"/>
        <c:crossAx val="563044672"/>
        <c:crosses val="autoZero"/>
        <c:crossBetween val="midCat"/>
      </c:valAx>
    </c:plotArea>
    <c:plotVisOnly val="1"/>
    <c:dispBlanksAs val="gap"/>
    <c:showDLblsOverMax val="0"/>
  </c:chart>
  <c:spPr>
    <a:solidFill>
      <a:srgbClr val="9CF2BD"/>
    </a:solidFill>
  </c:sp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Pyt.1 Czy lubisz swoją szkołę?</a:t>
            </a:r>
          </a:p>
        </c:rich>
      </c:tx>
      <c:overlay val="0"/>
    </c:title>
    <c:autoTitleDeleted val="0"/>
    <c:plotArea>
      <c:layout>
        <c:manualLayout>
          <c:layoutTarget val="inner"/>
          <c:xMode val="edge"/>
          <c:yMode val="edge"/>
          <c:x val="0.10988888888888888"/>
          <c:y val="0.1205580036440399"/>
          <c:w val="0.87633114610673668"/>
          <c:h val="0.63932545129106622"/>
        </c:manualLayout>
      </c:layout>
      <c:areaChart>
        <c:grouping val="standard"/>
        <c:varyColors val="0"/>
        <c:ser>
          <c:idx val="0"/>
          <c:order val="0"/>
          <c:spPr>
            <a:solidFill>
              <a:schemeClr val="accent3">
                <a:lumMod val="40000"/>
                <a:lumOff val="60000"/>
              </a:schemeClr>
            </a:solidFill>
          </c:spPr>
          <c:dLbls>
            <c:dLbl>
              <c:idx val="0"/>
              <c:layout>
                <c:manualLayout>
                  <c:x val="1.9444417486018366E-2"/>
                  <c:y val="-0.112608413854564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6A-407E-BFDE-2A7C807512D7}"/>
                </c:ext>
                <c:ext xmlns:c15="http://schemas.microsoft.com/office/drawing/2012/chart" uri="{CE6537A1-D6FC-4f65-9D91-7224C49458BB}"/>
              </c:extLst>
            </c:dLbl>
            <c:dLbl>
              <c:idx val="1"/>
              <c:layout>
                <c:manualLayout>
                  <c:x val="3.2435243164719444E-3"/>
                  <c:y val="-0.232600131178286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6A-407E-BFDE-2A7C807512D7}"/>
                </c:ext>
                <c:ext xmlns:c15="http://schemas.microsoft.com/office/drawing/2012/chart" uri="{CE6537A1-D6FC-4f65-9D91-7224C49458BB}"/>
              </c:extLst>
            </c:dLbl>
            <c:dLbl>
              <c:idx val="2"/>
              <c:layout>
                <c:manualLayout>
                  <c:x val="1.6217621582359722E-3"/>
                  <c:y val="-0.155978911496027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6A-407E-BFDE-2A7C807512D7}"/>
                </c:ext>
                <c:ext xmlns:c15="http://schemas.microsoft.com/office/drawing/2012/chart" uri="{CE6537A1-D6FC-4f65-9D91-7224C49458BB}"/>
              </c:extLst>
            </c:dLbl>
            <c:dLbl>
              <c:idx val="3"/>
              <c:layout>
                <c:manualLayout>
                  <c:x val="-1.6666607074356389E-2"/>
                  <c:y val="-4.5039961111929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6A-407E-BFDE-2A7C807512D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Arkusz1!$C$5:$C$8</c:f>
              <c:strCache>
                <c:ptCount val="4"/>
                <c:pt idx="0">
                  <c:v>1. bardzo ją lubię</c:v>
                </c:pt>
                <c:pt idx="1">
                  <c:v>2. lubię ją </c:v>
                </c:pt>
                <c:pt idx="2">
                  <c:v>3 .tylko trochę ją lubię </c:v>
                </c:pt>
                <c:pt idx="3">
                  <c:v>4 .nie lubię jej wcale </c:v>
                </c:pt>
              </c:strCache>
            </c:strRef>
          </c:cat>
          <c:val>
            <c:numRef>
              <c:f>Arkusz1!$P$5:$P$8</c:f>
              <c:numCache>
                <c:formatCode>General</c:formatCode>
                <c:ptCount val="4"/>
                <c:pt idx="0">
                  <c:v>323</c:v>
                </c:pt>
                <c:pt idx="1">
                  <c:v>600</c:v>
                </c:pt>
                <c:pt idx="2">
                  <c:v>405</c:v>
                </c:pt>
                <c:pt idx="3">
                  <c:v>120</c:v>
                </c:pt>
              </c:numCache>
            </c:numRef>
          </c:val>
          <c:extLst xmlns:c16r2="http://schemas.microsoft.com/office/drawing/2015/06/chart">
            <c:ext xmlns:c16="http://schemas.microsoft.com/office/drawing/2014/chart" uri="{C3380CC4-5D6E-409C-BE32-E72D297353CC}">
              <c16:uniqueId val="{00000004-BD6A-407E-BFDE-2A7C807512D7}"/>
            </c:ext>
          </c:extLst>
        </c:ser>
        <c:ser>
          <c:idx val="1"/>
          <c:order val="1"/>
          <c:dLbls>
            <c:dLbl>
              <c:idx val="0"/>
              <c:layout>
                <c:manualLayout>
                  <c:x val="4.7222222222222283E-2"/>
                  <c:y val="-3.24074074074074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6A-407E-BFDE-2A7C807512D7}"/>
                </c:ext>
                <c:ext xmlns:c15="http://schemas.microsoft.com/office/drawing/2012/chart" uri="{CE6537A1-D6FC-4f65-9D91-7224C49458BB}"/>
              </c:extLst>
            </c:dLbl>
            <c:dLbl>
              <c:idx val="1"/>
              <c:layout>
                <c:manualLayout>
                  <c:x val="-2.7777777777777848E-3"/>
                  <c:y val="-4.16666666666666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D6A-407E-BFDE-2A7C807512D7}"/>
                </c:ext>
                <c:ext xmlns:c15="http://schemas.microsoft.com/office/drawing/2012/chart" uri="{CE6537A1-D6FC-4f65-9D91-7224C49458BB}"/>
              </c:extLst>
            </c:dLbl>
            <c:dLbl>
              <c:idx val="2"/>
              <c:layout>
                <c:manualLayout>
                  <c:x val="0"/>
                  <c:y val="-3.7037037037037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D6A-407E-BFDE-2A7C807512D7}"/>
                </c:ext>
                <c:ext xmlns:c15="http://schemas.microsoft.com/office/drawing/2012/chart" uri="{CE6537A1-D6FC-4f65-9D91-7224C49458BB}"/>
              </c:extLst>
            </c:dLbl>
            <c:dLbl>
              <c:idx val="3"/>
              <c:layout>
                <c:manualLayout>
                  <c:x val="-2.5000000000000008E-2"/>
                  <c:y val="-2.7777777777777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D6A-407E-BFDE-2A7C807512D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Arkusz1!$Q$5:$Q$8</c:f>
              <c:numCache>
                <c:formatCode>0.00%</c:formatCode>
                <c:ptCount val="4"/>
                <c:pt idx="0">
                  <c:v>0.22306629834254144</c:v>
                </c:pt>
                <c:pt idx="1">
                  <c:v>0.4143646408839779</c:v>
                </c:pt>
                <c:pt idx="2">
                  <c:v>0.27969613259668508</c:v>
                </c:pt>
                <c:pt idx="3">
                  <c:v>8.2872928176795577E-2</c:v>
                </c:pt>
              </c:numCache>
            </c:numRef>
          </c:val>
          <c:extLst xmlns:c16r2="http://schemas.microsoft.com/office/drawing/2015/06/chart">
            <c:ext xmlns:c16="http://schemas.microsoft.com/office/drawing/2014/chart" uri="{C3380CC4-5D6E-409C-BE32-E72D297353CC}">
              <c16:uniqueId val="{00000009-BD6A-407E-BFDE-2A7C807512D7}"/>
            </c:ext>
          </c:extLst>
        </c:ser>
        <c:ser>
          <c:idx val="2"/>
          <c:order val="2"/>
          <c:extLst xmlns:c16r2="http://schemas.microsoft.com/office/drawing/2015/06/chart">
            <c:ext xmlns:c16="http://schemas.microsoft.com/office/drawing/2014/chart" uri="{C3380CC4-5D6E-409C-BE32-E72D297353CC}">
              <c16:uniqueId val="{0000000A-BD6A-407E-BFDE-2A7C807512D7}"/>
            </c:ext>
          </c:extLst>
        </c:ser>
        <c:ser>
          <c:idx val="3"/>
          <c:order val="3"/>
          <c:extLst xmlns:c16r2="http://schemas.microsoft.com/office/drawing/2015/06/chart">
            <c:ext xmlns:c16="http://schemas.microsoft.com/office/drawing/2014/chart" uri="{C3380CC4-5D6E-409C-BE32-E72D297353CC}">
              <c16:uniqueId val="{0000000B-BD6A-407E-BFDE-2A7C807512D7}"/>
            </c:ext>
          </c:extLst>
        </c:ser>
        <c:ser>
          <c:idx val="4"/>
          <c:order val="4"/>
          <c:extLst xmlns:c16r2="http://schemas.microsoft.com/office/drawing/2015/06/chart">
            <c:ext xmlns:c16="http://schemas.microsoft.com/office/drawing/2014/chart" uri="{C3380CC4-5D6E-409C-BE32-E72D297353CC}">
              <c16:uniqueId val="{0000000C-BD6A-407E-BFDE-2A7C807512D7}"/>
            </c:ext>
          </c:extLst>
        </c:ser>
        <c:ser>
          <c:idx val="5"/>
          <c:order val="5"/>
          <c:extLst xmlns:c16r2="http://schemas.microsoft.com/office/drawing/2015/06/chart">
            <c:ext xmlns:c16="http://schemas.microsoft.com/office/drawing/2014/chart" uri="{C3380CC4-5D6E-409C-BE32-E72D297353CC}">
              <c16:uniqueId val="{0000000D-BD6A-407E-BFDE-2A7C807512D7}"/>
            </c:ext>
          </c:extLst>
        </c:ser>
        <c:ser>
          <c:idx val="6"/>
          <c:order val="6"/>
          <c:extLst xmlns:c16r2="http://schemas.microsoft.com/office/drawing/2015/06/chart">
            <c:ext xmlns:c16="http://schemas.microsoft.com/office/drawing/2014/chart" uri="{C3380CC4-5D6E-409C-BE32-E72D297353CC}">
              <c16:uniqueId val="{0000000E-BD6A-407E-BFDE-2A7C807512D7}"/>
            </c:ext>
          </c:extLst>
        </c:ser>
        <c:ser>
          <c:idx val="7"/>
          <c:order val="7"/>
          <c:extLst xmlns:c16r2="http://schemas.microsoft.com/office/drawing/2015/06/chart">
            <c:ext xmlns:c16="http://schemas.microsoft.com/office/drawing/2014/chart" uri="{C3380CC4-5D6E-409C-BE32-E72D297353CC}">
              <c16:uniqueId val="{0000000F-BD6A-407E-BFDE-2A7C807512D7}"/>
            </c:ext>
          </c:extLst>
        </c:ser>
        <c:ser>
          <c:idx val="8"/>
          <c:order val="8"/>
          <c:extLst xmlns:c16r2="http://schemas.microsoft.com/office/drawing/2015/06/chart">
            <c:ext xmlns:c16="http://schemas.microsoft.com/office/drawing/2014/chart" uri="{C3380CC4-5D6E-409C-BE32-E72D297353CC}">
              <c16:uniqueId val="{00000010-BD6A-407E-BFDE-2A7C807512D7}"/>
            </c:ext>
          </c:extLst>
        </c:ser>
        <c:ser>
          <c:idx val="9"/>
          <c:order val="9"/>
          <c:extLst xmlns:c16r2="http://schemas.microsoft.com/office/drawing/2015/06/chart">
            <c:ext xmlns:c16="http://schemas.microsoft.com/office/drawing/2014/chart" uri="{C3380CC4-5D6E-409C-BE32-E72D297353CC}">
              <c16:uniqueId val="{00000011-BD6A-407E-BFDE-2A7C807512D7}"/>
            </c:ext>
          </c:extLst>
        </c:ser>
        <c:ser>
          <c:idx val="10"/>
          <c:order val="10"/>
          <c:extLst xmlns:c16r2="http://schemas.microsoft.com/office/drawing/2015/06/chart">
            <c:ext xmlns:c16="http://schemas.microsoft.com/office/drawing/2014/chart" uri="{C3380CC4-5D6E-409C-BE32-E72D297353CC}">
              <c16:uniqueId val="{00000012-BD6A-407E-BFDE-2A7C807512D7}"/>
            </c:ext>
          </c:extLst>
        </c:ser>
        <c:ser>
          <c:idx val="11"/>
          <c:order val="11"/>
          <c:extLst xmlns:c16r2="http://schemas.microsoft.com/office/drawing/2015/06/chart">
            <c:ext xmlns:c16="http://schemas.microsoft.com/office/drawing/2014/chart" uri="{C3380CC4-5D6E-409C-BE32-E72D297353CC}">
              <c16:uniqueId val="{00000013-BD6A-407E-BFDE-2A7C807512D7}"/>
            </c:ext>
          </c:extLst>
        </c:ser>
        <c:ser>
          <c:idx val="12"/>
          <c:order val="12"/>
          <c:extLst xmlns:c16r2="http://schemas.microsoft.com/office/drawing/2015/06/chart">
            <c:ext xmlns:c16="http://schemas.microsoft.com/office/drawing/2014/chart" uri="{C3380CC4-5D6E-409C-BE32-E72D297353CC}">
              <c16:uniqueId val="{00000014-BD6A-407E-BFDE-2A7C807512D7}"/>
            </c:ext>
          </c:extLst>
        </c:ser>
        <c:ser>
          <c:idx val="13"/>
          <c:order val="13"/>
          <c:extLst xmlns:c16r2="http://schemas.microsoft.com/office/drawing/2015/06/chart">
            <c:ext xmlns:c16="http://schemas.microsoft.com/office/drawing/2014/chart" uri="{C3380CC4-5D6E-409C-BE32-E72D297353CC}">
              <c16:uniqueId val="{00000015-BD6A-407E-BFDE-2A7C807512D7}"/>
            </c:ext>
          </c:extLst>
        </c:ser>
        <c:ser>
          <c:idx val="14"/>
          <c:order val="14"/>
          <c:extLst xmlns:c16r2="http://schemas.microsoft.com/office/drawing/2015/06/chart">
            <c:ext xmlns:c16="http://schemas.microsoft.com/office/drawing/2014/chart" uri="{C3380CC4-5D6E-409C-BE32-E72D297353CC}">
              <c16:uniqueId val="{00000016-BD6A-407E-BFDE-2A7C807512D7}"/>
            </c:ext>
          </c:extLst>
        </c:ser>
        <c:ser>
          <c:idx val="15"/>
          <c:order val="15"/>
          <c:extLst xmlns:c16r2="http://schemas.microsoft.com/office/drawing/2015/06/chart">
            <c:ext xmlns:c16="http://schemas.microsoft.com/office/drawing/2014/chart" uri="{C3380CC4-5D6E-409C-BE32-E72D297353CC}">
              <c16:uniqueId val="{00000017-BD6A-407E-BFDE-2A7C807512D7}"/>
            </c:ext>
          </c:extLst>
        </c:ser>
        <c:ser>
          <c:idx val="16"/>
          <c:order val="16"/>
          <c:extLst xmlns:c16r2="http://schemas.microsoft.com/office/drawing/2015/06/chart">
            <c:ext xmlns:c16="http://schemas.microsoft.com/office/drawing/2014/chart" uri="{C3380CC4-5D6E-409C-BE32-E72D297353CC}">
              <c16:uniqueId val="{00000018-BD6A-407E-BFDE-2A7C807512D7}"/>
            </c:ext>
          </c:extLst>
        </c:ser>
        <c:ser>
          <c:idx val="17"/>
          <c:order val="17"/>
          <c:extLst xmlns:c16r2="http://schemas.microsoft.com/office/drawing/2015/06/chart">
            <c:ext xmlns:c16="http://schemas.microsoft.com/office/drawing/2014/chart" uri="{C3380CC4-5D6E-409C-BE32-E72D297353CC}">
              <c16:uniqueId val="{00000019-BD6A-407E-BFDE-2A7C807512D7}"/>
            </c:ext>
          </c:extLst>
        </c:ser>
        <c:ser>
          <c:idx val="18"/>
          <c:order val="18"/>
          <c:extLst xmlns:c16r2="http://schemas.microsoft.com/office/drawing/2015/06/chart">
            <c:ext xmlns:c16="http://schemas.microsoft.com/office/drawing/2014/chart" uri="{C3380CC4-5D6E-409C-BE32-E72D297353CC}">
              <c16:uniqueId val="{0000001A-BD6A-407E-BFDE-2A7C807512D7}"/>
            </c:ext>
          </c:extLst>
        </c:ser>
        <c:ser>
          <c:idx val="19"/>
          <c:order val="19"/>
          <c:extLst xmlns:c16r2="http://schemas.microsoft.com/office/drawing/2015/06/chart">
            <c:ext xmlns:c16="http://schemas.microsoft.com/office/drawing/2014/chart" uri="{C3380CC4-5D6E-409C-BE32-E72D297353CC}">
              <c16:uniqueId val="{0000001B-BD6A-407E-BFDE-2A7C807512D7}"/>
            </c:ext>
          </c:extLst>
        </c:ser>
        <c:ser>
          <c:idx val="20"/>
          <c:order val="20"/>
          <c:extLst xmlns:c16r2="http://schemas.microsoft.com/office/drawing/2015/06/chart">
            <c:ext xmlns:c16="http://schemas.microsoft.com/office/drawing/2014/chart" uri="{C3380CC4-5D6E-409C-BE32-E72D297353CC}">
              <c16:uniqueId val="{0000001C-BD6A-407E-BFDE-2A7C807512D7}"/>
            </c:ext>
          </c:extLst>
        </c:ser>
        <c:ser>
          <c:idx val="21"/>
          <c:order val="21"/>
          <c:extLst xmlns:c16r2="http://schemas.microsoft.com/office/drawing/2015/06/chart">
            <c:ext xmlns:c16="http://schemas.microsoft.com/office/drawing/2014/chart" uri="{C3380CC4-5D6E-409C-BE32-E72D297353CC}">
              <c16:uniqueId val="{0000001D-BD6A-407E-BFDE-2A7C807512D7}"/>
            </c:ext>
          </c:extLst>
        </c:ser>
        <c:ser>
          <c:idx val="22"/>
          <c:order val="22"/>
          <c:extLst xmlns:c16r2="http://schemas.microsoft.com/office/drawing/2015/06/chart">
            <c:ext xmlns:c16="http://schemas.microsoft.com/office/drawing/2014/chart" uri="{C3380CC4-5D6E-409C-BE32-E72D297353CC}">
              <c16:uniqueId val="{0000001E-BD6A-407E-BFDE-2A7C807512D7}"/>
            </c:ext>
          </c:extLst>
        </c:ser>
        <c:ser>
          <c:idx val="23"/>
          <c:order val="23"/>
          <c:extLst xmlns:c16r2="http://schemas.microsoft.com/office/drawing/2015/06/chart">
            <c:ext xmlns:c16="http://schemas.microsoft.com/office/drawing/2014/chart" uri="{C3380CC4-5D6E-409C-BE32-E72D297353CC}">
              <c16:uniqueId val="{0000001F-BD6A-407E-BFDE-2A7C807512D7}"/>
            </c:ext>
          </c:extLst>
        </c:ser>
        <c:ser>
          <c:idx val="24"/>
          <c:order val="24"/>
          <c:extLst xmlns:c16r2="http://schemas.microsoft.com/office/drawing/2015/06/chart">
            <c:ext xmlns:c16="http://schemas.microsoft.com/office/drawing/2014/chart" uri="{C3380CC4-5D6E-409C-BE32-E72D297353CC}">
              <c16:uniqueId val="{00000020-BD6A-407E-BFDE-2A7C807512D7}"/>
            </c:ext>
          </c:extLst>
        </c:ser>
        <c:ser>
          <c:idx val="25"/>
          <c:order val="25"/>
          <c:extLst xmlns:c16r2="http://schemas.microsoft.com/office/drawing/2015/06/chart">
            <c:ext xmlns:c16="http://schemas.microsoft.com/office/drawing/2014/chart" uri="{C3380CC4-5D6E-409C-BE32-E72D297353CC}">
              <c16:uniqueId val="{00000021-BD6A-407E-BFDE-2A7C807512D7}"/>
            </c:ext>
          </c:extLst>
        </c:ser>
        <c:ser>
          <c:idx val="26"/>
          <c:order val="26"/>
          <c:extLst xmlns:c16r2="http://schemas.microsoft.com/office/drawing/2015/06/chart">
            <c:ext xmlns:c16="http://schemas.microsoft.com/office/drawing/2014/chart" uri="{C3380CC4-5D6E-409C-BE32-E72D297353CC}">
              <c16:uniqueId val="{00000022-BD6A-407E-BFDE-2A7C807512D7}"/>
            </c:ext>
          </c:extLst>
        </c:ser>
        <c:ser>
          <c:idx val="27"/>
          <c:order val="27"/>
          <c:extLst xmlns:c16r2="http://schemas.microsoft.com/office/drawing/2015/06/chart">
            <c:ext xmlns:c16="http://schemas.microsoft.com/office/drawing/2014/chart" uri="{C3380CC4-5D6E-409C-BE32-E72D297353CC}">
              <c16:uniqueId val="{00000023-BD6A-407E-BFDE-2A7C807512D7}"/>
            </c:ext>
          </c:extLst>
        </c:ser>
        <c:ser>
          <c:idx val="28"/>
          <c:order val="28"/>
          <c:extLst xmlns:c16r2="http://schemas.microsoft.com/office/drawing/2015/06/chart">
            <c:ext xmlns:c16="http://schemas.microsoft.com/office/drawing/2014/chart" uri="{C3380CC4-5D6E-409C-BE32-E72D297353CC}">
              <c16:uniqueId val="{00000024-BD6A-407E-BFDE-2A7C807512D7}"/>
            </c:ext>
          </c:extLst>
        </c:ser>
        <c:ser>
          <c:idx val="29"/>
          <c:order val="29"/>
          <c:extLst xmlns:c16r2="http://schemas.microsoft.com/office/drawing/2015/06/chart">
            <c:ext xmlns:c16="http://schemas.microsoft.com/office/drawing/2014/chart" uri="{C3380CC4-5D6E-409C-BE32-E72D297353CC}">
              <c16:uniqueId val="{00000025-BD6A-407E-BFDE-2A7C807512D7}"/>
            </c:ext>
          </c:extLst>
        </c:ser>
        <c:ser>
          <c:idx val="30"/>
          <c:order val="30"/>
          <c:extLst xmlns:c16r2="http://schemas.microsoft.com/office/drawing/2015/06/chart">
            <c:ext xmlns:c16="http://schemas.microsoft.com/office/drawing/2014/chart" uri="{C3380CC4-5D6E-409C-BE32-E72D297353CC}">
              <c16:uniqueId val="{00000026-BD6A-407E-BFDE-2A7C807512D7}"/>
            </c:ext>
          </c:extLst>
        </c:ser>
        <c:ser>
          <c:idx val="31"/>
          <c:order val="31"/>
          <c:extLst xmlns:c16r2="http://schemas.microsoft.com/office/drawing/2015/06/chart">
            <c:ext xmlns:c16="http://schemas.microsoft.com/office/drawing/2014/chart" uri="{C3380CC4-5D6E-409C-BE32-E72D297353CC}">
              <c16:uniqueId val="{00000027-BD6A-407E-BFDE-2A7C807512D7}"/>
            </c:ext>
          </c:extLst>
        </c:ser>
        <c:ser>
          <c:idx val="32"/>
          <c:order val="32"/>
          <c:extLst xmlns:c16r2="http://schemas.microsoft.com/office/drawing/2015/06/chart">
            <c:ext xmlns:c16="http://schemas.microsoft.com/office/drawing/2014/chart" uri="{C3380CC4-5D6E-409C-BE32-E72D297353CC}">
              <c16:uniqueId val="{00000028-BD6A-407E-BFDE-2A7C807512D7}"/>
            </c:ext>
          </c:extLst>
        </c:ser>
        <c:ser>
          <c:idx val="33"/>
          <c:order val="33"/>
          <c:extLst xmlns:c16r2="http://schemas.microsoft.com/office/drawing/2015/06/chart">
            <c:ext xmlns:c16="http://schemas.microsoft.com/office/drawing/2014/chart" uri="{C3380CC4-5D6E-409C-BE32-E72D297353CC}">
              <c16:uniqueId val="{00000029-BD6A-407E-BFDE-2A7C807512D7}"/>
            </c:ext>
          </c:extLst>
        </c:ser>
        <c:ser>
          <c:idx val="34"/>
          <c:order val="34"/>
          <c:extLst xmlns:c16r2="http://schemas.microsoft.com/office/drawing/2015/06/chart">
            <c:ext xmlns:c16="http://schemas.microsoft.com/office/drawing/2014/chart" uri="{C3380CC4-5D6E-409C-BE32-E72D297353CC}">
              <c16:uniqueId val="{0000002A-BD6A-407E-BFDE-2A7C807512D7}"/>
            </c:ext>
          </c:extLst>
        </c:ser>
        <c:ser>
          <c:idx val="35"/>
          <c:order val="35"/>
          <c:extLst xmlns:c16r2="http://schemas.microsoft.com/office/drawing/2015/06/chart">
            <c:ext xmlns:c16="http://schemas.microsoft.com/office/drawing/2014/chart" uri="{C3380CC4-5D6E-409C-BE32-E72D297353CC}">
              <c16:uniqueId val="{0000002B-BD6A-407E-BFDE-2A7C807512D7}"/>
            </c:ext>
          </c:extLst>
        </c:ser>
        <c:ser>
          <c:idx val="36"/>
          <c:order val="36"/>
          <c:extLst xmlns:c16r2="http://schemas.microsoft.com/office/drawing/2015/06/chart">
            <c:ext xmlns:c16="http://schemas.microsoft.com/office/drawing/2014/chart" uri="{C3380CC4-5D6E-409C-BE32-E72D297353CC}">
              <c16:uniqueId val="{0000002C-BD6A-407E-BFDE-2A7C807512D7}"/>
            </c:ext>
          </c:extLst>
        </c:ser>
        <c:ser>
          <c:idx val="37"/>
          <c:order val="37"/>
          <c:extLst xmlns:c16r2="http://schemas.microsoft.com/office/drawing/2015/06/chart">
            <c:ext xmlns:c16="http://schemas.microsoft.com/office/drawing/2014/chart" uri="{C3380CC4-5D6E-409C-BE32-E72D297353CC}">
              <c16:uniqueId val="{0000002D-BD6A-407E-BFDE-2A7C807512D7}"/>
            </c:ext>
          </c:extLst>
        </c:ser>
        <c:ser>
          <c:idx val="38"/>
          <c:order val="38"/>
          <c:extLst xmlns:c16r2="http://schemas.microsoft.com/office/drawing/2015/06/chart">
            <c:ext xmlns:c16="http://schemas.microsoft.com/office/drawing/2014/chart" uri="{C3380CC4-5D6E-409C-BE32-E72D297353CC}">
              <c16:uniqueId val="{0000002E-BD6A-407E-BFDE-2A7C807512D7}"/>
            </c:ext>
          </c:extLst>
        </c:ser>
        <c:ser>
          <c:idx val="39"/>
          <c:order val="39"/>
          <c:extLst xmlns:c16r2="http://schemas.microsoft.com/office/drawing/2015/06/chart">
            <c:ext xmlns:c16="http://schemas.microsoft.com/office/drawing/2014/chart" uri="{C3380CC4-5D6E-409C-BE32-E72D297353CC}">
              <c16:uniqueId val="{0000002F-BD6A-407E-BFDE-2A7C807512D7}"/>
            </c:ext>
          </c:extLst>
        </c:ser>
        <c:ser>
          <c:idx val="40"/>
          <c:order val="40"/>
          <c:extLst xmlns:c16r2="http://schemas.microsoft.com/office/drawing/2015/06/chart">
            <c:ext xmlns:c16="http://schemas.microsoft.com/office/drawing/2014/chart" uri="{C3380CC4-5D6E-409C-BE32-E72D297353CC}">
              <c16:uniqueId val="{00000030-BD6A-407E-BFDE-2A7C807512D7}"/>
            </c:ext>
          </c:extLst>
        </c:ser>
        <c:ser>
          <c:idx val="41"/>
          <c:order val="41"/>
          <c:extLst xmlns:c16r2="http://schemas.microsoft.com/office/drawing/2015/06/chart">
            <c:ext xmlns:c16="http://schemas.microsoft.com/office/drawing/2014/chart" uri="{C3380CC4-5D6E-409C-BE32-E72D297353CC}">
              <c16:uniqueId val="{00000031-BD6A-407E-BFDE-2A7C807512D7}"/>
            </c:ext>
          </c:extLst>
        </c:ser>
        <c:ser>
          <c:idx val="42"/>
          <c:order val="42"/>
          <c:extLst xmlns:c16r2="http://schemas.microsoft.com/office/drawing/2015/06/chart">
            <c:ext xmlns:c16="http://schemas.microsoft.com/office/drawing/2014/chart" uri="{C3380CC4-5D6E-409C-BE32-E72D297353CC}">
              <c16:uniqueId val="{00000032-BD6A-407E-BFDE-2A7C807512D7}"/>
            </c:ext>
          </c:extLst>
        </c:ser>
        <c:ser>
          <c:idx val="43"/>
          <c:order val="43"/>
          <c:extLst xmlns:c16r2="http://schemas.microsoft.com/office/drawing/2015/06/chart">
            <c:ext xmlns:c16="http://schemas.microsoft.com/office/drawing/2014/chart" uri="{C3380CC4-5D6E-409C-BE32-E72D297353CC}">
              <c16:uniqueId val="{00000033-BD6A-407E-BFDE-2A7C807512D7}"/>
            </c:ext>
          </c:extLst>
        </c:ser>
        <c:ser>
          <c:idx val="44"/>
          <c:order val="44"/>
          <c:extLst xmlns:c16r2="http://schemas.microsoft.com/office/drawing/2015/06/chart">
            <c:ext xmlns:c16="http://schemas.microsoft.com/office/drawing/2014/chart" uri="{C3380CC4-5D6E-409C-BE32-E72D297353CC}">
              <c16:uniqueId val="{00000034-BD6A-407E-BFDE-2A7C807512D7}"/>
            </c:ext>
          </c:extLst>
        </c:ser>
        <c:ser>
          <c:idx val="45"/>
          <c:order val="45"/>
          <c:extLst xmlns:c16r2="http://schemas.microsoft.com/office/drawing/2015/06/chart">
            <c:ext xmlns:c16="http://schemas.microsoft.com/office/drawing/2014/chart" uri="{C3380CC4-5D6E-409C-BE32-E72D297353CC}">
              <c16:uniqueId val="{00000035-BD6A-407E-BFDE-2A7C807512D7}"/>
            </c:ext>
          </c:extLst>
        </c:ser>
        <c:ser>
          <c:idx val="46"/>
          <c:order val="46"/>
          <c:extLst xmlns:c16r2="http://schemas.microsoft.com/office/drawing/2015/06/chart">
            <c:ext xmlns:c16="http://schemas.microsoft.com/office/drawing/2014/chart" uri="{C3380CC4-5D6E-409C-BE32-E72D297353CC}">
              <c16:uniqueId val="{00000036-BD6A-407E-BFDE-2A7C807512D7}"/>
            </c:ext>
          </c:extLst>
        </c:ser>
        <c:ser>
          <c:idx val="47"/>
          <c:order val="47"/>
          <c:extLst xmlns:c16r2="http://schemas.microsoft.com/office/drawing/2015/06/chart">
            <c:ext xmlns:c16="http://schemas.microsoft.com/office/drawing/2014/chart" uri="{C3380CC4-5D6E-409C-BE32-E72D297353CC}">
              <c16:uniqueId val="{00000037-BD6A-407E-BFDE-2A7C807512D7}"/>
            </c:ext>
          </c:extLst>
        </c:ser>
        <c:ser>
          <c:idx val="48"/>
          <c:order val="48"/>
          <c:extLst xmlns:c16r2="http://schemas.microsoft.com/office/drawing/2015/06/chart">
            <c:ext xmlns:c16="http://schemas.microsoft.com/office/drawing/2014/chart" uri="{C3380CC4-5D6E-409C-BE32-E72D297353CC}">
              <c16:uniqueId val="{00000038-BD6A-407E-BFDE-2A7C807512D7}"/>
            </c:ext>
          </c:extLst>
        </c:ser>
        <c:ser>
          <c:idx val="49"/>
          <c:order val="49"/>
          <c:extLst xmlns:c16r2="http://schemas.microsoft.com/office/drawing/2015/06/chart">
            <c:ext xmlns:c16="http://schemas.microsoft.com/office/drawing/2014/chart" uri="{C3380CC4-5D6E-409C-BE32-E72D297353CC}">
              <c16:uniqueId val="{00000039-BD6A-407E-BFDE-2A7C807512D7}"/>
            </c:ext>
          </c:extLst>
        </c:ser>
        <c:ser>
          <c:idx val="50"/>
          <c:order val="50"/>
          <c:extLst xmlns:c16r2="http://schemas.microsoft.com/office/drawing/2015/06/chart">
            <c:ext xmlns:c16="http://schemas.microsoft.com/office/drawing/2014/chart" uri="{C3380CC4-5D6E-409C-BE32-E72D297353CC}">
              <c16:uniqueId val="{0000003A-BD6A-407E-BFDE-2A7C807512D7}"/>
            </c:ext>
          </c:extLst>
        </c:ser>
        <c:ser>
          <c:idx val="51"/>
          <c:order val="51"/>
          <c:extLst xmlns:c16r2="http://schemas.microsoft.com/office/drawing/2015/06/chart">
            <c:ext xmlns:c16="http://schemas.microsoft.com/office/drawing/2014/chart" uri="{C3380CC4-5D6E-409C-BE32-E72D297353CC}">
              <c16:uniqueId val="{0000003B-BD6A-407E-BFDE-2A7C807512D7}"/>
            </c:ext>
          </c:extLst>
        </c:ser>
        <c:ser>
          <c:idx val="52"/>
          <c:order val="52"/>
          <c:extLst xmlns:c16r2="http://schemas.microsoft.com/office/drawing/2015/06/chart">
            <c:ext xmlns:c16="http://schemas.microsoft.com/office/drawing/2014/chart" uri="{C3380CC4-5D6E-409C-BE32-E72D297353CC}">
              <c16:uniqueId val="{0000003C-BD6A-407E-BFDE-2A7C807512D7}"/>
            </c:ext>
          </c:extLst>
        </c:ser>
        <c:ser>
          <c:idx val="53"/>
          <c:order val="53"/>
          <c:extLst xmlns:c16r2="http://schemas.microsoft.com/office/drawing/2015/06/chart">
            <c:ext xmlns:c16="http://schemas.microsoft.com/office/drawing/2014/chart" uri="{C3380CC4-5D6E-409C-BE32-E72D297353CC}">
              <c16:uniqueId val="{0000003D-BD6A-407E-BFDE-2A7C807512D7}"/>
            </c:ext>
          </c:extLst>
        </c:ser>
        <c:ser>
          <c:idx val="54"/>
          <c:order val="54"/>
          <c:extLst xmlns:c16r2="http://schemas.microsoft.com/office/drawing/2015/06/chart">
            <c:ext xmlns:c16="http://schemas.microsoft.com/office/drawing/2014/chart" uri="{C3380CC4-5D6E-409C-BE32-E72D297353CC}">
              <c16:uniqueId val="{0000003E-BD6A-407E-BFDE-2A7C807512D7}"/>
            </c:ext>
          </c:extLst>
        </c:ser>
        <c:ser>
          <c:idx val="55"/>
          <c:order val="55"/>
          <c:extLst xmlns:c16r2="http://schemas.microsoft.com/office/drawing/2015/06/chart">
            <c:ext xmlns:c16="http://schemas.microsoft.com/office/drawing/2014/chart" uri="{C3380CC4-5D6E-409C-BE32-E72D297353CC}">
              <c16:uniqueId val="{0000003F-BD6A-407E-BFDE-2A7C807512D7}"/>
            </c:ext>
          </c:extLst>
        </c:ser>
        <c:ser>
          <c:idx val="56"/>
          <c:order val="56"/>
          <c:extLst xmlns:c16r2="http://schemas.microsoft.com/office/drawing/2015/06/chart">
            <c:ext xmlns:c16="http://schemas.microsoft.com/office/drawing/2014/chart" uri="{C3380CC4-5D6E-409C-BE32-E72D297353CC}">
              <c16:uniqueId val="{00000040-BD6A-407E-BFDE-2A7C807512D7}"/>
            </c:ext>
          </c:extLst>
        </c:ser>
        <c:ser>
          <c:idx val="57"/>
          <c:order val="57"/>
          <c:extLst xmlns:c16r2="http://schemas.microsoft.com/office/drawing/2015/06/chart">
            <c:ext xmlns:c16="http://schemas.microsoft.com/office/drawing/2014/chart" uri="{C3380CC4-5D6E-409C-BE32-E72D297353CC}">
              <c16:uniqueId val="{00000041-BD6A-407E-BFDE-2A7C807512D7}"/>
            </c:ext>
          </c:extLst>
        </c:ser>
        <c:ser>
          <c:idx val="58"/>
          <c:order val="58"/>
          <c:extLst xmlns:c16r2="http://schemas.microsoft.com/office/drawing/2015/06/chart">
            <c:ext xmlns:c16="http://schemas.microsoft.com/office/drawing/2014/chart" uri="{C3380CC4-5D6E-409C-BE32-E72D297353CC}">
              <c16:uniqueId val="{00000042-BD6A-407E-BFDE-2A7C807512D7}"/>
            </c:ext>
          </c:extLst>
        </c:ser>
        <c:ser>
          <c:idx val="59"/>
          <c:order val="59"/>
          <c:extLst xmlns:c16r2="http://schemas.microsoft.com/office/drawing/2015/06/chart">
            <c:ext xmlns:c16="http://schemas.microsoft.com/office/drawing/2014/chart" uri="{C3380CC4-5D6E-409C-BE32-E72D297353CC}">
              <c16:uniqueId val="{00000043-BD6A-407E-BFDE-2A7C807512D7}"/>
            </c:ext>
          </c:extLst>
        </c:ser>
        <c:ser>
          <c:idx val="60"/>
          <c:order val="60"/>
          <c:extLst xmlns:c16r2="http://schemas.microsoft.com/office/drawing/2015/06/chart">
            <c:ext xmlns:c16="http://schemas.microsoft.com/office/drawing/2014/chart" uri="{C3380CC4-5D6E-409C-BE32-E72D297353CC}">
              <c16:uniqueId val="{00000044-BD6A-407E-BFDE-2A7C807512D7}"/>
            </c:ext>
          </c:extLst>
        </c:ser>
        <c:ser>
          <c:idx val="61"/>
          <c:order val="61"/>
          <c:extLst xmlns:c16r2="http://schemas.microsoft.com/office/drawing/2015/06/chart">
            <c:ext xmlns:c16="http://schemas.microsoft.com/office/drawing/2014/chart" uri="{C3380CC4-5D6E-409C-BE32-E72D297353CC}">
              <c16:uniqueId val="{00000045-BD6A-407E-BFDE-2A7C807512D7}"/>
            </c:ext>
          </c:extLst>
        </c:ser>
        <c:ser>
          <c:idx val="62"/>
          <c:order val="62"/>
          <c:extLst xmlns:c16r2="http://schemas.microsoft.com/office/drawing/2015/06/chart">
            <c:ext xmlns:c16="http://schemas.microsoft.com/office/drawing/2014/chart" uri="{C3380CC4-5D6E-409C-BE32-E72D297353CC}">
              <c16:uniqueId val="{00000046-BD6A-407E-BFDE-2A7C807512D7}"/>
            </c:ext>
          </c:extLst>
        </c:ser>
        <c:ser>
          <c:idx val="63"/>
          <c:order val="63"/>
          <c:extLst xmlns:c16r2="http://schemas.microsoft.com/office/drawing/2015/06/chart">
            <c:ext xmlns:c16="http://schemas.microsoft.com/office/drawing/2014/chart" uri="{C3380CC4-5D6E-409C-BE32-E72D297353CC}">
              <c16:uniqueId val="{00000047-BD6A-407E-BFDE-2A7C807512D7}"/>
            </c:ext>
          </c:extLst>
        </c:ser>
        <c:ser>
          <c:idx val="64"/>
          <c:order val="64"/>
          <c:extLst xmlns:c16r2="http://schemas.microsoft.com/office/drawing/2015/06/chart">
            <c:ext xmlns:c16="http://schemas.microsoft.com/office/drawing/2014/chart" uri="{C3380CC4-5D6E-409C-BE32-E72D297353CC}">
              <c16:uniqueId val="{00000048-BD6A-407E-BFDE-2A7C807512D7}"/>
            </c:ext>
          </c:extLst>
        </c:ser>
        <c:ser>
          <c:idx val="65"/>
          <c:order val="65"/>
          <c:extLst xmlns:c16r2="http://schemas.microsoft.com/office/drawing/2015/06/chart">
            <c:ext xmlns:c16="http://schemas.microsoft.com/office/drawing/2014/chart" uri="{C3380CC4-5D6E-409C-BE32-E72D297353CC}">
              <c16:uniqueId val="{00000049-BD6A-407E-BFDE-2A7C807512D7}"/>
            </c:ext>
          </c:extLst>
        </c:ser>
        <c:ser>
          <c:idx val="66"/>
          <c:order val="66"/>
          <c:extLst xmlns:c16r2="http://schemas.microsoft.com/office/drawing/2015/06/chart">
            <c:ext xmlns:c16="http://schemas.microsoft.com/office/drawing/2014/chart" uri="{C3380CC4-5D6E-409C-BE32-E72D297353CC}">
              <c16:uniqueId val="{0000004A-BD6A-407E-BFDE-2A7C807512D7}"/>
            </c:ext>
          </c:extLst>
        </c:ser>
        <c:ser>
          <c:idx val="67"/>
          <c:order val="67"/>
          <c:extLst xmlns:c16r2="http://schemas.microsoft.com/office/drawing/2015/06/chart">
            <c:ext xmlns:c16="http://schemas.microsoft.com/office/drawing/2014/chart" uri="{C3380CC4-5D6E-409C-BE32-E72D297353CC}">
              <c16:uniqueId val="{0000004B-BD6A-407E-BFDE-2A7C807512D7}"/>
            </c:ext>
          </c:extLst>
        </c:ser>
        <c:ser>
          <c:idx val="68"/>
          <c:order val="68"/>
          <c:extLst xmlns:c16r2="http://schemas.microsoft.com/office/drawing/2015/06/chart">
            <c:ext xmlns:c16="http://schemas.microsoft.com/office/drawing/2014/chart" uri="{C3380CC4-5D6E-409C-BE32-E72D297353CC}">
              <c16:uniqueId val="{0000004C-BD6A-407E-BFDE-2A7C807512D7}"/>
            </c:ext>
          </c:extLst>
        </c:ser>
        <c:ser>
          <c:idx val="69"/>
          <c:order val="69"/>
          <c:extLst xmlns:c16r2="http://schemas.microsoft.com/office/drawing/2015/06/chart">
            <c:ext xmlns:c16="http://schemas.microsoft.com/office/drawing/2014/chart" uri="{C3380CC4-5D6E-409C-BE32-E72D297353CC}">
              <c16:uniqueId val="{0000004D-BD6A-407E-BFDE-2A7C807512D7}"/>
            </c:ext>
          </c:extLst>
        </c:ser>
        <c:ser>
          <c:idx val="70"/>
          <c:order val="70"/>
          <c:extLst xmlns:c16r2="http://schemas.microsoft.com/office/drawing/2015/06/chart">
            <c:ext xmlns:c16="http://schemas.microsoft.com/office/drawing/2014/chart" uri="{C3380CC4-5D6E-409C-BE32-E72D297353CC}">
              <c16:uniqueId val="{0000004E-BD6A-407E-BFDE-2A7C807512D7}"/>
            </c:ext>
          </c:extLst>
        </c:ser>
        <c:ser>
          <c:idx val="71"/>
          <c:order val="71"/>
          <c:extLst xmlns:c16r2="http://schemas.microsoft.com/office/drawing/2015/06/chart">
            <c:ext xmlns:c16="http://schemas.microsoft.com/office/drawing/2014/chart" uri="{C3380CC4-5D6E-409C-BE32-E72D297353CC}">
              <c16:uniqueId val="{0000004F-BD6A-407E-BFDE-2A7C807512D7}"/>
            </c:ext>
          </c:extLst>
        </c:ser>
        <c:ser>
          <c:idx val="72"/>
          <c:order val="72"/>
          <c:extLst xmlns:c16r2="http://schemas.microsoft.com/office/drawing/2015/06/chart">
            <c:ext xmlns:c16="http://schemas.microsoft.com/office/drawing/2014/chart" uri="{C3380CC4-5D6E-409C-BE32-E72D297353CC}">
              <c16:uniqueId val="{00000050-BD6A-407E-BFDE-2A7C807512D7}"/>
            </c:ext>
          </c:extLst>
        </c:ser>
        <c:ser>
          <c:idx val="73"/>
          <c:order val="73"/>
          <c:extLst xmlns:c16r2="http://schemas.microsoft.com/office/drawing/2015/06/chart">
            <c:ext xmlns:c16="http://schemas.microsoft.com/office/drawing/2014/chart" uri="{C3380CC4-5D6E-409C-BE32-E72D297353CC}">
              <c16:uniqueId val="{00000051-BD6A-407E-BFDE-2A7C807512D7}"/>
            </c:ext>
          </c:extLst>
        </c:ser>
        <c:ser>
          <c:idx val="74"/>
          <c:order val="74"/>
          <c:extLst xmlns:c16r2="http://schemas.microsoft.com/office/drawing/2015/06/chart">
            <c:ext xmlns:c16="http://schemas.microsoft.com/office/drawing/2014/chart" uri="{C3380CC4-5D6E-409C-BE32-E72D297353CC}">
              <c16:uniqueId val="{00000052-BD6A-407E-BFDE-2A7C807512D7}"/>
            </c:ext>
          </c:extLst>
        </c:ser>
        <c:ser>
          <c:idx val="75"/>
          <c:order val="75"/>
          <c:extLst xmlns:c16r2="http://schemas.microsoft.com/office/drawing/2015/06/chart">
            <c:ext xmlns:c16="http://schemas.microsoft.com/office/drawing/2014/chart" uri="{C3380CC4-5D6E-409C-BE32-E72D297353CC}">
              <c16:uniqueId val="{00000053-BD6A-407E-BFDE-2A7C807512D7}"/>
            </c:ext>
          </c:extLst>
        </c:ser>
        <c:ser>
          <c:idx val="76"/>
          <c:order val="76"/>
          <c:extLst xmlns:c16r2="http://schemas.microsoft.com/office/drawing/2015/06/chart">
            <c:ext xmlns:c16="http://schemas.microsoft.com/office/drawing/2014/chart" uri="{C3380CC4-5D6E-409C-BE32-E72D297353CC}">
              <c16:uniqueId val="{00000054-BD6A-407E-BFDE-2A7C807512D7}"/>
            </c:ext>
          </c:extLst>
        </c:ser>
        <c:ser>
          <c:idx val="77"/>
          <c:order val="77"/>
          <c:extLst xmlns:c16r2="http://schemas.microsoft.com/office/drawing/2015/06/chart">
            <c:ext xmlns:c16="http://schemas.microsoft.com/office/drawing/2014/chart" uri="{C3380CC4-5D6E-409C-BE32-E72D297353CC}">
              <c16:uniqueId val="{00000055-BD6A-407E-BFDE-2A7C807512D7}"/>
            </c:ext>
          </c:extLst>
        </c:ser>
        <c:ser>
          <c:idx val="78"/>
          <c:order val="78"/>
          <c:extLst xmlns:c16r2="http://schemas.microsoft.com/office/drawing/2015/06/chart">
            <c:ext xmlns:c16="http://schemas.microsoft.com/office/drawing/2014/chart" uri="{C3380CC4-5D6E-409C-BE32-E72D297353CC}">
              <c16:uniqueId val="{00000056-BD6A-407E-BFDE-2A7C807512D7}"/>
            </c:ext>
          </c:extLst>
        </c:ser>
        <c:ser>
          <c:idx val="79"/>
          <c:order val="79"/>
          <c:extLst xmlns:c16r2="http://schemas.microsoft.com/office/drawing/2015/06/chart">
            <c:ext xmlns:c16="http://schemas.microsoft.com/office/drawing/2014/chart" uri="{C3380CC4-5D6E-409C-BE32-E72D297353CC}">
              <c16:uniqueId val="{00000057-BD6A-407E-BFDE-2A7C807512D7}"/>
            </c:ext>
          </c:extLst>
        </c:ser>
        <c:ser>
          <c:idx val="80"/>
          <c:order val="80"/>
          <c:extLst xmlns:c16r2="http://schemas.microsoft.com/office/drawing/2015/06/chart">
            <c:ext xmlns:c16="http://schemas.microsoft.com/office/drawing/2014/chart" uri="{C3380CC4-5D6E-409C-BE32-E72D297353CC}">
              <c16:uniqueId val="{00000058-BD6A-407E-BFDE-2A7C807512D7}"/>
            </c:ext>
          </c:extLst>
        </c:ser>
        <c:ser>
          <c:idx val="81"/>
          <c:order val="81"/>
          <c:extLst xmlns:c16r2="http://schemas.microsoft.com/office/drawing/2015/06/chart">
            <c:ext xmlns:c16="http://schemas.microsoft.com/office/drawing/2014/chart" uri="{C3380CC4-5D6E-409C-BE32-E72D297353CC}">
              <c16:uniqueId val="{00000059-BD6A-407E-BFDE-2A7C807512D7}"/>
            </c:ext>
          </c:extLst>
        </c:ser>
        <c:ser>
          <c:idx val="82"/>
          <c:order val="82"/>
          <c:extLst xmlns:c16r2="http://schemas.microsoft.com/office/drawing/2015/06/chart">
            <c:ext xmlns:c16="http://schemas.microsoft.com/office/drawing/2014/chart" uri="{C3380CC4-5D6E-409C-BE32-E72D297353CC}">
              <c16:uniqueId val="{0000005A-BD6A-407E-BFDE-2A7C807512D7}"/>
            </c:ext>
          </c:extLst>
        </c:ser>
        <c:ser>
          <c:idx val="83"/>
          <c:order val="83"/>
          <c:extLst xmlns:c16r2="http://schemas.microsoft.com/office/drawing/2015/06/chart">
            <c:ext xmlns:c16="http://schemas.microsoft.com/office/drawing/2014/chart" uri="{C3380CC4-5D6E-409C-BE32-E72D297353CC}">
              <c16:uniqueId val="{0000005B-BD6A-407E-BFDE-2A7C807512D7}"/>
            </c:ext>
          </c:extLst>
        </c:ser>
        <c:ser>
          <c:idx val="84"/>
          <c:order val="84"/>
          <c:extLst xmlns:c16r2="http://schemas.microsoft.com/office/drawing/2015/06/chart">
            <c:ext xmlns:c16="http://schemas.microsoft.com/office/drawing/2014/chart" uri="{C3380CC4-5D6E-409C-BE32-E72D297353CC}">
              <c16:uniqueId val="{0000005C-BD6A-407E-BFDE-2A7C807512D7}"/>
            </c:ext>
          </c:extLst>
        </c:ser>
        <c:ser>
          <c:idx val="85"/>
          <c:order val="85"/>
          <c:extLst xmlns:c16r2="http://schemas.microsoft.com/office/drawing/2015/06/chart">
            <c:ext xmlns:c16="http://schemas.microsoft.com/office/drawing/2014/chart" uri="{C3380CC4-5D6E-409C-BE32-E72D297353CC}">
              <c16:uniqueId val="{0000005D-BD6A-407E-BFDE-2A7C807512D7}"/>
            </c:ext>
          </c:extLst>
        </c:ser>
        <c:ser>
          <c:idx val="86"/>
          <c:order val="86"/>
          <c:extLst xmlns:c16r2="http://schemas.microsoft.com/office/drawing/2015/06/chart">
            <c:ext xmlns:c16="http://schemas.microsoft.com/office/drawing/2014/chart" uri="{C3380CC4-5D6E-409C-BE32-E72D297353CC}">
              <c16:uniqueId val="{0000005E-BD6A-407E-BFDE-2A7C807512D7}"/>
            </c:ext>
          </c:extLst>
        </c:ser>
        <c:ser>
          <c:idx val="87"/>
          <c:order val="87"/>
          <c:extLst xmlns:c16r2="http://schemas.microsoft.com/office/drawing/2015/06/chart">
            <c:ext xmlns:c16="http://schemas.microsoft.com/office/drawing/2014/chart" uri="{C3380CC4-5D6E-409C-BE32-E72D297353CC}">
              <c16:uniqueId val="{0000005F-BD6A-407E-BFDE-2A7C807512D7}"/>
            </c:ext>
          </c:extLst>
        </c:ser>
        <c:ser>
          <c:idx val="88"/>
          <c:order val="88"/>
          <c:extLst xmlns:c16r2="http://schemas.microsoft.com/office/drawing/2015/06/chart">
            <c:ext xmlns:c16="http://schemas.microsoft.com/office/drawing/2014/chart" uri="{C3380CC4-5D6E-409C-BE32-E72D297353CC}">
              <c16:uniqueId val="{00000060-BD6A-407E-BFDE-2A7C807512D7}"/>
            </c:ext>
          </c:extLst>
        </c:ser>
        <c:ser>
          <c:idx val="89"/>
          <c:order val="89"/>
          <c:extLst xmlns:c16r2="http://schemas.microsoft.com/office/drawing/2015/06/chart">
            <c:ext xmlns:c16="http://schemas.microsoft.com/office/drawing/2014/chart" uri="{C3380CC4-5D6E-409C-BE32-E72D297353CC}">
              <c16:uniqueId val="{00000061-BD6A-407E-BFDE-2A7C807512D7}"/>
            </c:ext>
          </c:extLst>
        </c:ser>
        <c:ser>
          <c:idx val="90"/>
          <c:order val="90"/>
          <c:extLst xmlns:c16r2="http://schemas.microsoft.com/office/drawing/2015/06/chart">
            <c:ext xmlns:c16="http://schemas.microsoft.com/office/drawing/2014/chart" uri="{C3380CC4-5D6E-409C-BE32-E72D297353CC}">
              <c16:uniqueId val="{00000062-BD6A-407E-BFDE-2A7C807512D7}"/>
            </c:ext>
          </c:extLst>
        </c:ser>
        <c:ser>
          <c:idx val="91"/>
          <c:order val="91"/>
          <c:extLst xmlns:c16r2="http://schemas.microsoft.com/office/drawing/2015/06/chart">
            <c:ext xmlns:c16="http://schemas.microsoft.com/office/drawing/2014/chart" uri="{C3380CC4-5D6E-409C-BE32-E72D297353CC}">
              <c16:uniqueId val="{00000063-BD6A-407E-BFDE-2A7C807512D7}"/>
            </c:ext>
          </c:extLst>
        </c:ser>
        <c:ser>
          <c:idx val="92"/>
          <c:order val="92"/>
          <c:extLst xmlns:c16r2="http://schemas.microsoft.com/office/drawing/2015/06/chart">
            <c:ext xmlns:c16="http://schemas.microsoft.com/office/drawing/2014/chart" uri="{C3380CC4-5D6E-409C-BE32-E72D297353CC}">
              <c16:uniqueId val="{00000064-BD6A-407E-BFDE-2A7C807512D7}"/>
            </c:ext>
          </c:extLst>
        </c:ser>
        <c:ser>
          <c:idx val="93"/>
          <c:order val="93"/>
          <c:extLst xmlns:c16r2="http://schemas.microsoft.com/office/drawing/2015/06/chart">
            <c:ext xmlns:c16="http://schemas.microsoft.com/office/drawing/2014/chart" uri="{C3380CC4-5D6E-409C-BE32-E72D297353CC}">
              <c16:uniqueId val="{00000065-BD6A-407E-BFDE-2A7C807512D7}"/>
            </c:ext>
          </c:extLst>
        </c:ser>
        <c:ser>
          <c:idx val="94"/>
          <c:order val="94"/>
          <c:extLst xmlns:c16r2="http://schemas.microsoft.com/office/drawing/2015/06/chart">
            <c:ext xmlns:c16="http://schemas.microsoft.com/office/drawing/2014/chart" uri="{C3380CC4-5D6E-409C-BE32-E72D297353CC}">
              <c16:uniqueId val="{00000066-BD6A-407E-BFDE-2A7C807512D7}"/>
            </c:ext>
          </c:extLst>
        </c:ser>
        <c:ser>
          <c:idx val="95"/>
          <c:order val="95"/>
          <c:extLst xmlns:c16r2="http://schemas.microsoft.com/office/drawing/2015/06/chart">
            <c:ext xmlns:c16="http://schemas.microsoft.com/office/drawing/2014/chart" uri="{C3380CC4-5D6E-409C-BE32-E72D297353CC}">
              <c16:uniqueId val="{00000067-BD6A-407E-BFDE-2A7C807512D7}"/>
            </c:ext>
          </c:extLst>
        </c:ser>
        <c:ser>
          <c:idx val="96"/>
          <c:order val="96"/>
          <c:extLst xmlns:c16r2="http://schemas.microsoft.com/office/drawing/2015/06/chart">
            <c:ext xmlns:c16="http://schemas.microsoft.com/office/drawing/2014/chart" uri="{C3380CC4-5D6E-409C-BE32-E72D297353CC}">
              <c16:uniqueId val="{00000068-BD6A-407E-BFDE-2A7C807512D7}"/>
            </c:ext>
          </c:extLst>
        </c:ser>
        <c:ser>
          <c:idx val="97"/>
          <c:order val="97"/>
          <c:extLst xmlns:c16r2="http://schemas.microsoft.com/office/drawing/2015/06/chart">
            <c:ext xmlns:c16="http://schemas.microsoft.com/office/drawing/2014/chart" uri="{C3380CC4-5D6E-409C-BE32-E72D297353CC}">
              <c16:uniqueId val="{00000069-BD6A-407E-BFDE-2A7C807512D7}"/>
            </c:ext>
          </c:extLst>
        </c:ser>
        <c:ser>
          <c:idx val="98"/>
          <c:order val="98"/>
          <c:extLst xmlns:c16r2="http://schemas.microsoft.com/office/drawing/2015/06/chart">
            <c:ext xmlns:c16="http://schemas.microsoft.com/office/drawing/2014/chart" uri="{C3380CC4-5D6E-409C-BE32-E72D297353CC}">
              <c16:uniqueId val="{0000006A-BD6A-407E-BFDE-2A7C807512D7}"/>
            </c:ext>
          </c:extLst>
        </c:ser>
        <c:ser>
          <c:idx val="99"/>
          <c:order val="99"/>
          <c:extLst xmlns:c16r2="http://schemas.microsoft.com/office/drawing/2015/06/chart">
            <c:ext xmlns:c16="http://schemas.microsoft.com/office/drawing/2014/chart" uri="{C3380CC4-5D6E-409C-BE32-E72D297353CC}">
              <c16:uniqueId val="{0000006B-BD6A-407E-BFDE-2A7C807512D7}"/>
            </c:ext>
          </c:extLst>
        </c:ser>
        <c:ser>
          <c:idx val="100"/>
          <c:order val="100"/>
          <c:extLst xmlns:c16r2="http://schemas.microsoft.com/office/drawing/2015/06/chart">
            <c:ext xmlns:c16="http://schemas.microsoft.com/office/drawing/2014/chart" uri="{C3380CC4-5D6E-409C-BE32-E72D297353CC}">
              <c16:uniqueId val="{0000006C-BD6A-407E-BFDE-2A7C807512D7}"/>
            </c:ext>
          </c:extLst>
        </c:ser>
        <c:ser>
          <c:idx val="101"/>
          <c:order val="101"/>
          <c:extLst xmlns:c16r2="http://schemas.microsoft.com/office/drawing/2015/06/chart">
            <c:ext xmlns:c16="http://schemas.microsoft.com/office/drawing/2014/chart" uri="{C3380CC4-5D6E-409C-BE32-E72D297353CC}">
              <c16:uniqueId val="{0000006D-BD6A-407E-BFDE-2A7C807512D7}"/>
            </c:ext>
          </c:extLst>
        </c:ser>
        <c:ser>
          <c:idx val="102"/>
          <c:order val="102"/>
          <c:extLst xmlns:c16r2="http://schemas.microsoft.com/office/drawing/2015/06/chart">
            <c:ext xmlns:c16="http://schemas.microsoft.com/office/drawing/2014/chart" uri="{C3380CC4-5D6E-409C-BE32-E72D297353CC}">
              <c16:uniqueId val="{0000006E-BD6A-407E-BFDE-2A7C807512D7}"/>
            </c:ext>
          </c:extLst>
        </c:ser>
        <c:ser>
          <c:idx val="103"/>
          <c:order val="103"/>
          <c:extLst xmlns:c16r2="http://schemas.microsoft.com/office/drawing/2015/06/chart">
            <c:ext xmlns:c16="http://schemas.microsoft.com/office/drawing/2014/chart" uri="{C3380CC4-5D6E-409C-BE32-E72D297353CC}">
              <c16:uniqueId val="{0000006F-BD6A-407E-BFDE-2A7C807512D7}"/>
            </c:ext>
          </c:extLst>
        </c:ser>
        <c:ser>
          <c:idx val="104"/>
          <c:order val="104"/>
          <c:extLst xmlns:c16r2="http://schemas.microsoft.com/office/drawing/2015/06/chart">
            <c:ext xmlns:c16="http://schemas.microsoft.com/office/drawing/2014/chart" uri="{C3380CC4-5D6E-409C-BE32-E72D297353CC}">
              <c16:uniqueId val="{00000070-BD6A-407E-BFDE-2A7C807512D7}"/>
            </c:ext>
          </c:extLst>
        </c:ser>
        <c:ser>
          <c:idx val="105"/>
          <c:order val="105"/>
          <c:extLst xmlns:c16r2="http://schemas.microsoft.com/office/drawing/2015/06/chart">
            <c:ext xmlns:c16="http://schemas.microsoft.com/office/drawing/2014/chart" uri="{C3380CC4-5D6E-409C-BE32-E72D297353CC}">
              <c16:uniqueId val="{00000071-BD6A-407E-BFDE-2A7C807512D7}"/>
            </c:ext>
          </c:extLst>
        </c:ser>
        <c:ser>
          <c:idx val="106"/>
          <c:order val="106"/>
          <c:extLst xmlns:c16r2="http://schemas.microsoft.com/office/drawing/2015/06/chart">
            <c:ext xmlns:c16="http://schemas.microsoft.com/office/drawing/2014/chart" uri="{C3380CC4-5D6E-409C-BE32-E72D297353CC}">
              <c16:uniqueId val="{00000072-BD6A-407E-BFDE-2A7C807512D7}"/>
            </c:ext>
          </c:extLst>
        </c:ser>
        <c:ser>
          <c:idx val="107"/>
          <c:order val="107"/>
          <c:extLst xmlns:c16r2="http://schemas.microsoft.com/office/drawing/2015/06/chart">
            <c:ext xmlns:c16="http://schemas.microsoft.com/office/drawing/2014/chart" uri="{C3380CC4-5D6E-409C-BE32-E72D297353CC}">
              <c16:uniqueId val="{00000073-BD6A-407E-BFDE-2A7C807512D7}"/>
            </c:ext>
          </c:extLst>
        </c:ser>
        <c:ser>
          <c:idx val="108"/>
          <c:order val="108"/>
          <c:extLst xmlns:c16r2="http://schemas.microsoft.com/office/drawing/2015/06/chart">
            <c:ext xmlns:c16="http://schemas.microsoft.com/office/drawing/2014/chart" uri="{C3380CC4-5D6E-409C-BE32-E72D297353CC}">
              <c16:uniqueId val="{00000074-BD6A-407E-BFDE-2A7C807512D7}"/>
            </c:ext>
          </c:extLst>
        </c:ser>
        <c:ser>
          <c:idx val="109"/>
          <c:order val="109"/>
          <c:extLst xmlns:c16r2="http://schemas.microsoft.com/office/drawing/2015/06/chart">
            <c:ext xmlns:c16="http://schemas.microsoft.com/office/drawing/2014/chart" uri="{C3380CC4-5D6E-409C-BE32-E72D297353CC}">
              <c16:uniqueId val="{00000075-BD6A-407E-BFDE-2A7C807512D7}"/>
            </c:ext>
          </c:extLst>
        </c:ser>
        <c:ser>
          <c:idx val="110"/>
          <c:order val="110"/>
          <c:extLst xmlns:c16r2="http://schemas.microsoft.com/office/drawing/2015/06/chart">
            <c:ext xmlns:c16="http://schemas.microsoft.com/office/drawing/2014/chart" uri="{C3380CC4-5D6E-409C-BE32-E72D297353CC}">
              <c16:uniqueId val="{00000076-BD6A-407E-BFDE-2A7C807512D7}"/>
            </c:ext>
          </c:extLst>
        </c:ser>
        <c:ser>
          <c:idx val="111"/>
          <c:order val="111"/>
          <c:extLst xmlns:c16r2="http://schemas.microsoft.com/office/drawing/2015/06/chart">
            <c:ext xmlns:c16="http://schemas.microsoft.com/office/drawing/2014/chart" uri="{C3380CC4-5D6E-409C-BE32-E72D297353CC}">
              <c16:uniqueId val="{00000077-BD6A-407E-BFDE-2A7C807512D7}"/>
            </c:ext>
          </c:extLst>
        </c:ser>
        <c:ser>
          <c:idx val="112"/>
          <c:order val="112"/>
          <c:extLst xmlns:c16r2="http://schemas.microsoft.com/office/drawing/2015/06/chart">
            <c:ext xmlns:c16="http://schemas.microsoft.com/office/drawing/2014/chart" uri="{C3380CC4-5D6E-409C-BE32-E72D297353CC}">
              <c16:uniqueId val="{00000078-BD6A-407E-BFDE-2A7C807512D7}"/>
            </c:ext>
          </c:extLst>
        </c:ser>
        <c:ser>
          <c:idx val="113"/>
          <c:order val="113"/>
          <c:extLst xmlns:c16r2="http://schemas.microsoft.com/office/drawing/2015/06/chart">
            <c:ext xmlns:c16="http://schemas.microsoft.com/office/drawing/2014/chart" uri="{C3380CC4-5D6E-409C-BE32-E72D297353CC}">
              <c16:uniqueId val="{00000079-BD6A-407E-BFDE-2A7C807512D7}"/>
            </c:ext>
          </c:extLst>
        </c:ser>
        <c:ser>
          <c:idx val="114"/>
          <c:order val="114"/>
          <c:extLst xmlns:c16r2="http://schemas.microsoft.com/office/drawing/2015/06/chart">
            <c:ext xmlns:c16="http://schemas.microsoft.com/office/drawing/2014/chart" uri="{C3380CC4-5D6E-409C-BE32-E72D297353CC}">
              <c16:uniqueId val="{0000007A-BD6A-407E-BFDE-2A7C807512D7}"/>
            </c:ext>
          </c:extLst>
        </c:ser>
        <c:ser>
          <c:idx val="115"/>
          <c:order val="115"/>
          <c:extLst xmlns:c16r2="http://schemas.microsoft.com/office/drawing/2015/06/chart">
            <c:ext xmlns:c16="http://schemas.microsoft.com/office/drawing/2014/chart" uri="{C3380CC4-5D6E-409C-BE32-E72D297353CC}">
              <c16:uniqueId val="{0000007B-BD6A-407E-BFDE-2A7C807512D7}"/>
            </c:ext>
          </c:extLst>
        </c:ser>
        <c:ser>
          <c:idx val="116"/>
          <c:order val="116"/>
          <c:extLst xmlns:c16r2="http://schemas.microsoft.com/office/drawing/2015/06/chart">
            <c:ext xmlns:c16="http://schemas.microsoft.com/office/drawing/2014/chart" uri="{C3380CC4-5D6E-409C-BE32-E72D297353CC}">
              <c16:uniqueId val="{0000007C-BD6A-407E-BFDE-2A7C807512D7}"/>
            </c:ext>
          </c:extLst>
        </c:ser>
        <c:ser>
          <c:idx val="117"/>
          <c:order val="117"/>
          <c:extLst xmlns:c16r2="http://schemas.microsoft.com/office/drawing/2015/06/chart">
            <c:ext xmlns:c16="http://schemas.microsoft.com/office/drawing/2014/chart" uri="{C3380CC4-5D6E-409C-BE32-E72D297353CC}">
              <c16:uniqueId val="{0000007D-BD6A-407E-BFDE-2A7C807512D7}"/>
            </c:ext>
          </c:extLst>
        </c:ser>
        <c:ser>
          <c:idx val="118"/>
          <c:order val="118"/>
          <c:extLst xmlns:c16r2="http://schemas.microsoft.com/office/drawing/2015/06/chart">
            <c:ext xmlns:c16="http://schemas.microsoft.com/office/drawing/2014/chart" uri="{C3380CC4-5D6E-409C-BE32-E72D297353CC}">
              <c16:uniqueId val="{0000007E-BD6A-407E-BFDE-2A7C807512D7}"/>
            </c:ext>
          </c:extLst>
        </c:ser>
        <c:ser>
          <c:idx val="119"/>
          <c:order val="119"/>
          <c:extLst xmlns:c16r2="http://schemas.microsoft.com/office/drawing/2015/06/chart">
            <c:ext xmlns:c16="http://schemas.microsoft.com/office/drawing/2014/chart" uri="{C3380CC4-5D6E-409C-BE32-E72D297353CC}">
              <c16:uniqueId val="{0000007F-BD6A-407E-BFDE-2A7C807512D7}"/>
            </c:ext>
          </c:extLst>
        </c:ser>
        <c:ser>
          <c:idx val="120"/>
          <c:order val="120"/>
          <c:extLst xmlns:c16r2="http://schemas.microsoft.com/office/drawing/2015/06/chart">
            <c:ext xmlns:c16="http://schemas.microsoft.com/office/drawing/2014/chart" uri="{C3380CC4-5D6E-409C-BE32-E72D297353CC}">
              <c16:uniqueId val="{00000080-BD6A-407E-BFDE-2A7C807512D7}"/>
            </c:ext>
          </c:extLst>
        </c:ser>
        <c:ser>
          <c:idx val="121"/>
          <c:order val="121"/>
          <c:extLst xmlns:c16r2="http://schemas.microsoft.com/office/drawing/2015/06/chart">
            <c:ext xmlns:c16="http://schemas.microsoft.com/office/drawing/2014/chart" uri="{C3380CC4-5D6E-409C-BE32-E72D297353CC}">
              <c16:uniqueId val="{00000081-BD6A-407E-BFDE-2A7C807512D7}"/>
            </c:ext>
          </c:extLst>
        </c:ser>
        <c:ser>
          <c:idx val="122"/>
          <c:order val="122"/>
          <c:extLst xmlns:c16r2="http://schemas.microsoft.com/office/drawing/2015/06/chart">
            <c:ext xmlns:c16="http://schemas.microsoft.com/office/drawing/2014/chart" uri="{C3380CC4-5D6E-409C-BE32-E72D297353CC}">
              <c16:uniqueId val="{00000082-BD6A-407E-BFDE-2A7C807512D7}"/>
            </c:ext>
          </c:extLst>
        </c:ser>
        <c:ser>
          <c:idx val="123"/>
          <c:order val="123"/>
          <c:extLst xmlns:c16r2="http://schemas.microsoft.com/office/drawing/2015/06/chart">
            <c:ext xmlns:c16="http://schemas.microsoft.com/office/drawing/2014/chart" uri="{C3380CC4-5D6E-409C-BE32-E72D297353CC}">
              <c16:uniqueId val="{00000083-BD6A-407E-BFDE-2A7C807512D7}"/>
            </c:ext>
          </c:extLst>
        </c:ser>
        <c:ser>
          <c:idx val="124"/>
          <c:order val="124"/>
          <c:extLst xmlns:c16r2="http://schemas.microsoft.com/office/drawing/2015/06/chart">
            <c:ext xmlns:c16="http://schemas.microsoft.com/office/drawing/2014/chart" uri="{C3380CC4-5D6E-409C-BE32-E72D297353CC}">
              <c16:uniqueId val="{00000084-BD6A-407E-BFDE-2A7C807512D7}"/>
            </c:ext>
          </c:extLst>
        </c:ser>
        <c:ser>
          <c:idx val="125"/>
          <c:order val="125"/>
          <c:extLst xmlns:c16r2="http://schemas.microsoft.com/office/drawing/2015/06/chart">
            <c:ext xmlns:c16="http://schemas.microsoft.com/office/drawing/2014/chart" uri="{C3380CC4-5D6E-409C-BE32-E72D297353CC}">
              <c16:uniqueId val="{00000085-BD6A-407E-BFDE-2A7C807512D7}"/>
            </c:ext>
          </c:extLst>
        </c:ser>
        <c:ser>
          <c:idx val="126"/>
          <c:order val="126"/>
          <c:extLst xmlns:c16r2="http://schemas.microsoft.com/office/drawing/2015/06/chart">
            <c:ext xmlns:c16="http://schemas.microsoft.com/office/drawing/2014/chart" uri="{C3380CC4-5D6E-409C-BE32-E72D297353CC}">
              <c16:uniqueId val="{00000086-BD6A-407E-BFDE-2A7C807512D7}"/>
            </c:ext>
          </c:extLst>
        </c:ser>
        <c:ser>
          <c:idx val="127"/>
          <c:order val="127"/>
          <c:extLst xmlns:c16r2="http://schemas.microsoft.com/office/drawing/2015/06/chart">
            <c:ext xmlns:c16="http://schemas.microsoft.com/office/drawing/2014/chart" uri="{C3380CC4-5D6E-409C-BE32-E72D297353CC}">
              <c16:uniqueId val="{00000087-BD6A-407E-BFDE-2A7C807512D7}"/>
            </c:ext>
          </c:extLst>
        </c:ser>
        <c:ser>
          <c:idx val="128"/>
          <c:order val="128"/>
          <c:extLst xmlns:c16r2="http://schemas.microsoft.com/office/drawing/2015/06/chart">
            <c:ext xmlns:c16="http://schemas.microsoft.com/office/drawing/2014/chart" uri="{C3380CC4-5D6E-409C-BE32-E72D297353CC}">
              <c16:uniqueId val="{00000088-BD6A-407E-BFDE-2A7C807512D7}"/>
            </c:ext>
          </c:extLst>
        </c:ser>
        <c:ser>
          <c:idx val="129"/>
          <c:order val="129"/>
          <c:extLst xmlns:c16r2="http://schemas.microsoft.com/office/drawing/2015/06/chart">
            <c:ext xmlns:c16="http://schemas.microsoft.com/office/drawing/2014/chart" uri="{C3380CC4-5D6E-409C-BE32-E72D297353CC}">
              <c16:uniqueId val="{00000089-BD6A-407E-BFDE-2A7C807512D7}"/>
            </c:ext>
          </c:extLst>
        </c:ser>
        <c:ser>
          <c:idx val="130"/>
          <c:order val="130"/>
          <c:extLst xmlns:c16r2="http://schemas.microsoft.com/office/drawing/2015/06/chart">
            <c:ext xmlns:c16="http://schemas.microsoft.com/office/drawing/2014/chart" uri="{C3380CC4-5D6E-409C-BE32-E72D297353CC}">
              <c16:uniqueId val="{0000008A-BD6A-407E-BFDE-2A7C807512D7}"/>
            </c:ext>
          </c:extLst>
        </c:ser>
        <c:ser>
          <c:idx val="131"/>
          <c:order val="131"/>
          <c:extLst xmlns:c16r2="http://schemas.microsoft.com/office/drawing/2015/06/chart">
            <c:ext xmlns:c16="http://schemas.microsoft.com/office/drawing/2014/chart" uri="{C3380CC4-5D6E-409C-BE32-E72D297353CC}">
              <c16:uniqueId val="{0000008B-BD6A-407E-BFDE-2A7C807512D7}"/>
            </c:ext>
          </c:extLst>
        </c:ser>
        <c:ser>
          <c:idx val="132"/>
          <c:order val="132"/>
          <c:extLst xmlns:c16r2="http://schemas.microsoft.com/office/drawing/2015/06/chart">
            <c:ext xmlns:c16="http://schemas.microsoft.com/office/drawing/2014/chart" uri="{C3380CC4-5D6E-409C-BE32-E72D297353CC}">
              <c16:uniqueId val="{0000008C-BD6A-407E-BFDE-2A7C807512D7}"/>
            </c:ext>
          </c:extLst>
        </c:ser>
        <c:ser>
          <c:idx val="133"/>
          <c:order val="133"/>
          <c:extLst xmlns:c16r2="http://schemas.microsoft.com/office/drawing/2015/06/chart">
            <c:ext xmlns:c16="http://schemas.microsoft.com/office/drawing/2014/chart" uri="{C3380CC4-5D6E-409C-BE32-E72D297353CC}">
              <c16:uniqueId val="{0000008D-BD6A-407E-BFDE-2A7C807512D7}"/>
            </c:ext>
          </c:extLst>
        </c:ser>
        <c:ser>
          <c:idx val="134"/>
          <c:order val="134"/>
          <c:extLst xmlns:c16r2="http://schemas.microsoft.com/office/drawing/2015/06/chart">
            <c:ext xmlns:c16="http://schemas.microsoft.com/office/drawing/2014/chart" uri="{C3380CC4-5D6E-409C-BE32-E72D297353CC}">
              <c16:uniqueId val="{0000008E-BD6A-407E-BFDE-2A7C807512D7}"/>
            </c:ext>
          </c:extLst>
        </c:ser>
        <c:ser>
          <c:idx val="135"/>
          <c:order val="135"/>
          <c:extLst xmlns:c16r2="http://schemas.microsoft.com/office/drawing/2015/06/chart">
            <c:ext xmlns:c16="http://schemas.microsoft.com/office/drawing/2014/chart" uri="{C3380CC4-5D6E-409C-BE32-E72D297353CC}">
              <c16:uniqueId val="{0000008F-BD6A-407E-BFDE-2A7C807512D7}"/>
            </c:ext>
          </c:extLst>
        </c:ser>
        <c:ser>
          <c:idx val="136"/>
          <c:order val="136"/>
          <c:extLst xmlns:c16r2="http://schemas.microsoft.com/office/drawing/2015/06/chart">
            <c:ext xmlns:c16="http://schemas.microsoft.com/office/drawing/2014/chart" uri="{C3380CC4-5D6E-409C-BE32-E72D297353CC}">
              <c16:uniqueId val="{00000090-BD6A-407E-BFDE-2A7C807512D7}"/>
            </c:ext>
          </c:extLst>
        </c:ser>
        <c:ser>
          <c:idx val="137"/>
          <c:order val="137"/>
          <c:extLst xmlns:c16r2="http://schemas.microsoft.com/office/drawing/2015/06/chart">
            <c:ext xmlns:c16="http://schemas.microsoft.com/office/drawing/2014/chart" uri="{C3380CC4-5D6E-409C-BE32-E72D297353CC}">
              <c16:uniqueId val="{00000091-BD6A-407E-BFDE-2A7C807512D7}"/>
            </c:ext>
          </c:extLst>
        </c:ser>
        <c:ser>
          <c:idx val="138"/>
          <c:order val="138"/>
          <c:extLst xmlns:c16r2="http://schemas.microsoft.com/office/drawing/2015/06/chart">
            <c:ext xmlns:c16="http://schemas.microsoft.com/office/drawing/2014/chart" uri="{C3380CC4-5D6E-409C-BE32-E72D297353CC}">
              <c16:uniqueId val="{00000092-BD6A-407E-BFDE-2A7C807512D7}"/>
            </c:ext>
          </c:extLst>
        </c:ser>
        <c:ser>
          <c:idx val="139"/>
          <c:order val="139"/>
          <c:extLst xmlns:c16r2="http://schemas.microsoft.com/office/drawing/2015/06/chart">
            <c:ext xmlns:c16="http://schemas.microsoft.com/office/drawing/2014/chart" uri="{C3380CC4-5D6E-409C-BE32-E72D297353CC}">
              <c16:uniqueId val="{00000093-BD6A-407E-BFDE-2A7C807512D7}"/>
            </c:ext>
          </c:extLst>
        </c:ser>
        <c:ser>
          <c:idx val="140"/>
          <c:order val="140"/>
          <c:extLst xmlns:c16r2="http://schemas.microsoft.com/office/drawing/2015/06/chart">
            <c:ext xmlns:c16="http://schemas.microsoft.com/office/drawing/2014/chart" uri="{C3380CC4-5D6E-409C-BE32-E72D297353CC}">
              <c16:uniqueId val="{00000094-BD6A-407E-BFDE-2A7C807512D7}"/>
            </c:ext>
          </c:extLst>
        </c:ser>
        <c:ser>
          <c:idx val="141"/>
          <c:order val="141"/>
          <c:extLst xmlns:c16r2="http://schemas.microsoft.com/office/drawing/2015/06/chart">
            <c:ext xmlns:c16="http://schemas.microsoft.com/office/drawing/2014/chart" uri="{C3380CC4-5D6E-409C-BE32-E72D297353CC}">
              <c16:uniqueId val="{00000095-BD6A-407E-BFDE-2A7C807512D7}"/>
            </c:ext>
          </c:extLst>
        </c:ser>
        <c:ser>
          <c:idx val="142"/>
          <c:order val="142"/>
          <c:extLst xmlns:c16r2="http://schemas.microsoft.com/office/drawing/2015/06/chart">
            <c:ext xmlns:c16="http://schemas.microsoft.com/office/drawing/2014/chart" uri="{C3380CC4-5D6E-409C-BE32-E72D297353CC}">
              <c16:uniqueId val="{00000096-BD6A-407E-BFDE-2A7C807512D7}"/>
            </c:ext>
          </c:extLst>
        </c:ser>
        <c:ser>
          <c:idx val="143"/>
          <c:order val="143"/>
          <c:extLst xmlns:c16r2="http://schemas.microsoft.com/office/drawing/2015/06/chart">
            <c:ext xmlns:c16="http://schemas.microsoft.com/office/drawing/2014/chart" uri="{C3380CC4-5D6E-409C-BE32-E72D297353CC}">
              <c16:uniqueId val="{00000097-BD6A-407E-BFDE-2A7C807512D7}"/>
            </c:ext>
          </c:extLst>
        </c:ser>
        <c:ser>
          <c:idx val="144"/>
          <c:order val="144"/>
          <c:extLst xmlns:c16r2="http://schemas.microsoft.com/office/drawing/2015/06/chart">
            <c:ext xmlns:c16="http://schemas.microsoft.com/office/drawing/2014/chart" uri="{C3380CC4-5D6E-409C-BE32-E72D297353CC}">
              <c16:uniqueId val="{00000098-BD6A-407E-BFDE-2A7C807512D7}"/>
            </c:ext>
          </c:extLst>
        </c:ser>
        <c:ser>
          <c:idx val="145"/>
          <c:order val="145"/>
          <c:extLst xmlns:c16r2="http://schemas.microsoft.com/office/drawing/2015/06/chart">
            <c:ext xmlns:c16="http://schemas.microsoft.com/office/drawing/2014/chart" uri="{C3380CC4-5D6E-409C-BE32-E72D297353CC}">
              <c16:uniqueId val="{00000099-BD6A-407E-BFDE-2A7C807512D7}"/>
            </c:ext>
          </c:extLst>
        </c:ser>
        <c:ser>
          <c:idx val="146"/>
          <c:order val="146"/>
          <c:extLst xmlns:c16r2="http://schemas.microsoft.com/office/drawing/2015/06/chart">
            <c:ext xmlns:c16="http://schemas.microsoft.com/office/drawing/2014/chart" uri="{C3380CC4-5D6E-409C-BE32-E72D297353CC}">
              <c16:uniqueId val="{0000009A-BD6A-407E-BFDE-2A7C807512D7}"/>
            </c:ext>
          </c:extLst>
        </c:ser>
        <c:ser>
          <c:idx val="147"/>
          <c:order val="147"/>
          <c:extLst xmlns:c16r2="http://schemas.microsoft.com/office/drawing/2015/06/chart">
            <c:ext xmlns:c16="http://schemas.microsoft.com/office/drawing/2014/chart" uri="{C3380CC4-5D6E-409C-BE32-E72D297353CC}">
              <c16:uniqueId val="{0000009B-BD6A-407E-BFDE-2A7C807512D7}"/>
            </c:ext>
          </c:extLst>
        </c:ser>
        <c:ser>
          <c:idx val="148"/>
          <c:order val="148"/>
          <c:extLst xmlns:c16r2="http://schemas.microsoft.com/office/drawing/2015/06/chart">
            <c:ext xmlns:c16="http://schemas.microsoft.com/office/drawing/2014/chart" uri="{C3380CC4-5D6E-409C-BE32-E72D297353CC}">
              <c16:uniqueId val="{0000009C-BD6A-407E-BFDE-2A7C807512D7}"/>
            </c:ext>
          </c:extLst>
        </c:ser>
        <c:ser>
          <c:idx val="149"/>
          <c:order val="149"/>
          <c:extLst xmlns:c16r2="http://schemas.microsoft.com/office/drawing/2015/06/chart">
            <c:ext xmlns:c16="http://schemas.microsoft.com/office/drawing/2014/chart" uri="{C3380CC4-5D6E-409C-BE32-E72D297353CC}">
              <c16:uniqueId val="{0000009D-BD6A-407E-BFDE-2A7C807512D7}"/>
            </c:ext>
          </c:extLst>
        </c:ser>
        <c:ser>
          <c:idx val="150"/>
          <c:order val="150"/>
          <c:extLst xmlns:c16r2="http://schemas.microsoft.com/office/drawing/2015/06/chart">
            <c:ext xmlns:c16="http://schemas.microsoft.com/office/drawing/2014/chart" uri="{C3380CC4-5D6E-409C-BE32-E72D297353CC}">
              <c16:uniqueId val="{0000009E-BD6A-407E-BFDE-2A7C807512D7}"/>
            </c:ext>
          </c:extLst>
        </c:ser>
        <c:ser>
          <c:idx val="151"/>
          <c:order val="151"/>
          <c:extLst xmlns:c16r2="http://schemas.microsoft.com/office/drawing/2015/06/chart">
            <c:ext xmlns:c16="http://schemas.microsoft.com/office/drawing/2014/chart" uri="{C3380CC4-5D6E-409C-BE32-E72D297353CC}">
              <c16:uniqueId val="{0000009F-BD6A-407E-BFDE-2A7C807512D7}"/>
            </c:ext>
          </c:extLst>
        </c:ser>
        <c:ser>
          <c:idx val="152"/>
          <c:order val="152"/>
          <c:extLst xmlns:c16r2="http://schemas.microsoft.com/office/drawing/2015/06/chart">
            <c:ext xmlns:c16="http://schemas.microsoft.com/office/drawing/2014/chart" uri="{C3380CC4-5D6E-409C-BE32-E72D297353CC}">
              <c16:uniqueId val="{000000A0-BD6A-407E-BFDE-2A7C807512D7}"/>
            </c:ext>
          </c:extLst>
        </c:ser>
        <c:ser>
          <c:idx val="153"/>
          <c:order val="153"/>
          <c:extLst xmlns:c16r2="http://schemas.microsoft.com/office/drawing/2015/06/chart">
            <c:ext xmlns:c16="http://schemas.microsoft.com/office/drawing/2014/chart" uri="{C3380CC4-5D6E-409C-BE32-E72D297353CC}">
              <c16:uniqueId val="{000000A1-BD6A-407E-BFDE-2A7C807512D7}"/>
            </c:ext>
          </c:extLst>
        </c:ser>
        <c:ser>
          <c:idx val="154"/>
          <c:order val="154"/>
          <c:extLst xmlns:c16r2="http://schemas.microsoft.com/office/drawing/2015/06/chart">
            <c:ext xmlns:c16="http://schemas.microsoft.com/office/drawing/2014/chart" uri="{C3380CC4-5D6E-409C-BE32-E72D297353CC}">
              <c16:uniqueId val="{000000A2-BD6A-407E-BFDE-2A7C807512D7}"/>
            </c:ext>
          </c:extLst>
        </c:ser>
        <c:ser>
          <c:idx val="155"/>
          <c:order val="155"/>
          <c:extLst xmlns:c16r2="http://schemas.microsoft.com/office/drawing/2015/06/chart">
            <c:ext xmlns:c16="http://schemas.microsoft.com/office/drawing/2014/chart" uri="{C3380CC4-5D6E-409C-BE32-E72D297353CC}">
              <c16:uniqueId val="{000000A3-BD6A-407E-BFDE-2A7C807512D7}"/>
            </c:ext>
          </c:extLst>
        </c:ser>
        <c:ser>
          <c:idx val="156"/>
          <c:order val="156"/>
          <c:extLst xmlns:c16r2="http://schemas.microsoft.com/office/drawing/2015/06/chart">
            <c:ext xmlns:c16="http://schemas.microsoft.com/office/drawing/2014/chart" uri="{C3380CC4-5D6E-409C-BE32-E72D297353CC}">
              <c16:uniqueId val="{000000A4-BD6A-407E-BFDE-2A7C807512D7}"/>
            </c:ext>
          </c:extLst>
        </c:ser>
        <c:ser>
          <c:idx val="157"/>
          <c:order val="157"/>
          <c:extLst xmlns:c16r2="http://schemas.microsoft.com/office/drawing/2015/06/chart">
            <c:ext xmlns:c16="http://schemas.microsoft.com/office/drawing/2014/chart" uri="{C3380CC4-5D6E-409C-BE32-E72D297353CC}">
              <c16:uniqueId val="{000000A5-BD6A-407E-BFDE-2A7C807512D7}"/>
            </c:ext>
          </c:extLst>
        </c:ser>
        <c:ser>
          <c:idx val="158"/>
          <c:order val="158"/>
          <c:extLst xmlns:c16r2="http://schemas.microsoft.com/office/drawing/2015/06/chart">
            <c:ext xmlns:c16="http://schemas.microsoft.com/office/drawing/2014/chart" uri="{C3380CC4-5D6E-409C-BE32-E72D297353CC}">
              <c16:uniqueId val="{000000A6-BD6A-407E-BFDE-2A7C807512D7}"/>
            </c:ext>
          </c:extLst>
        </c:ser>
        <c:ser>
          <c:idx val="159"/>
          <c:order val="159"/>
          <c:extLst xmlns:c16r2="http://schemas.microsoft.com/office/drawing/2015/06/chart">
            <c:ext xmlns:c16="http://schemas.microsoft.com/office/drawing/2014/chart" uri="{C3380CC4-5D6E-409C-BE32-E72D297353CC}">
              <c16:uniqueId val="{000000A7-BD6A-407E-BFDE-2A7C807512D7}"/>
            </c:ext>
          </c:extLst>
        </c:ser>
        <c:ser>
          <c:idx val="160"/>
          <c:order val="160"/>
          <c:extLst xmlns:c16r2="http://schemas.microsoft.com/office/drawing/2015/06/chart">
            <c:ext xmlns:c16="http://schemas.microsoft.com/office/drawing/2014/chart" uri="{C3380CC4-5D6E-409C-BE32-E72D297353CC}">
              <c16:uniqueId val="{000000A8-BD6A-407E-BFDE-2A7C807512D7}"/>
            </c:ext>
          </c:extLst>
        </c:ser>
        <c:ser>
          <c:idx val="161"/>
          <c:order val="161"/>
          <c:extLst xmlns:c16r2="http://schemas.microsoft.com/office/drawing/2015/06/chart">
            <c:ext xmlns:c16="http://schemas.microsoft.com/office/drawing/2014/chart" uri="{C3380CC4-5D6E-409C-BE32-E72D297353CC}">
              <c16:uniqueId val="{000000A9-BD6A-407E-BFDE-2A7C807512D7}"/>
            </c:ext>
          </c:extLst>
        </c:ser>
        <c:ser>
          <c:idx val="162"/>
          <c:order val="162"/>
          <c:extLst xmlns:c16r2="http://schemas.microsoft.com/office/drawing/2015/06/chart">
            <c:ext xmlns:c16="http://schemas.microsoft.com/office/drawing/2014/chart" uri="{C3380CC4-5D6E-409C-BE32-E72D297353CC}">
              <c16:uniqueId val="{000000AA-BD6A-407E-BFDE-2A7C807512D7}"/>
            </c:ext>
          </c:extLst>
        </c:ser>
        <c:ser>
          <c:idx val="163"/>
          <c:order val="163"/>
          <c:extLst xmlns:c16r2="http://schemas.microsoft.com/office/drawing/2015/06/chart">
            <c:ext xmlns:c16="http://schemas.microsoft.com/office/drawing/2014/chart" uri="{C3380CC4-5D6E-409C-BE32-E72D297353CC}">
              <c16:uniqueId val="{000000AB-BD6A-407E-BFDE-2A7C807512D7}"/>
            </c:ext>
          </c:extLst>
        </c:ser>
        <c:ser>
          <c:idx val="164"/>
          <c:order val="164"/>
          <c:extLst xmlns:c16r2="http://schemas.microsoft.com/office/drawing/2015/06/chart">
            <c:ext xmlns:c16="http://schemas.microsoft.com/office/drawing/2014/chart" uri="{C3380CC4-5D6E-409C-BE32-E72D297353CC}">
              <c16:uniqueId val="{000000AC-BD6A-407E-BFDE-2A7C807512D7}"/>
            </c:ext>
          </c:extLst>
        </c:ser>
        <c:ser>
          <c:idx val="165"/>
          <c:order val="165"/>
          <c:extLst xmlns:c16r2="http://schemas.microsoft.com/office/drawing/2015/06/chart">
            <c:ext xmlns:c16="http://schemas.microsoft.com/office/drawing/2014/chart" uri="{C3380CC4-5D6E-409C-BE32-E72D297353CC}">
              <c16:uniqueId val="{000000AD-BD6A-407E-BFDE-2A7C807512D7}"/>
            </c:ext>
          </c:extLst>
        </c:ser>
        <c:ser>
          <c:idx val="166"/>
          <c:order val="166"/>
          <c:extLst xmlns:c16r2="http://schemas.microsoft.com/office/drawing/2015/06/chart">
            <c:ext xmlns:c16="http://schemas.microsoft.com/office/drawing/2014/chart" uri="{C3380CC4-5D6E-409C-BE32-E72D297353CC}">
              <c16:uniqueId val="{000000AE-BD6A-407E-BFDE-2A7C807512D7}"/>
            </c:ext>
          </c:extLst>
        </c:ser>
        <c:ser>
          <c:idx val="167"/>
          <c:order val="167"/>
          <c:extLst xmlns:c16r2="http://schemas.microsoft.com/office/drawing/2015/06/chart">
            <c:ext xmlns:c16="http://schemas.microsoft.com/office/drawing/2014/chart" uri="{C3380CC4-5D6E-409C-BE32-E72D297353CC}">
              <c16:uniqueId val="{000000AF-BD6A-407E-BFDE-2A7C807512D7}"/>
            </c:ext>
          </c:extLst>
        </c:ser>
        <c:ser>
          <c:idx val="168"/>
          <c:order val="168"/>
          <c:extLst xmlns:c16r2="http://schemas.microsoft.com/office/drawing/2015/06/chart">
            <c:ext xmlns:c16="http://schemas.microsoft.com/office/drawing/2014/chart" uri="{C3380CC4-5D6E-409C-BE32-E72D297353CC}">
              <c16:uniqueId val="{000000B0-BD6A-407E-BFDE-2A7C807512D7}"/>
            </c:ext>
          </c:extLst>
        </c:ser>
        <c:ser>
          <c:idx val="169"/>
          <c:order val="169"/>
          <c:extLst xmlns:c16r2="http://schemas.microsoft.com/office/drawing/2015/06/chart">
            <c:ext xmlns:c16="http://schemas.microsoft.com/office/drawing/2014/chart" uri="{C3380CC4-5D6E-409C-BE32-E72D297353CC}">
              <c16:uniqueId val="{000000B1-BD6A-407E-BFDE-2A7C807512D7}"/>
            </c:ext>
          </c:extLst>
        </c:ser>
        <c:ser>
          <c:idx val="170"/>
          <c:order val="170"/>
          <c:extLst xmlns:c16r2="http://schemas.microsoft.com/office/drawing/2015/06/chart">
            <c:ext xmlns:c16="http://schemas.microsoft.com/office/drawing/2014/chart" uri="{C3380CC4-5D6E-409C-BE32-E72D297353CC}">
              <c16:uniqueId val="{000000B2-BD6A-407E-BFDE-2A7C807512D7}"/>
            </c:ext>
          </c:extLst>
        </c:ser>
        <c:ser>
          <c:idx val="171"/>
          <c:order val="171"/>
          <c:extLst xmlns:c16r2="http://schemas.microsoft.com/office/drawing/2015/06/chart">
            <c:ext xmlns:c16="http://schemas.microsoft.com/office/drawing/2014/chart" uri="{C3380CC4-5D6E-409C-BE32-E72D297353CC}">
              <c16:uniqueId val="{000000B3-BD6A-407E-BFDE-2A7C807512D7}"/>
            </c:ext>
          </c:extLst>
        </c:ser>
        <c:ser>
          <c:idx val="172"/>
          <c:order val="172"/>
          <c:extLst xmlns:c16r2="http://schemas.microsoft.com/office/drawing/2015/06/chart">
            <c:ext xmlns:c16="http://schemas.microsoft.com/office/drawing/2014/chart" uri="{C3380CC4-5D6E-409C-BE32-E72D297353CC}">
              <c16:uniqueId val="{000000B4-BD6A-407E-BFDE-2A7C807512D7}"/>
            </c:ext>
          </c:extLst>
        </c:ser>
        <c:ser>
          <c:idx val="173"/>
          <c:order val="173"/>
          <c:extLst xmlns:c16r2="http://schemas.microsoft.com/office/drawing/2015/06/chart">
            <c:ext xmlns:c16="http://schemas.microsoft.com/office/drawing/2014/chart" uri="{C3380CC4-5D6E-409C-BE32-E72D297353CC}">
              <c16:uniqueId val="{000000B5-BD6A-407E-BFDE-2A7C807512D7}"/>
            </c:ext>
          </c:extLst>
        </c:ser>
        <c:ser>
          <c:idx val="174"/>
          <c:order val="174"/>
          <c:extLst xmlns:c16r2="http://schemas.microsoft.com/office/drawing/2015/06/chart">
            <c:ext xmlns:c16="http://schemas.microsoft.com/office/drawing/2014/chart" uri="{C3380CC4-5D6E-409C-BE32-E72D297353CC}">
              <c16:uniqueId val="{000000B6-BD6A-407E-BFDE-2A7C807512D7}"/>
            </c:ext>
          </c:extLst>
        </c:ser>
        <c:ser>
          <c:idx val="175"/>
          <c:order val="175"/>
          <c:extLst xmlns:c16r2="http://schemas.microsoft.com/office/drawing/2015/06/chart">
            <c:ext xmlns:c16="http://schemas.microsoft.com/office/drawing/2014/chart" uri="{C3380CC4-5D6E-409C-BE32-E72D297353CC}">
              <c16:uniqueId val="{000000B7-BD6A-407E-BFDE-2A7C807512D7}"/>
            </c:ext>
          </c:extLst>
        </c:ser>
        <c:ser>
          <c:idx val="176"/>
          <c:order val="176"/>
          <c:extLst xmlns:c16r2="http://schemas.microsoft.com/office/drawing/2015/06/chart">
            <c:ext xmlns:c16="http://schemas.microsoft.com/office/drawing/2014/chart" uri="{C3380CC4-5D6E-409C-BE32-E72D297353CC}">
              <c16:uniqueId val="{000000B8-BD6A-407E-BFDE-2A7C807512D7}"/>
            </c:ext>
          </c:extLst>
        </c:ser>
        <c:ser>
          <c:idx val="177"/>
          <c:order val="177"/>
          <c:extLst xmlns:c16r2="http://schemas.microsoft.com/office/drawing/2015/06/chart">
            <c:ext xmlns:c16="http://schemas.microsoft.com/office/drawing/2014/chart" uri="{C3380CC4-5D6E-409C-BE32-E72D297353CC}">
              <c16:uniqueId val="{000000B9-BD6A-407E-BFDE-2A7C807512D7}"/>
            </c:ext>
          </c:extLst>
        </c:ser>
        <c:ser>
          <c:idx val="178"/>
          <c:order val="178"/>
          <c:extLst xmlns:c16r2="http://schemas.microsoft.com/office/drawing/2015/06/chart">
            <c:ext xmlns:c16="http://schemas.microsoft.com/office/drawing/2014/chart" uri="{C3380CC4-5D6E-409C-BE32-E72D297353CC}">
              <c16:uniqueId val="{000000BA-BD6A-407E-BFDE-2A7C807512D7}"/>
            </c:ext>
          </c:extLst>
        </c:ser>
        <c:ser>
          <c:idx val="179"/>
          <c:order val="179"/>
          <c:extLst xmlns:c16r2="http://schemas.microsoft.com/office/drawing/2015/06/chart">
            <c:ext xmlns:c16="http://schemas.microsoft.com/office/drawing/2014/chart" uri="{C3380CC4-5D6E-409C-BE32-E72D297353CC}">
              <c16:uniqueId val="{000000BB-BD6A-407E-BFDE-2A7C807512D7}"/>
            </c:ext>
          </c:extLst>
        </c:ser>
        <c:ser>
          <c:idx val="180"/>
          <c:order val="180"/>
          <c:extLst xmlns:c16r2="http://schemas.microsoft.com/office/drawing/2015/06/chart">
            <c:ext xmlns:c16="http://schemas.microsoft.com/office/drawing/2014/chart" uri="{C3380CC4-5D6E-409C-BE32-E72D297353CC}">
              <c16:uniqueId val="{000000BC-BD6A-407E-BFDE-2A7C807512D7}"/>
            </c:ext>
          </c:extLst>
        </c:ser>
        <c:ser>
          <c:idx val="181"/>
          <c:order val="181"/>
          <c:extLst xmlns:c16r2="http://schemas.microsoft.com/office/drawing/2015/06/chart">
            <c:ext xmlns:c16="http://schemas.microsoft.com/office/drawing/2014/chart" uri="{C3380CC4-5D6E-409C-BE32-E72D297353CC}">
              <c16:uniqueId val="{000000BD-BD6A-407E-BFDE-2A7C807512D7}"/>
            </c:ext>
          </c:extLst>
        </c:ser>
        <c:ser>
          <c:idx val="182"/>
          <c:order val="182"/>
          <c:extLst xmlns:c16r2="http://schemas.microsoft.com/office/drawing/2015/06/chart">
            <c:ext xmlns:c16="http://schemas.microsoft.com/office/drawing/2014/chart" uri="{C3380CC4-5D6E-409C-BE32-E72D297353CC}">
              <c16:uniqueId val="{000000BE-BD6A-407E-BFDE-2A7C807512D7}"/>
            </c:ext>
          </c:extLst>
        </c:ser>
        <c:ser>
          <c:idx val="183"/>
          <c:order val="183"/>
          <c:extLst xmlns:c16r2="http://schemas.microsoft.com/office/drawing/2015/06/chart">
            <c:ext xmlns:c16="http://schemas.microsoft.com/office/drawing/2014/chart" uri="{C3380CC4-5D6E-409C-BE32-E72D297353CC}">
              <c16:uniqueId val="{000000BF-BD6A-407E-BFDE-2A7C807512D7}"/>
            </c:ext>
          </c:extLst>
        </c:ser>
        <c:ser>
          <c:idx val="184"/>
          <c:order val="184"/>
          <c:extLst xmlns:c16r2="http://schemas.microsoft.com/office/drawing/2015/06/chart">
            <c:ext xmlns:c16="http://schemas.microsoft.com/office/drawing/2014/chart" uri="{C3380CC4-5D6E-409C-BE32-E72D297353CC}">
              <c16:uniqueId val="{000000C0-BD6A-407E-BFDE-2A7C807512D7}"/>
            </c:ext>
          </c:extLst>
        </c:ser>
        <c:ser>
          <c:idx val="185"/>
          <c:order val="185"/>
          <c:extLst xmlns:c16r2="http://schemas.microsoft.com/office/drawing/2015/06/chart">
            <c:ext xmlns:c16="http://schemas.microsoft.com/office/drawing/2014/chart" uri="{C3380CC4-5D6E-409C-BE32-E72D297353CC}">
              <c16:uniqueId val="{000000C1-BD6A-407E-BFDE-2A7C807512D7}"/>
            </c:ext>
          </c:extLst>
        </c:ser>
        <c:ser>
          <c:idx val="186"/>
          <c:order val="186"/>
          <c:extLst xmlns:c16r2="http://schemas.microsoft.com/office/drawing/2015/06/chart">
            <c:ext xmlns:c16="http://schemas.microsoft.com/office/drawing/2014/chart" uri="{C3380CC4-5D6E-409C-BE32-E72D297353CC}">
              <c16:uniqueId val="{000000C2-BD6A-407E-BFDE-2A7C807512D7}"/>
            </c:ext>
          </c:extLst>
        </c:ser>
        <c:ser>
          <c:idx val="187"/>
          <c:order val="187"/>
          <c:extLst xmlns:c16r2="http://schemas.microsoft.com/office/drawing/2015/06/chart">
            <c:ext xmlns:c16="http://schemas.microsoft.com/office/drawing/2014/chart" uri="{C3380CC4-5D6E-409C-BE32-E72D297353CC}">
              <c16:uniqueId val="{000000C3-BD6A-407E-BFDE-2A7C807512D7}"/>
            </c:ext>
          </c:extLst>
        </c:ser>
        <c:ser>
          <c:idx val="188"/>
          <c:order val="188"/>
          <c:extLst xmlns:c16r2="http://schemas.microsoft.com/office/drawing/2015/06/chart">
            <c:ext xmlns:c16="http://schemas.microsoft.com/office/drawing/2014/chart" uri="{C3380CC4-5D6E-409C-BE32-E72D297353CC}">
              <c16:uniqueId val="{000000C4-BD6A-407E-BFDE-2A7C807512D7}"/>
            </c:ext>
          </c:extLst>
        </c:ser>
        <c:ser>
          <c:idx val="189"/>
          <c:order val="189"/>
          <c:extLst xmlns:c16r2="http://schemas.microsoft.com/office/drawing/2015/06/chart">
            <c:ext xmlns:c16="http://schemas.microsoft.com/office/drawing/2014/chart" uri="{C3380CC4-5D6E-409C-BE32-E72D297353CC}">
              <c16:uniqueId val="{000000C5-BD6A-407E-BFDE-2A7C807512D7}"/>
            </c:ext>
          </c:extLst>
        </c:ser>
        <c:ser>
          <c:idx val="190"/>
          <c:order val="190"/>
          <c:extLst xmlns:c16r2="http://schemas.microsoft.com/office/drawing/2015/06/chart">
            <c:ext xmlns:c16="http://schemas.microsoft.com/office/drawing/2014/chart" uri="{C3380CC4-5D6E-409C-BE32-E72D297353CC}">
              <c16:uniqueId val="{000000C6-BD6A-407E-BFDE-2A7C807512D7}"/>
            </c:ext>
          </c:extLst>
        </c:ser>
        <c:ser>
          <c:idx val="191"/>
          <c:order val="191"/>
          <c:extLst xmlns:c16r2="http://schemas.microsoft.com/office/drawing/2015/06/chart">
            <c:ext xmlns:c16="http://schemas.microsoft.com/office/drawing/2014/chart" uri="{C3380CC4-5D6E-409C-BE32-E72D297353CC}">
              <c16:uniqueId val="{000000C7-BD6A-407E-BFDE-2A7C807512D7}"/>
            </c:ext>
          </c:extLst>
        </c:ser>
        <c:ser>
          <c:idx val="192"/>
          <c:order val="192"/>
          <c:extLst xmlns:c16r2="http://schemas.microsoft.com/office/drawing/2015/06/chart">
            <c:ext xmlns:c16="http://schemas.microsoft.com/office/drawing/2014/chart" uri="{C3380CC4-5D6E-409C-BE32-E72D297353CC}">
              <c16:uniqueId val="{000000C8-BD6A-407E-BFDE-2A7C807512D7}"/>
            </c:ext>
          </c:extLst>
        </c:ser>
        <c:ser>
          <c:idx val="193"/>
          <c:order val="193"/>
          <c:extLst xmlns:c16r2="http://schemas.microsoft.com/office/drawing/2015/06/chart">
            <c:ext xmlns:c16="http://schemas.microsoft.com/office/drawing/2014/chart" uri="{C3380CC4-5D6E-409C-BE32-E72D297353CC}">
              <c16:uniqueId val="{000000C9-BD6A-407E-BFDE-2A7C807512D7}"/>
            </c:ext>
          </c:extLst>
        </c:ser>
        <c:ser>
          <c:idx val="194"/>
          <c:order val="194"/>
          <c:extLst xmlns:c16r2="http://schemas.microsoft.com/office/drawing/2015/06/chart">
            <c:ext xmlns:c16="http://schemas.microsoft.com/office/drawing/2014/chart" uri="{C3380CC4-5D6E-409C-BE32-E72D297353CC}">
              <c16:uniqueId val="{000000CA-BD6A-407E-BFDE-2A7C807512D7}"/>
            </c:ext>
          </c:extLst>
        </c:ser>
        <c:ser>
          <c:idx val="195"/>
          <c:order val="195"/>
          <c:extLst xmlns:c16r2="http://schemas.microsoft.com/office/drawing/2015/06/chart">
            <c:ext xmlns:c16="http://schemas.microsoft.com/office/drawing/2014/chart" uri="{C3380CC4-5D6E-409C-BE32-E72D297353CC}">
              <c16:uniqueId val="{000000CB-BD6A-407E-BFDE-2A7C807512D7}"/>
            </c:ext>
          </c:extLst>
        </c:ser>
        <c:ser>
          <c:idx val="196"/>
          <c:order val="196"/>
          <c:extLst xmlns:c16r2="http://schemas.microsoft.com/office/drawing/2015/06/chart">
            <c:ext xmlns:c16="http://schemas.microsoft.com/office/drawing/2014/chart" uri="{C3380CC4-5D6E-409C-BE32-E72D297353CC}">
              <c16:uniqueId val="{000000CC-BD6A-407E-BFDE-2A7C807512D7}"/>
            </c:ext>
          </c:extLst>
        </c:ser>
        <c:ser>
          <c:idx val="197"/>
          <c:order val="197"/>
          <c:extLst xmlns:c16r2="http://schemas.microsoft.com/office/drawing/2015/06/chart">
            <c:ext xmlns:c16="http://schemas.microsoft.com/office/drawing/2014/chart" uri="{C3380CC4-5D6E-409C-BE32-E72D297353CC}">
              <c16:uniqueId val="{000000CD-BD6A-407E-BFDE-2A7C807512D7}"/>
            </c:ext>
          </c:extLst>
        </c:ser>
        <c:ser>
          <c:idx val="198"/>
          <c:order val="198"/>
          <c:extLst xmlns:c16r2="http://schemas.microsoft.com/office/drawing/2015/06/chart">
            <c:ext xmlns:c16="http://schemas.microsoft.com/office/drawing/2014/chart" uri="{C3380CC4-5D6E-409C-BE32-E72D297353CC}">
              <c16:uniqueId val="{000000CE-BD6A-407E-BFDE-2A7C807512D7}"/>
            </c:ext>
          </c:extLst>
        </c:ser>
        <c:ser>
          <c:idx val="199"/>
          <c:order val="199"/>
          <c:extLst xmlns:c16r2="http://schemas.microsoft.com/office/drawing/2015/06/chart">
            <c:ext xmlns:c16="http://schemas.microsoft.com/office/drawing/2014/chart" uri="{C3380CC4-5D6E-409C-BE32-E72D297353CC}">
              <c16:uniqueId val="{000000CF-BD6A-407E-BFDE-2A7C807512D7}"/>
            </c:ext>
          </c:extLst>
        </c:ser>
        <c:ser>
          <c:idx val="200"/>
          <c:order val="200"/>
          <c:extLst xmlns:c16r2="http://schemas.microsoft.com/office/drawing/2015/06/chart">
            <c:ext xmlns:c16="http://schemas.microsoft.com/office/drawing/2014/chart" uri="{C3380CC4-5D6E-409C-BE32-E72D297353CC}">
              <c16:uniqueId val="{000000D0-BD6A-407E-BFDE-2A7C807512D7}"/>
            </c:ext>
          </c:extLst>
        </c:ser>
        <c:ser>
          <c:idx val="201"/>
          <c:order val="201"/>
          <c:extLst xmlns:c16r2="http://schemas.microsoft.com/office/drawing/2015/06/chart">
            <c:ext xmlns:c16="http://schemas.microsoft.com/office/drawing/2014/chart" uri="{C3380CC4-5D6E-409C-BE32-E72D297353CC}">
              <c16:uniqueId val="{000000D1-BD6A-407E-BFDE-2A7C807512D7}"/>
            </c:ext>
          </c:extLst>
        </c:ser>
        <c:ser>
          <c:idx val="202"/>
          <c:order val="202"/>
          <c:extLst xmlns:c16r2="http://schemas.microsoft.com/office/drawing/2015/06/chart">
            <c:ext xmlns:c16="http://schemas.microsoft.com/office/drawing/2014/chart" uri="{C3380CC4-5D6E-409C-BE32-E72D297353CC}">
              <c16:uniqueId val="{000000D2-BD6A-407E-BFDE-2A7C807512D7}"/>
            </c:ext>
          </c:extLst>
        </c:ser>
        <c:ser>
          <c:idx val="203"/>
          <c:order val="203"/>
          <c:extLst xmlns:c16r2="http://schemas.microsoft.com/office/drawing/2015/06/chart">
            <c:ext xmlns:c16="http://schemas.microsoft.com/office/drawing/2014/chart" uri="{C3380CC4-5D6E-409C-BE32-E72D297353CC}">
              <c16:uniqueId val="{000000D3-BD6A-407E-BFDE-2A7C807512D7}"/>
            </c:ext>
          </c:extLst>
        </c:ser>
        <c:ser>
          <c:idx val="204"/>
          <c:order val="204"/>
          <c:extLst xmlns:c16r2="http://schemas.microsoft.com/office/drawing/2015/06/chart">
            <c:ext xmlns:c16="http://schemas.microsoft.com/office/drawing/2014/chart" uri="{C3380CC4-5D6E-409C-BE32-E72D297353CC}">
              <c16:uniqueId val="{000000D4-BD6A-407E-BFDE-2A7C807512D7}"/>
            </c:ext>
          </c:extLst>
        </c:ser>
        <c:ser>
          <c:idx val="205"/>
          <c:order val="205"/>
          <c:extLst xmlns:c16r2="http://schemas.microsoft.com/office/drawing/2015/06/chart">
            <c:ext xmlns:c16="http://schemas.microsoft.com/office/drawing/2014/chart" uri="{C3380CC4-5D6E-409C-BE32-E72D297353CC}">
              <c16:uniqueId val="{000000D5-BD6A-407E-BFDE-2A7C807512D7}"/>
            </c:ext>
          </c:extLst>
        </c:ser>
        <c:ser>
          <c:idx val="206"/>
          <c:order val="206"/>
          <c:extLst xmlns:c16r2="http://schemas.microsoft.com/office/drawing/2015/06/chart">
            <c:ext xmlns:c16="http://schemas.microsoft.com/office/drawing/2014/chart" uri="{C3380CC4-5D6E-409C-BE32-E72D297353CC}">
              <c16:uniqueId val="{000000D6-BD6A-407E-BFDE-2A7C807512D7}"/>
            </c:ext>
          </c:extLst>
        </c:ser>
        <c:ser>
          <c:idx val="207"/>
          <c:order val="207"/>
          <c:extLst xmlns:c16r2="http://schemas.microsoft.com/office/drawing/2015/06/chart">
            <c:ext xmlns:c16="http://schemas.microsoft.com/office/drawing/2014/chart" uri="{C3380CC4-5D6E-409C-BE32-E72D297353CC}">
              <c16:uniqueId val="{000000D7-BD6A-407E-BFDE-2A7C807512D7}"/>
            </c:ext>
          </c:extLst>
        </c:ser>
        <c:ser>
          <c:idx val="208"/>
          <c:order val="208"/>
          <c:extLst xmlns:c16r2="http://schemas.microsoft.com/office/drawing/2015/06/chart">
            <c:ext xmlns:c16="http://schemas.microsoft.com/office/drawing/2014/chart" uri="{C3380CC4-5D6E-409C-BE32-E72D297353CC}">
              <c16:uniqueId val="{000000D8-BD6A-407E-BFDE-2A7C807512D7}"/>
            </c:ext>
          </c:extLst>
        </c:ser>
        <c:ser>
          <c:idx val="209"/>
          <c:order val="209"/>
          <c:extLst xmlns:c16r2="http://schemas.microsoft.com/office/drawing/2015/06/chart">
            <c:ext xmlns:c16="http://schemas.microsoft.com/office/drawing/2014/chart" uri="{C3380CC4-5D6E-409C-BE32-E72D297353CC}">
              <c16:uniqueId val="{000000D9-BD6A-407E-BFDE-2A7C807512D7}"/>
            </c:ext>
          </c:extLst>
        </c:ser>
        <c:ser>
          <c:idx val="210"/>
          <c:order val="210"/>
          <c:extLst xmlns:c16r2="http://schemas.microsoft.com/office/drawing/2015/06/chart">
            <c:ext xmlns:c16="http://schemas.microsoft.com/office/drawing/2014/chart" uri="{C3380CC4-5D6E-409C-BE32-E72D297353CC}">
              <c16:uniqueId val="{000000DA-BD6A-407E-BFDE-2A7C807512D7}"/>
            </c:ext>
          </c:extLst>
        </c:ser>
        <c:ser>
          <c:idx val="211"/>
          <c:order val="211"/>
          <c:extLst xmlns:c16r2="http://schemas.microsoft.com/office/drawing/2015/06/chart">
            <c:ext xmlns:c16="http://schemas.microsoft.com/office/drawing/2014/chart" uri="{C3380CC4-5D6E-409C-BE32-E72D297353CC}">
              <c16:uniqueId val="{000000DB-BD6A-407E-BFDE-2A7C807512D7}"/>
            </c:ext>
          </c:extLst>
        </c:ser>
        <c:ser>
          <c:idx val="212"/>
          <c:order val="212"/>
          <c:extLst xmlns:c16r2="http://schemas.microsoft.com/office/drawing/2015/06/chart">
            <c:ext xmlns:c16="http://schemas.microsoft.com/office/drawing/2014/chart" uri="{C3380CC4-5D6E-409C-BE32-E72D297353CC}">
              <c16:uniqueId val="{000000DC-BD6A-407E-BFDE-2A7C807512D7}"/>
            </c:ext>
          </c:extLst>
        </c:ser>
        <c:ser>
          <c:idx val="213"/>
          <c:order val="213"/>
          <c:extLst xmlns:c16r2="http://schemas.microsoft.com/office/drawing/2015/06/chart">
            <c:ext xmlns:c16="http://schemas.microsoft.com/office/drawing/2014/chart" uri="{C3380CC4-5D6E-409C-BE32-E72D297353CC}">
              <c16:uniqueId val="{000000DD-BD6A-407E-BFDE-2A7C807512D7}"/>
            </c:ext>
          </c:extLst>
        </c:ser>
        <c:ser>
          <c:idx val="214"/>
          <c:order val="214"/>
          <c:extLst xmlns:c16r2="http://schemas.microsoft.com/office/drawing/2015/06/chart">
            <c:ext xmlns:c16="http://schemas.microsoft.com/office/drawing/2014/chart" uri="{C3380CC4-5D6E-409C-BE32-E72D297353CC}">
              <c16:uniqueId val="{000000DE-BD6A-407E-BFDE-2A7C807512D7}"/>
            </c:ext>
          </c:extLst>
        </c:ser>
        <c:ser>
          <c:idx val="215"/>
          <c:order val="215"/>
          <c:extLst xmlns:c16r2="http://schemas.microsoft.com/office/drawing/2015/06/chart">
            <c:ext xmlns:c16="http://schemas.microsoft.com/office/drawing/2014/chart" uri="{C3380CC4-5D6E-409C-BE32-E72D297353CC}">
              <c16:uniqueId val="{000000DF-BD6A-407E-BFDE-2A7C807512D7}"/>
            </c:ext>
          </c:extLst>
        </c:ser>
        <c:ser>
          <c:idx val="216"/>
          <c:order val="216"/>
          <c:extLst xmlns:c16r2="http://schemas.microsoft.com/office/drawing/2015/06/chart">
            <c:ext xmlns:c16="http://schemas.microsoft.com/office/drawing/2014/chart" uri="{C3380CC4-5D6E-409C-BE32-E72D297353CC}">
              <c16:uniqueId val="{000000E0-BD6A-407E-BFDE-2A7C807512D7}"/>
            </c:ext>
          </c:extLst>
        </c:ser>
        <c:ser>
          <c:idx val="217"/>
          <c:order val="217"/>
          <c:extLst xmlns:c16r2="http://schemas.microsoft.com/office/drawing/2015/06/chart">
            <c:ext xmlns:c16="http://schemas.microsoft.com/office/drawing/2014/chart" uri="{C3380CC4-5D6E-409C-BE32-E72D297353CC}">
              <c16:uniqueId val="{000000E1-BD6A-407E-BFDE-2A7C807512D7}"/>
            </c:ext>
          </c:extLst>
        </c:ser>
        <c:ser>
          <c:idx val="218"/>
          <c:order val="218"/>
          <c:extLst xmlns:c16r2="http://schemas.microsoft.com/office/drawing/2015/06/chart">
            <c:ext xmlns:c16="http://schemas.microsoft.com/office/drawing/2014/chart" uri="{C3380CC4-5D6E-409C-BE32-E72D297353CC}">
              <c16:uniqueId val="{000000E2-BD6A-407E-BFDE-2A7C807512D7}"/>
            </c:ext>
          </c:extLst>
        </c:ser>
        <c:ser>
          <c:idx val="219"/>
          <c:order val="219"/>
          <c:extLst xmlns:c16r2="http://schemas.microsoft.com/office/drawing/2015/06/chart">
            <c:ext xmlns:c16="http://schemas.microsoft.com/office/drawing/2014/chart" uri="{C3380CC4-5D6E-409C-BE32-E72D297353CC}">
              <c16:uniqueId val="{000000E3-BD6A-407E-BFDE-2A7C807512D7}"/>
            </c:ext>
          </c:extLst>
        </c:ser>
        <c:ser>
          <c:idx val="220"/>
          <c:order val="220"/>
          <c:extLst xmlns:c16r2="http://schemas.microsoft.com/office/drawing/2015/06/chart">
            <c:ext xmlns:c16="http://schemas.microsoft.com/office/drawing/2014/chart" uri="{C3380CC4-5D6E-409C-BE32-E72D297353CC}">
              <c16:uniqueId val="{000000E4-BD6A-407E-BFDE-2A7C807512D7}"/>
            </c:ext>
          </c:extLst>
        </c:ser>
        <c:ser>
          <c:idx val="221"/>
          <c:order val="221"/>
          <c:extLst xmlns:c16r2="http://schemas.microsoft.com/office/drawing/2015/06/chart">
            <c:ext xmlns:c16="http://schemas.microsoft.com/office/drawing/2014/chart" uri="{C3380CC4-5D6E-409C-BE32-E72D297353CC}">
              <c16:uniqueId val="{000000E5-BD6A-407E-BFDE-2A7C807512D7}"/>
            </c:ext>
          </c:extLst>
        </c:ser>
        <c:ser>
          <c:idx val="222"/>
          <c:order val="222"/>
          <c:extLst xmlns:c16r2="http://schemas.microsoft.com/office/drawing/2015/06/chart">
            <c:ext xmlns:c16="http://schemas.microsoft.com/office/drawing/2014/chart" uri="{C3380CC4-5D6E-409C-BE32-E72D297353CC}">
              <c16:uniqueId val="{000000E6-BD6A-407E-BFDE-2A7C807512D7}"/>
            </c:ext>
          </c:extLst>
        </c:ser>
        <c:ser>
          <c:idx val="223"/>
          <c:order val="223"/>
          <c:extLst xmlns:c16r2="http://schemas.microsoft.com/office/drawing/2015/06/chart">
            <c:ext xmlns:c16="http://schemas.microsoft.com/office/drawing/2014/chart" uri="{C3380CC4-5D6E-409C-BE32-E72D297353CC}">
              <c16:uniqueId val="{000000E7-BD6A-407E-BFDE-2A7C807512D7}"/>
            </c:ext>
          </c:extLst>
        </c:ser>
        <c:ser>
          <c:idx val="224"/>
          <c:order val="224"/>
          <c:extLst xmlns:c16r2="http://schemas.microsoft.com/office/drawing/2015/06/chart">
            <c:ext xmlns:c16="http://schemas.microsoft.com/office/drawing/2014/chart" uri="{C3380CC4-5D6E-409C-BE32-E72D297353CC}">
              <c16:uniqueId val="{000000E8-BD6A-407E-BFDE-2A7C807512D7}"/>
            </c:ext>
          </c:extLst>
        </c:ser>
        <c:ser>
          <c:idx val="225"/>
          <c:order val="225"/>
          <c:extLst xmlns:c16r2="http://schemas.microsoft.com/office/drawing/2015/06/chart">
            <c:ext xmlns:c16="http://schemas.microsoft.com/office/drawing/2014/chart" uri="{C3380CC4-5D6E-409C-BE32-E72D297353CC}">
              <c16:uniqueId val="{000000E9-BD6A-407E-BFDE-2A7C807512D7}"/>
            </c:ext>
          </c:extLst>
        </c:ser>
        <c:ser>
          <c:idx val="226"/>
          <c:order val="226"/>
          <c:extLst xmlns:c16r2="http://schemas.microsoft.com/office/drawing/2015/06/chart">
            <c:ext xmlns:c16="http://schemas.microsoft.com/office/drawing/2014/chart" uri="{C3380CC4-5D6E-409C-BE32-E72D297353CC}">
              <c16:uniqueId val="{000000EA-BD6A-407E-BFDE-2A7C807512D7}"/>
            </c:ext>
          </c:extLst>
        </c:ser>
        <c:ser>
          <c:idx val="227"/>
          <c:order val="227"/>
          <c:extLst xmlns:c16r2="http://schemas.microsoft.com/office/drawing/2015/06/chart">
            <c:ext xmlns:c16="http://schemas.microsoft.com/office/drawing/2014/chart" uri="{C3380CC4-5D6E-409C-BE32-E72D297353CC}">
              <c16:uniqueId val="{000000EB-BD6A-407E-BFDE-2A7C807512D7}"/>
            </c:ext>
          </c:extLst>
        </c:ser>
        <c:ser>
          <c:idx val="228"/>
          <c:order val="228"/>
          <c:extLst xmlns:c16r2="http://schemas.microsoft.com/office/drawing/2015/06/chart">
            <c:ext xmlns:c16="http://schemas.microsoft.com/office/drawing/2014/chart" uri="{C3380CC4-5D6E-409C-BE32-E72D297353CC}">
              <c16:uniqueId val="{000000EC-BD6A-407E-BFDE-2A7C807512D7}"/>
            </c:ext>
          </c:extLst>
        </c:ser>
        <c:ser>
          <c:idx val="229"/>
          <c:order val="229"/>
          <c:extLst xmlns:c16r2="http://schemas.microsoft.com/office/drawing/2015/06/chart">
            <c:ext xmlns:c16="http://schemas.microsoft.com/office/drawing/2014/chart" uri="{C3380CC4-5D6E-409C-BE32-E72D297353CC}">
              <c16:uniqueId val="{000000ED-BD6A-407E-BFDE-2A7C807512D7}"/>
            </c:ext>
          </c:extLst>
        </c:ser>
        <c:ser>
          <c:idx val="230"/>
          <c:order val="230"/>
          <c:extLst xmlns:c16r2="http://schemas.microsoft.com/office/drawing/2015/06/chart">
            <c:ext xmlns:c16="http://schemas.microsoft.com/office/drawing/2014/chart" uri="{C3380CC4-5D6E-409C-BE32-E72D297353CC}">
              <c16:uniqueId val="{000000EE-BD6A-407E-BFDE-2A7C807512D7}"/>
            </c:ext>
          </c:extLst>
        </c:ser>
        <c:ser>
          <c:idx val="231"/>
          <c:order val="231"/>
          <c:extLst xmlns:c16r2="http://schemas.microsoft.com/office/drawing/2015/06/chart">
            <c:ext xmlns:c16="http://schemas.microsoft.com/office/drawing/2014/chart" uri="{C3380CC4-5D6E-409C-BE32-E72D297353CC}">
              <c16:uniqueId val="{000000EF-BD6A-407E-BFDE-2A7C807512D7}"/>
            </c:ext>
          </c:extLst>
        </c:ser>
        <c:ser>
          <c:idx val="232"/>
          <c:order val="232"/>
          <c:extLst xmlns:c16r2="http://schemas.microsoft.com/office/drawing/2015/06/chart">
            <c:ext xmlns:c16="http://schemas.microsoft.com/office/drawing/2014/chart" uri="{C3380CC4-5D6E-409C-BE32-E72D297353CC}">
              <c16:uniqueId val="{000000F0-BD6A-407E-BFDE-2A7C807512D7}"/>
            </c:ext>
          </c:extLst>
        </c:ser>
        <c:ser>
          <c:idx val="233"/>
          <c:order val="233"/>
          <c:extLst xmlns:c16r2="http://schemas.microsoft.com/office/drawing/2015/06/chart">
            <c:ext xmlns:c16="http://schemas.microsoft.com/office/drawing/2014/chart" uri="{C3380CC4-5D6E-409C-BE32-E72D297353CC}">
              <c16:uniqueId val="{000000F1-BD6A-407E-BFDE-2A7C807512D7}"/>
            </c:ext>
          </c:extLst>
        </c:ser>
        <c:ser>
          <c:idx val="234"/>
          <c:order val="234"/>
          <c:extLst xmlns:c16r2="http://schemas.microsoft.com/office/drawing/2015/06/chart">
            <c:ext xmlns:c16="http://schemas.microsoft.com/office/drawing/2014/chart" uri="{C3380CC4-5D6E-409C-BE32-E72D297353CC}">
              <c16:uniqueId val="{000000F2-BD6A-407E-BFDE-2A7C807512D7}"/>
            </c:ext>
          </c:extLst>
        </c:ser>
        <c:ser>
          <c:idx val="235"/>
          <c:order val="235"/>
          <c:extLst xmlns:c16r2="http://schemas.microsoft.com/office/drawing/2015/06/chart">
            <c:ext xmlns:c16="http://schemas.microsoft.com/office/drawing/2014/chart" uri="{C3380CC4-5D6E-409C-BE32-E72D297353CC}">
              <c16:uniqueId val="{000000F3-BD6A-407E-BFDE-2A7C807512D7}"/>
            </c:ext>
          </c:extLst>
        </c:ser>
        <c:ser>
          <c:idx val="236"/>
          <c:order val="236"/>
          <c:extLst xmlns:c16r2="http://schemas.microsoft.com/office/drawing/2015/06/chart">
            <c:ext xmlns:c16="http://schemas.microsoft.com/office/drawing/2014/chart" uri="{C3380CC4-5D6E-409C-BE32-E72D297353CC}">
              <c16:uniqueId val="{000000F4-BD6A-407E-BFDE-2A7C807512D7}"/>
            </c:ext>
          </c:extLst>
        </c:ser>
        <c:ser>
          <c:idx val="237"/>
          <c:order val="237"/>
          <c:extLst xmlns:c16r2="http://schemas.microsoft.com/office/drawing/2015/06/chart">
            <c:ext xmlns:c16="http://schemas.microsoft.com/office/drawing/2014/chart" uri="{C3380CC4-5D6E-409C-BE32-E72D297353CC}">
              <c16:uniqueId val="{000000F5-BD6A-407E-BFDE-2A7C807512D7}"/>
            </c:ext>
          </c:extLst>
        </c:ser>
        <c:ser>
          <c:idx val="238"/>
          <c:order val="238"/>
          <c:extLst xmlns:c16r2="http://schemas.microsoft.com/office/drawing/2015/06/chart">
            <c:ext xmlns:c16="http://schemas.microsoft.com/office/drawing/2014/chart" uri="{C3380CC4-5D6E-409C-BE32-E72D297353CC}">
              <c16:uniqueId val="{000000F6-BD6A-407E-BFDE-2A7C807512D7}"/>
            </c:ext>
          </c:extLst>
        </c:ser>
        <c:ser>
          <c:idx val="239"/>
          <c:order val="239"/>
          <c:extLst xmlns:c16r2="http://schemas.microsoft.com/office/drawing/2015/06/chart">
            <c:ext xmlns:c16="http://schemas.microsoft.com/office/drawing/2014/chart" uri="{C3380CC4-5D6E-409C-BE32-E72D297353CC}">
              <c16:uniqueId val="{000000F7-BD6A-407E-BFDE-2A7C807512D7}"/>
            </c:ext>
          </c:extLst>
        </c:ser>
        <c:ser>
          <c:idx val="240"/>
          <c:order val="240"/>
          <c:extLst xmlns:c16r2="http://schemas.microsoft.com/office/drawing/2015/06/chart">
            <c:ext xmlns:c16="http://schemas.microsoft.com/office/drawing/2014/chart" uri="{C3380CC4-5D6E-409C-BE32-E72D297353CC}">
              <c16:uniqueId val="{000000F8-BD6A-407E-BFDE-2A7C807512D7}"/>
            </c:ext>
          </c:extLst>
        </c:ser>
        <c:ser>
          <c:idx val="241"/>
          <c:order val="241"/>
          <c:extLst xmlns:c16r2="http://schemas.microsoft.com/office/drawing/2015/06/chart">
            <c:ext xmlns:c16="http://schemas.microsoft.com/office/drawing/2014/chart" uri="{C3380CC4-5D6E-409C-BE32-E72D297353CC}">
              <c16:uniqueId val="{000000F9-BD6A-407E-BFDE-2A7C807512D7}"/>
            </c:ext>
          </c:extLst>
        </c:ser>
        <c:ser>
          <c:idx val="242"/>
          <c:order val="242"/>
          <c:extLst xmlns:c16r2="http://schemas.microsoft.com/office/drawing/2015/06/chart">
            <c:ext xmlns:c16="http://schemas.microsoft.com/office/drawing/2014/chart" uri="{C3380CC4-5D6E-409C-BE32-E72D297353CC}">
              <c16:uniqueId val="{000000FA-BD6A-407E-BFDE-2A7C807512D7}"/>
            </c:ext>
          </c:extLst>
        </c:ser>
        <c:ser>
          <c:idx val="243"/>
          <c:order val="243"/>
          <c:extLst xmlns:c16r2="http://schemas.microsoft.com/office/drawing/2015/06/chart">
            <c:ext xmlns:c16="http://schemas.microsoft.com/office/drawing/2014/chart" uri="{C3380CC4-5D6E-409C-BE32-E72D297353CC}">
              <c16:uniqueId val="{000000FB-BD6A-407E-BFDE-2A7C807512D7}"/>
            </c:ext>
          </c:extLst>
        </c:ser>
        <c:ser>
          <c:idx val="244"/>
          <c:order val="244"/>
          <c:extLst xmlns:c16r2="http://schemas.microsoft.com/office/drawing/2015/06/chart">
            <c:ext xmlns:c16="http://schemas.microsoft.com/office/drawing/2014/chart" uri="{C3380CC4-5D6E-409C-BE32-E72D297353CC}">
              <c16:uniqueId val="{000000FC-BD6A-407E-BFDE-2A7C807512D7}"/>
            </c:ext>
          </c:extLst>
        </c:ser>
        <c:ser>
          <c:idx val="245"/>
          <c:order val="245"/>
          <c:extLst xmlns:c16r2="http://schemas.microsoft.com/office/drawing/2015/06/chart">
            <c:ext xmlns:c16="http://schemas.microsoft.com/office/drawing/2014/chart" uri="{C3380CC4-5D6E-409C-BE32-E72D297353CC}">
              <c16:uniqueId val="{000000FD-BD6A-407E-BFDE-2A7C807512D7}"/>
            </c:ext>
          </c:extLst>
        </c:ser>
        <c:ser>
          <c:idx val="246"/>
          <c:order val="246"/>
          <c:extLst xmlns:c16r2="http://schemas.microsoft.com/office/drawing/2015/06/chart">
            <c:ext xmlns:c16="http://schemas.microsoft.com/office/drawing/2014/chart" uri="{C3380CC4-5D6E-409C-BE32-E72D297353CC}">
              <c16:uniqueId val="{000000FE-BD6A-407E-BFDE-2A7C807512D7}"/>
            </c:ext>
          </c:extLst>
        </c:ser>
        <c:ser>
          <c:idx val="247"/>
          <c:order val="247"/>
          <c:extLst xmlns:c16r2="http://schemas.microsoft.com/office/drawing/2015/06/chart">
            <c:ext xmlns:c16="http://schemas.microsoft.com/office/drawing/2014/chart" uri="{C3380CC4-5D6E-409C-BE32-E72D297353CC}">
              <c16:uniqueId val="{000000FF-BD6A-407E-BFDE-2A7C807512D7}"/>
            </c:ext>
          </c:extLst>
        </c:ser>
        <c:ser>
          <c:idx val="248"/>
          <c:order val="248"/>
          <c:extLst xmlns:c16r2="http://schemas.microsoft.com/office/drawing/2015/06/chart">
            <c:ext xmlns:c16="http://schemas.microsoft.com/office/drawing/2014/chart" uri="{C3380CC4-5D6E-409C-BE32-E72D297353CC}">
              <c16:uniqueId val="{00000100-BD6A-407E-BFDE-2A7C807512D7}"/>
            </c:ext>
          </c:extLst>
        </c:ser>
        <c:ser>
          <c:idx val="249"/>
          <c:order val="249"/>
          <c:extLst xmlns:c16r2="http://schemas.microsoft.com/office/drawing/2015/06/chart">
            <c:ext xmlns:c16="http://schemas.microsoft.com/office/drawing/2014/chart" uri="{C3380CC4-5D6E-409C-BE32-E72D297353CC}">
              <c16:uniqueId val="{00000101-BD6A-407E-BFDE-2A7C807512D7}"/>
            </c:ext>
          </c:extLst>
        </c:ser>
        <c:ser>
          <c:idx val="250"/>
          <c:order val="250"/>
          <c:extLst xmlns:c16r2="http://schemas.microsoft.com/office/drawing/2015/06/chart">
            <c:ext xmlns:c16="http://schemas.microsoft.com/office/drawing/2014/chart" uri="{C3380CC4-5D6E-409C-BE32-E72D297353CC}">
              <c16:uniqueId val="{00000102-BD6A-407E-BFDE-2A7C807512D7}"/>
            </c:ext>
          </c:extLst>
        </c:ser>
        <c:ser>
          <c:idx val="251"/>
          <c:order val="251"/>
          <c:extLst xmlns:c16r2="http://schemas.microsoft.com/office/drawing/2015/06/chart">
            <c:ext xmlns:c16="http://schemas.microsoft.com/office/drawing/2014/chart" uri="{C3380CC4-5D6E-409C-BE32-E72D297353CC}">
              <c16:uniqueId val="{00000103-BD6A-407E-BFDE-2A7C807512D7}"/>
            </c:ext>
          </c:extLst>
        </c:ser>
        <c:ser>
          <c:idx val="252"/>
          <c:order val="252"/>
          <c:extLst xmlns:c16r2="http://schemas.microsoft.com/office/drawing/2015/06/chart">
            <c:ext xmlns:c16="http://schemas.microsoft.com/office/drawing/2014/chart" uri="{C3380CC4-5D6E-409C-BE32-E72D297353CC}">
              <c16:uniqueId val="{00000104-BD6A-407E-BFDE-2A7C807512D7}"/>
            </c:ext>
          </c:extLst>
        </c:ser>
        <c:ser>
          <c:idx val="253"/>
          <c:order val="253"/>
          <c:extLst xmlns:c16r2="http://schemas.microsoft.com/office/drawing/2015/06/chart">
            <c:ext xmlns:c16="http://schemas.microsoft.com/office/drawing/2014/chart" uri="{C3380CC4-5D6E-409C-BE32-E72D297353CC}">
              <c16:uniqueId val="{00000105-BD6A-407E-BFDE-2A7C807512D7}"/>
            </c:ext>
          </c:extLst>
        </c:ser>
        <c:ser>
          <c:idx val="254"/>
          <c:order val="254"/>
          <c:extLst xmlns:c16r2="http://schemas.microsoft.com/office/drawing/2015/06/chart">
            <c:ext xmlns:c16="http://schemas.microsoft.com/office/drawing/2014/chart" uri="{C3380CC4-5D6E-409C-BE32-E72D297353CC}">
              <c16:uniqueId val="{00000106-BD6A-407E-BFDE-2A7C807512D7}"/>
            </c:ext>
          </c:extLst>
        </c:ser>
        <c:dLbls>
          <c:showLegendKey val="0"/>
          <c:showVal val="0"/>
          <c:showCatName val="0"/>
          <c:showSerName val="0"/>
          <c:showPercent val="0"/>
          <c:showBubbleSize val="0"/>
        </c:dLbls>
        <c:axId val="563051728"/>
        <c:axId val="563052120"/>
      </c:areaChart>
      <c:catAx>
        <c:axId val="563051728"/>
        <c:scaling>
          <c:orientation val="minMax"/>
        </c:scaling>
        <c:delete val="0"/>
        <c:axPos val="b"/>
        <c:majorGridlines/>
        <c:numFmt formatCode="General" sourceLinked="1"/>
        <c:majorTickMark val="out"/>
        <c:minorTickMark val="none"/>
        <c:tickLblPos val="nextTo"/>
        <c:crossAx val="563052120"/>
        <c:crosses val="autoZero"/>
        <c:auto val="1"/>
        <c:lblAlgn val="ctr"/>
        <c:lblOffset val="100"/>
        <c:noMultiLvlLbl val="0"/>
      </c:catAx>
      <c:valAx>
        <c:axId val="563052120"/>
        <c:scaling>
          <c:orientation val="minMax"/>
        </c:scaling>
        <c:delete val="0"/>
        <c:axPos val="l"/>
        <c:majorGridlines/>
        <c:numFmt formatCode="General" sourceLinked="1"/>
        <c:majorTickMark val="out"/>
        <c:minorTickMark val="none"/>
        <c:tickLblPos val="nextTo"/>
        <c:crossAx val="563051728"/>
        <c:crosses val="autoZero"/>
        <c:crossBetween val="midCat"/>
      </c:valAx>
    </c:plotArea>
    <c:plotVisOnly val="1"/>
    <c:dispBlanksAs val="gap"/>
    <c:showDLblsOverMax val="0"/>
  </c:chart>
  <c:spPr>
    <a:solidFill>
      <a:schemeClr val="accent5">
        <a:lumMod val="20000"/>
        <a:lumOff val="80000"/>
      </a:schemeClr>
    </a:solidFill>
  </c:sp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Pyt.2</a:t>
            </a:r>
            <a:r>
              <a:rPr lang="pl-PL" sz="1200" baseline="0"/>
              <a:t> Wychowawca klasy sądzi, że jako uczeń jestem:</a:t>
            </a:r>
            <a:endParaRPr lang="pl-PL" sz="1200"/>
          </a:p>
        </c:rich>
      </c:tx>
      <c:overlay val="0"/>
    </c:title>
    <c:autoTitleDeleted val="0"/>
    <c:plotArea>
      <c:layout>
        <c:manualLayout>
          <c:layoutTarget val="inner"/>
          <c:xMode val="edge"/>
          <c:yMode val="edge"/>
          <c:x val="0.10988888888888888"/>
          <c:y val="0.1205580036440399"/>
          <c:w val="0.87633114610673668"/>
          <c:h val="0.63932545129106644"/>
        </c:manualLayout>
      </c:layout>
      <c:areaChart>
        <c:grouping val="standard"/>
        <c:varyColors val="0"/>
        <c:ser>
          <c:idx val="0"/>
          <c:order val="0"/>
          <c:spPr>
            <a:solidFill>
              <a:schemeClr val="accent4">
                <a:lumMod val="60000"/>
                <a:lumOff val="40000"/>
              </a:schemeClr>
            </a:solidFill>
          </c:spPr>
          <c:dLbls>
            <c:dLbl>
              <c:idx val="0"/>
              <c:layout>
                <c:manualLayout>
                  <c:x val="1.9444502531617742E-2"/>
                  <c:y val="-0.182187980566861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05-4922-A557-B268734D64C7}"/>
                </c:ext>
                <c:ext xmlns:c15="http://schemas.microsoft.com/office/drawing/2012/chart" uri="{CE6537A1-D6FC-4f65-9D91-7224C49458BB}"/>
              </c:extLst>
            </c:dLbl>
            <c:dLbl>
              <c:idx val="1"/>
              <c:layout>
                <c:manualLayout>
                  <c:x val="1.7024010020305488E-3"/>
                  <c:y val="-0.247588885478977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05-4922-A557-B268734D64C7}"/>
                </c:ext>
                <c:ext xmlns:c15="http://schemas.microsoft.com/office/drawing/2012/chart" uri="{CE6537A1-D6FC-4f65-9D91-7224C49458BB}"/>
              </c:extLst>
            </c:dLbl>
            <c:dLbl>
              <c:idx val="2"/>
              <c:layout>
                <c:manualLayout>
                  <c:x val="-3.4048020040610976E-3"/>
                  <c:y val="-7.7205136332154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05-4922-A557-B268734D64C7}"/>
                </c:ext>
                <c:ext xmlns:c15="http://schemas.microsoft.com/office/drawing/2012/chart" uri="{CE6537A1-D6FC-4f65-9D91-7224C49458BB}"/>
              </c:extLst>
            </c:dLbl>
            <c:dLbl>
              <c:idx val="3"/>
              <c:layout>
                <c:manualLayout>
                  <c:x val="-2.2222440944881877E-2"/>
                  <c:y val="-5.1690465297342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05-4922-A557-B268734D64C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Arkusz1!$B$20:$B$23</c:f>
              <c:strCache>
                <c:ptCount val="4"/>
                <c:pt idx="0">
                  <c:v>1  bardzo dobry  </c:v>
                </c:pt>
                <c:pt idx="1">
                  <c:v>2  dobry </c:v>
                </c:pt>
                <c:pt idx="2">
                  <c:v>3  przeciętny </c:v>
                </c:pt>
                <c:pt idx="3">
                  <c:v>4    poniżej przeciętnej </c:v>
                </c:pt>
              </c:strCache>
            </c:strRef>
          </c:cat>
          <c:val>
            <c:numRef>
              <c:f>Arkusz1!$P$20:$P$23</c:f>
              <c:numCache>
                <c:formatCode>General</c:formatCode>
                <c:ptCount val="4"/>
                <c:pt idx="0">
                  <c:v>480</c:v>
                </c:pt>
                <c:pt idx="1">
                  <c:v>657</c:v>
                </c:pt>
                <c:pt idx="2">
                  <c:v>268</c:v>
                </c:pt>
                <c:pt idx="3">
                  <c:v>41</c:v>
                </c:pt>
              </c:numCache>
            </c:numRef>
          </c:val>
          <c:extLst xmlns:c16r2="http://schemas.microsoft.com/office/drawing/2015/06/chart">
            <c:ext xmlns:c16="http://schemas.microsoft.com/office/drawing/2014/chart" uri="{C3380CC4-5D6E-409C-BE32-E72D297353CC}">
              <c16:uniqueId val="{00000004-BA05-4922-A557-B268734D64C7}"/>
            </c:ext>
          </c:extLst>
        </c:ser>
        <c:ser>
          <c:idx val="1"/>
          <c:order val="1"/>
          <c:dLbls>
            <c:dLbl>
              <c:idx val="0"/>
              <c:layout>
                <c:manualLayout>
                  <c:x val="4.722222222222229E-2"/>
                  <c:y val="-3.24074074074074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05-4922-A557-B268734D64C7}"/>
                </c:ext>
                <c:ext xmlns:c15="http://schemas.microsoft.com/office/drawing/2012/chart" uri="{CE6537A1-D6FC-4f65-9D91-7224C49458BB}"/>
              </c:extLst>
            </c:dLbl>
            <c:dLbl>
              <c:idx val="1"/>
              <c:layout>
                <c:manualLayout>
                  <c:x val="-2.7777777777777874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A05-4922-A557-B268734D64C7}"/>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A05-4922-A557-B268734D64C7}"/>
                </c:ext>
                <c:ext xmlns:c15="http://schemas.microsoft.com/office/drawing/2012/chart" uri="{CE6537A1-D6FC-4f65-9D91-7224C49458BB}"/>
              </c:extLst>
            </c:dLbl>
            <c:dLbl>
              <c:idx val="3"/>
              <c:layout>
                <c:manualLayout>
                  <c:x val="-3.6111111111111142E-2"/>
                  <c:y val="-3.18553300103542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A05-4922-A557-B268734D64C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Arkusz1!$Q$20:$Q$23</c:f>
              <c:numCache>
                <c:formatCode>0.00%</c:formatCode>
                <c:ptCount val="4"/>
                <c:pt idx="0">
                  <c:v>0.33195020746887965</c:v>
                </c:pt>
                <c:pt idx="1">
                  <c:v>0.45435684647302904</c:v>
                </c:pt>
                <c:pt idx="2">
                  <c:v>0.18533886583679116</c:v>
                </c:pt>
                <c:pt idx="3">
                  <c:v>2.8354080221300138E-2</c:v>
                </c:pt>
              </c:numCache>
            </c:numRef>
          </c:val>
          <c:extLst xmlns:c16r2="http://schemas.microsoft.com/office/drawing/2015/06/chart">
            <c:ext xmlns:c16="http://schemas.microsoft.com/office/drawing/2014/chart" uri="{C3380CC4-5D6E-409C-BE32-E72D297353CC}">
              <c16:uniqueId val="{00000009-BA05-4922-A557-B268734D64C7}"/>
            </c:ext>
          </c:extLst>
        </c:ser>
        <c:ser>
          <c:idx val="2"/>
          <c:order val="2"/>
          <c:spPr>
            <a:ln w="25400">
              <a:noFill/>
            </a:ln>
          </c:spPr>
          <c:extLst xmlns:c16r2="http://schemas.microsoft.com/office/drawing/2015/06/chart">
            <c:ext xmlns:c16="http://schemas.microsoft.com/office/drawing/2014/chart" uri="{C3380CC4-5D6E-409C-BE32-E72D297353CC}">
              <c16:uniqueId val="{0000000A-BA05-4922-A557-B268734D64C7}"/>
            </c:ext>
          </c:extLst>
        </c:ser>
        <c:ser>
          <c:idx val="3"/>
          <c:order val="3"/>
          <c:spPr>
            <a:ln w="25400">
              <a:noFill/>
            </a:ln>
          </c:spPr>
          <c:extLst xmlns:c16r2="http://schemas.microsoft.com/office/drawing/2015/06/chart">
            <c:ext xmlns:c16="http://schemas.microsoft.com/office/drawing/2014/chart" uri="{C3380CC4-5D6E-409C-BE32-E72D297353CC}">
              <c16:uniqueId val="{0000000B-BA05-4922-A557-B268734D64C7}"/>
            </c:ext>
          </c:extLst>
        </c:ser>
        <c:ser>
          <c:idx val="4"/>
          <c:order val="4"/>
          <c:spPr>
            <a:ln w="25400">
              <a:noFill/>
            </a:ln>
          </c:spPr>
          <c:extLst xmlns:c16r2="http://schemas.microsoft.com/office/drawing/2015/06/chart">
            <c:ext xmlns:c16="http://schemas.microsoft.com/office/drawing/2014/chart" uri="{C3380CC4-5D6E-409C-BE32-E72D297353CC}">
              <c16:uniqueId val="{0000000C-BA05-4922-A557-B268734D64C7}"/>
            </c:ext>
          </c:extLst>
        </c:ser>
        <c:ser>
          <c:idx val="5"/>
          <c:order val="5"/>
          <c:spPr>
            <a:ln w="25400">
              <a:noFill/>
            </a:ln>
          </c:spPr>
          <c:extLst xmlns:c16r2="http://schemas.microsoft.com/office/drawing/2015/06/chart">
            <c:ext xmlns:c16="http://schemas.microsoft.com/office/drawing/2014/chart" uri="{C3380CC4-5D6E-409C-BE32-E72D297353CC}">
              <c16:uniqueId val="{0000000D-BA05-4922-A557-B268734D64C7}"/>
            </c:ext>
          </c:extLst>
        </c:ser>
        <c:ser>
          <c:idx val="6"/>
          <c:order val="6"/>
          <c:spPr>
            <a:ln w="25400">
              <a:noFill/>
            </a:ln>
          </c:spPr>
          <c:extLst xmlns:c16r2="http://schemas.microsoft.com/office/drawing/2015/06/chart">
            <c:ext xmlns:c16="http://schemas.microsoft.com/office/drawing/2014/chart" uri="{C3380CC4-5D6E-409C-BE32-E72D297353CC}">
              <c16:uniqueId val="{0000000E-BA05-4922-A557-B268734D64C7}"/>
            </c:ext>
          </c:extLst>
        </c:ser>
        <c:ser>
          <c:idx val="7"/>
          <c:order val="7"/>
          <c:spPr>
            <a:ln w="25400">
              <a:noFill/>
            </a:ln>
          </c:spPr>
          <c:extLst xmlns:c16r2="http://schemas.microsoft.com/office/drawing/2015/06/chart">
            <c:ext xmlns:c16="http://schemas.microsoft.com/office/drawing/2014/chart" uri="{C3380CC4-5D6E-409C-BE32-E72D297353CC}">
              <c16:uniqueId val="{0000000F-BA05-4922-A557-B268734D64C7}"/>
            </c:ext>
          </c:extLst>
        </c:ser>
        <c:ser>
          <c:idx val="8"/>
          <c:order val="8"/>
          <c:spPr>
            <a:ln w="25400">
              <a:noFill/>
            </a:ln>
          </c:spPr>
          <c:extLst xmlns:c16r2="http://schemas.microsoft.com/office/drawing/2015/06/chart">
            <c:ext xmlns:c16="http://schemas.microsoft.com/office/drawing/2014/chart" uri="{C3380CC4-5D6E-409C-BE32-E72D297353CC}">
              <c16:uniqueId val="{00000010-BA05-4922-A557-B268734D64C7}"/>
            </c:ext>
          </c:extLst>
        </c:ser>
        <c:ser>
          <c:idx val="9"/>
          <c:order val="9"/>
          <c:spPr>
            <a:ln w="25400">
              <a:noFill/>
            </a:ln>
          </c:spPr>
          <c:extLst xmlns:c16r2="http://schemas.microsoft.com/office/drawing/2015/06/chart">
            <c:ext xmlns:c16="http://schemas.microsoft.com/office/drawing/2014/chart" uri="{C3380CC4-5D6E-409C-BE32-E72D297353CC}">
              <c16:uniqueId val="{00000011-BA05-4922-A557-B268734D64C7}"/>
            </c:ext>
          </c:extLst>
        </c:ser>
        <c:ser>
          <c:idx val="10"/>
          <c:order val="10"/>
          <c:spPr>
            <a:ln w="25400">
              <a:noFill/>
            </a:ln>
          </c:spPr>
          <c:extLst xmlns:c16r2="http://schemas.microsoft.com/office/drawing/2015/06/chart">
            <c:ext xmlns:c16="http://schemas.microsoft.com/office/drawing/2014/chart" uri="{C3380CC4-5D6E-409C-BE32-E72D297353CC}">
              <c16:uniqueId val="{00000012-BA05-4922-A557-B268734D64C7}"/>
            </c:ext>
          </c:extLst>
        </c:ser>
        <c:ser>
          <c:idx val="11"/>
          <c:order val="11"/>
          <c:spPr>
            <a:ln w="25400">
              <a:noFill/>
            </a:ln>
          </c:spPr>
          <c:extLst xmlns:c16r2="http://schemas.microsoft.com/office/drawing/2015/06/chart">
            <c:ext xmlns:c16="http://schemas.microsoft.com/office/drawing/2014/chart" uri="{C3380CC4-5D6E-409C-BE32-E72D297353CC}">
              <c16:uniqueId val="{00000013-BA05-4922-A557-B268734D64C7}"/>
            </c:ext>
          </c:extLst>
        </c:ser>
        <c:ser>
          <c:idx val="12"/>
          <c:order val="12"/>
          <c:spPr>
            <a:ln w="25400">
              <a:noFill/>
            </a:ln>
          </c:spPr>
          <c:extLst xmlns:c16r2="http://schemas.microsoft.com/office/drawing/2015/06/chart">
            <c:ext xmlns:c16="http://schemas.microsoft.com/office/drawing/2014/chart" uri="{C3380CC4-5D6E-409C-BE32-E72D297353CC}">
              <c16:uniqueId val="{00000014-BA05-4922-A557-B268734D64C7}"/>
            </c:ext>
          </c:extLst>
        </c:ser>
        <c:ser>
          <c:idx val="13"/>
          <c:order val="13"/>
          <c:spPr>
            <a:ln w="25400">
              <a:noFill/>
            </a:ln>
          </c:spPr>
          <c:extLst xmlns:c16r2="http://schemas.microsoft.com/office/drawing/2015/06/chart">
            <c:ext xmlns:c16="http://schemas.microsoft.com/office/drawing/2014/chart" uri="{C3380CC4-5D6E-409C-BE32-E72D297353CC}">
              <c16:uniqueId val="{00000015-BA05-4922-A557-B268734D64C7}"/>
            </c:ext>
          </c:extLst>
        </c:ser>
        <c:ser>
          <c:idx val="14"/>
          <c:order val="14"/>
          <c:spPr>
            <a:ln w="25400">
              <a:noFill/>
            </a:ln>
          </c:spPr>
          <c:extLst xmlns:c16r2="http://schemas.microsoft.com/office/drawing/2015/06/chart">
            <c:ext xmlns:c16="http://schemas.microsoft.com/office/drawing/2014/chart" uri="{C3380CC4-5D6E-409C-BE32-E72D297353CC}">
              <c16:uniqueId val="{00000016-BA05-4922-A557-B268734D64C7}"/>
            </c:ext>
          </c:extLst>
        </c:ser>
        <c:ser>
          <c:idx val="15"/>
          <c:order val="15"/>
          <c:spPr>
            <a:ln w="25400">
              <a:noFill/>
            </a:ln>
          </c:spPr>
          <c:extLst xmlns:c16r2="http://schemas.microsoft.com/office/drawing/2015/06/chart">
            <c:ext xmlns:c16="http://schemas.microsoft.com/office/drawing/2014/chart" uri="{C3380CC4-5D6E-409C-BE32-E72D297353CC}">
              <c16:uniqueId val="{00000017-BA05-4922-A557-B268734D64C7}"/>
            </c:ext>
          </c:extLst>
        </c:ser>
        <c:ser>
          <c:idx val="16"/>
          <c:order val="16"/>
          <c:spPr>
            <a:ln w="25400">
              <a:noFill/>
            </a:ln>
          </c:spPr>
          <c:extLst xmlns:c16r2="http://schemas.microsoft.com/office/drawing/2015/06/chart">
            <c:ext xmlns:c16="http://schemas.microsoft.com/office/drawing/2014/chart" uri="{C3380CC4-5D6E-409C-BE32-E72D297353CC}">
              <c16:uniqueId val="{00000018-BA05-4922-A557-B268734D64C7}"/>
            </c:ext>
          </c:extLst>
        </c:ser>
        <c:ser>
          <c:idx val="17"/>
          <c:order val="17"/>
          <c:spPr>
            <a:ln w="25400">
              <a:noFill/>
            </a:ln>
          </c:spPr>
          <c:extLst xmlns:c16r2="http://schemas.microsoft.com/office/drawing/2015/06/chart">
            <c:ext xmlns:c16="http://schemas.microsoft.com/office/drawing/2014/chart" uri="{C3380CC4-5D6E-409C-BE32-E72D297353CC}">
              <c16:uniqueId val="{00000019-BA05-4922-A557-B268734D64C7}"/>
            </c:ext>
          </c:extLst>
        </c:ser>
        <c:ser>
          <c:idx val="18"/>
          <c:order val="18"/>
          <c:spPr>
            <a:ln w="25400">
              <a:noFill/>
            </a:ln>
          </c:spPr>
          <c:extLst xmlns:c16r2="http://schemas.microsoft.com/office/drawing/2015/06/chart">
            <c:ext xmlns:c16="http://schemas.microsoft.com/office/drawing/2014/chart" uri="{C3380CC4-5D6E-409C-BE32-E72D297353CC}">
              <c16:uniqueId val="{0000001A-BA05-4922-A557-B268734D64C7}"/>
            </c:ext>
          </c:extLst>
        </c:ser>
        <c:ser>
          <c:idx val="19"/>
          <c:order val="19"/>
          <c:spPr>
            <a:ln w="25400">
              <a:noFill/>
            </a:ln>
          </c:spPr>
          <c:extLst xmlns:c16r2="http://schemas.microsoft.com/office/drawing/2015/06/chart">
            <c:ext xmlns:c16="http://schemas.microsoft.com/office/drawing/2014/chart" uri="{C3380CC4-5D6E-409C-BE32-E72D297353CC}">
              <c16:uniqueId val="{0000001B-BA05-4922-A557-B268734D64C7}"/>
            </c:ext>
          </c:extLst>
        </c:ser>
        <c:ser>
          <c:idx val="20"/>
          <c:order val="20"/>
          <c:spPr>
            <a:ln w="25400">
              <a:noFill/>
            </a:ln>
          </c:spPr>
          <c:extLst xmlns:c16r2="http://schemas.microsoft.com/office/drawing/2015/06/chart">
            <c:ext xmlns:c16="http://schemas.microsoft.com/office/drawing/2014/chart" uri="{C3380CC4-5D6E-409C-BE32-E72D297353CC}">
              <c16:uniqueId val="{0000001C-BA05-4922-A557-B268734D64C7}"/>
            </c:ext>
          </c:extLst>
        </c:ser>
        <c:ser>
          <c:idx val="21"/>
          <c:order val="21"/>
          <c:spPr>
            <a:ln w="25400">
              <a:noFill/>
            </a:ln>
          </c:spPr>
          <c:extLst xmlns:c16r2="http://schemas.microsoft.com/office/drawing/2015/06/chart">
            <c:ext xmlns:c16="http://schemas.microsoft.com/office/drawing/2014/chart" uri="{C3380CC4-5D6E-409C-BE32-E72D297353CC}">
              <c16:uniqueId val="{0000001D-BA05-4922-A557-B268734D64C7}"/>
            </c:ext>
          </c:extLst>
        </c:ser>
        <c:ser>
          <c:idx val="22"/>
          <c:order val="22"/>
          <c:spPr>
            <a:ln w="25400">
              <a:noFill/>
            </a:ln>
          </c:spPr>
          <c:extLst xmlns:c16r2="http://schemas.microsoft.com/office/drawing/2015/06/chart">
            <c:ext xmlns:c16="http://schemas.microsoft.com/office/drawing/2014/chart" uri="{C3380CC4-5D6E-409C-BE32-E72D297353CC}">
              <c16:uniqueId val="{0000001E-BA05-4922-A557-B268734D64C7}"/>
            </c:ext>
          </c:extLst>
        </c:ser>
        <c:ser>
          <c:idx val="23"/>
          <c:order val="23"/>
          <c:spPr>
            <a:ln w="25400">
              <a:noFill/>
            </a:ln>
          </c:spPr>
          <c:extLst xmlns:c16r2="http://schemas.microsoft.com/office/drawing/2015/06/chart">
            <c:ext xmlns:c16="http://schemas.microsoft.com/office/drawing/2014/chart" uri="{C3380CC4-5D6E-409C-BE32-E72D297353CC}">
              <c16:uniqueId val="{0000001F-BA05-4922-A557-B268734D64C7}"/>
            </c:ext>
          </c:extLst>
        </c:ser>
        <c:ser>
          <c:idx val="24"/>
          <c:order val="24"/>
          <c:spPr>
            <a:ln w="25400">
              <a:noFill/>
            </a:ln>
          </c:spPr>
          <c:extLst xmlns:c16r2="http://schemas.microsoft.com/office/drawing/2015/06/chart">
            <c:ext xmlns:c16="http://schemas.microsoft.com/office/drawing/2014/chart" uri="{C3380CC4-5D6E-409C-BE32-E72D297353CC}">
              <c16:uniqueId val="{00000020-BA05-4922-A557-B268734D64C7}"/>
            </c:ext>
          </c:extLst>
        </c:ser>
        <c:ser>
          <c:idx val="25"/>
          <c:order val="25"/>
          <c:spPr>
            <a:ln w="25400">
              <a:noFill/>
            </a:ln>
          </c:spPr>
          <c:extLst xmlns:c16r2="http://schemas.microsoft.com/office/drawing/2015/06/chart">
            <c:ext xmlns:c16="http://schemas.microsoft.com/office/drawing/2014/chart" uri="{C3380CC4-5D6E-409C-BE32-E72D297353CC}">
              <c16:uniqueId val="{00000021-BA05-4922-A557-B268734D64C7}"/>
            </c:ext>
          </c:extLst>
        </c:ser>
        <c:ser>
          <c:idx val="26"/>
          <c:order val="26"/>
          <c:spPr>
            <a:ln w="25400">
              <a:noFill/>
            </a:ln>
          </c:spPr>
          <c:extLst xmlns:c16r2="http://schemas.microsoft.com/office/drawing/2015/06/chart">
            <c:ext xmlns:c16="http://schemas.microsoft.com/office/drawing/2014/chart" uri="{C3380CC4-5D6E-409C-BE32-E72D297353CC}">
              <c16:uniqueId val="{00000022-BA05-4922-A557-B268734D64C7}"/>
            </c:ext>
          </c:extLst>
        </c:ser>
        <c:ser>
          <c:idx val="27"/>
          <c:order val="27"/>
          <c:spPr>
            <a:ln w="25400">
              <a:noFill/>
            </a:ln>
          </c:spPr>
          <c:extLst xmlns:c16r2="http://schemas.microsoft.com/office/drawing/2015/06/chart">
            <c:ext xmlns:c16="http://schemas.microsoft.com/office/drawing/2014/chart" uri="{C3380CC4-5D6E-409C-BE32-E72D297353CC}">
              <c16:uniqueId val="{00000023-BA05-4922-A557-B268734D64C7}"/>
            </c:ext>
          </c:extLst>
        </c:ser>
        <c:ser>
          <c:idx val="28"/>
          <c:order val="28"/>
          <c:spPr>
            <a:ln w="25400">
              <a:noFill/>
            </a:ln>
          </c:spPr>
          <c:extLst xmlns:c16r2="http://schemas.microsoft.com/office/drawing/2015/06/chart">
            <c:ext xmlns:c16="http://schemas.microsoft.com/office/drawing/2014/chart" uri="{C3380CC4-5D6E-409C-BE32-E72D297353CC}">
              <c16:uniqueId val="{00000024-BA05-4922-A557-B268734D64C7}"/>
            </c:ext>
          </c:extLst>
        </c:ser>
        <c:ser>
          <c:idx val="29"/>
          <c:order val="29"/>
          <c:spPr>
            <a:ln w="25400">
              <a:noFill/>
            </a:ln>
          </c:spPr>
          <c:extLst xmlns:c16r2="http://schemas.microsoft.com/office/drawing/2015/06/chart">
            <c:ext xmlns:c16="http://schemas.microsoft.com/office/drawing/2014/chart" uri="{C3380CC4-5D6E-409C-BE32-E72D297353CC}">
              <c16:uniqueId val="{00000025-BA05-4922-A557-B268734D64C7}"/>
            </c:ext>
          </c:extLst>
        </c:ser>
        <c:ser>
          <c:idx val="30"/>
          <c:order val="30"/>
          <c:spPr>
            <a:ln w="25400">
              <a:noFill/>
            </a:ln>
          </c:spPr>
          <c:extLst xmlns:c16r2="http://schemas.microsoft.com/office/drawing/2015/06/chart">
            <c:ext xmlns:c16="http://schemas.microsoft.com/office/drawing/2014/chart" uri="{C3380CC4-5D6E-409C-BE32-E72D297353CC}">
              <c16:uniqueId val="{00000026-BA05-4922-A557-B268734D64C7}"/>
            </c:ext>
          </c:extLst>
        </c:ser>
        <c:ser>
          <c:idx val="31"/>
          <c:order val="31"/>
          <c:spPr>
            <a:ln w="25400">
              <a:noFill/>
            </a:ln>
          </c:spPr>
          <c:extLst xmlns:c16r2="http://schemas.microsoft.com/office/drawing/2015/06/chart">
            <c:ext xmlns:c16="http://schemas.microsoft.com/office/drawing/2014/chart" uri="{C3380CC4-5D6E-409C-BE32-E72D297353CC}">
              <c16:uniqueId val="{00000027-BA05-4922-A557-B268734D64C7}"/>
            </c:ext>
          </c:extLst>
        </c:ser>
        <c:ser>
          <c:idx val="32"/>
          <c:order val="32"/>
          <c:spPr>
            <a:ln w="25400">
              <a:noFill/>
            </a:ln>
          </c:spPr>
          <c:extLst xmlns:c16r2="http://schemas.microsoft.com/office/drawing/2015/06/chart">
            <c:ext xmlns:c16="http://schemas.microsoft.com/office/drawing/2014/chart" uri="{C3380CC4-5D6E-409C-BE32-E72D297353CC}">
              <c16:uniqueId val="{00000028-BA05-4922-A557-B268734D64C7}"/>
            </c:ext>
          </c:extLst>
        </c:ser>
        <c:ser>
          <c:idx val="33"/>
          <c:order val="33"/>
          <c:spPr>
            <a:ln w="25400">
              <a:noFill/>
            </a:ln>
          </c:spPr>
          <c:extLst xmlns:c16r2="http://schemas.microsoft.com/office/drawing/2015/06/chart">
            <c:ext xmlns:c16="http://schemas.microsoft.com/office/drawing/2014/chart" uri="{C3380CC4-5D6E-409C-BE32-E72D297353CC}">
              <c16:uniqueId val="{00000029-BA05-4922-A557-B268734D64C7}"/>
            </c:ext>
          </c:extLst>
        </c:ser>
        <c:ser>
          <c:idx val="34"/>
          <c:order val="34"/>
          <c:spPr>
            <a:ln w="25400">
              <a:noFill/>
            </a:ln>
          </c:spPr>
          <c:extLst xmlns:c16r2="http://schemas.microsoft.com/office/drawing/2015/06/chart">
            <c:ext xmlns:c16="http://schemas.microsoft.com/office/drawing/2014/chart" uri="{C3380CC4-5D6E-409C-BE32-E72D297353CC}">
              <c16:uniqueId val="{0000002A-BA05-4922-A557-B268734D64C7}"/>
            </c:ext>
          </c:extLst>
        </c:ser>
        <c:ser>
          <c:idx val="35"/>
          <c:order val="35"/>
          <c:spPr>
            <a:ln w="25400">
              <a:noFill/>
            </a:ln>
          </c:spPr>
          <c:extLst xmlns:c16r2="http://schemas.microsoft.com/office/drawing/2015/06/chart">
            <c:ext xmlns:c16="http://schemas.microsoft.com/office/drawing/2014/chart" uri="{C3380CC4-5D6E-409C-BE32-E72D297353CC}">
              <c16:uniqueId val="{0000002B-BA05-4922-A557-B268734D64C7}"/>
            </c:ext>
          </c:extLst>
        </c:ser>
        <c:ser>
          <c:idx val="36"/>
          <c:order val="36"/>
          <c:spPr>
            <a:ln w="25400">
              <a:noFill/>
            </a:ln>
          </c:spPr>
          <c:extLst xmlns:c16r2="http://schemas.microsoft.com/office/drawing/2015/06/chart">
            <c:ext xmlns:c16="http://schemas.microsoft.com/office/drawing/2014/chart" uri="{C3380CC4-5D6E-409C-BE32-E72D297353CC}">
              <c16:uniqueId val="{0000002C-BA05-4922-A557-B268734D64C7}"/>
            </c:ext>
          </c:extLst>
        </c:ser>
        <c:ser>
          <c:idx val="37"/>
          <c:order val="37"/>
          <c:spPr>
            <a:ln w="25400">
              <a:noFill/>
            </a:ln>
          </c:spPr>
          <c:extLst xmlns:c16r2="http://schemas.microsoft.com/office/drawing/2015/06/chart">
            <c:ext xmlns:c16="http://schemas.microsoft.com/office/drawing/2014/chart" uri="{C3380CC4-5D6E-409C-BE32-E72D297353CC}">
              <c16:uniqueId val="{0000002D-BA05-4922-A557-B268734D64C7}"/>
            </c:ext>
          </c:extLst>
        </c:ser>
        <c:ser>
          <c:idx val="38"/>
          <c:order val="38"/>
          <c:spPr>
            <a:ln w="25400">
              <a:noFill/>
            </a:ln>
          </c:spPr>
          <c:extLst xmlns:c16r2="http://schemas.microsoft.com/office/drawing/2015/06/chart">
            <c:ext xmlns:c16="http://schemas.microsoft.com/office/drawing/2014/chart" uri="{C3380CC4-5D6E-409C-BE32-E72D297353CC}">
              <c16:uniqueId val="{0000002E-BA05-4922-A557-B268734D64C7}"/>
            </c:ext>
          </c:extLst>
        </c:ser>
        <c:ser>
          <c:idx val="39"/>
          <c:order val="39"/>
          <c:spPr>
            <a:ln w="25400">
              <a:noFill/>
            </a:ln>
          </c:spPr>
          <c:extLst xmlns:c16r2="http://schemas.microsoft.com/office/drawing/2015/06/chart">
            <c:ext xmlns:c16="http://schemas.microsoft.com/office/drawing/2014/chart" uri="{C3380CC4-5D6E-409C-BE32-E72D297353CC}">
              <c16:uniqueId val="{0000002F-BA05-4922-A557-B268734D64C7}"/>
            </c:ext>
          </c:extLst>
        </c:ser>
        <c:ser>
          <c:idx val="40"/>
          <c:order val="40"/>
          <c:spPr>
            <a:ln w="25400">
              <a:noFill/>
            </a:ln>
          </c:spPr>
          <c:extLst xmlns:c16r2="http://schemas.microsoft.com/office/drawing/2015/06/chart">
            <c:ext xmlns:c16="http://schemas.microsoft.com/office/drawing/2014/chart" uri="{C3380CC4-5D6E-409C-BE32-E72D297353CC}">
              <c16:uniqueId val="{00000030-BA05-4922-A557-B268734D64C7}"/>
            </c:ext>
          </c:extLst>
        </c:ser>
        <c:ser>
          <c:idx val="41"/>
          <c:order val="41"/>
          <c:spPr>
            <a:ln w="25400">
              <a:noFill/>
            </a:ln>
          </c:spPr>
          <c:extLst xmlns:c16r2="http://schemas.microsoft.com/office/drawing/2015/06/chart">
            <c:ext xmlns:c16="http://schemas.microsoft.com/office/drawing/2014/chart" uri="{C3380CC4-5D6E-409C-BE32-E72D297353CC}">
              <c16:uniqueId val="{00000031-BA05-4922-A557-B268734D64C7}"/>
            </c:ext>
          </c:extLst>
        </c:ser>
        <c:ser>
          <c:idx val="42"/>
          <c:order val="42"/>
          <c:spPr>
            <a:ln w="25400">
              <a:noFill/>
            </a:ln>
          </c:spPr>
          <c:extLst xmlns:c16r2="http://schemas.microsoft.com/office/drawing/2015/06/chart">
            <c:ext xmlns:c16="http://schemas.microsoft.com/office/drawing/2014/chart" uri="{C3380CC4-5D6E-409C-BE32-E72D297353CC}">
              <c16:uniqueId val="{00000032-BA05-4922-A557-B268734D64C7}"/>
            </c:ext>
          </c:extLst>
        </c:ser>
        <c:ser>
          <c:idx val="43"/>
          <c:order val="43"/>
          <c:spPr>
            <a:ln w="25400">
              <a:noFill/>
            </a:ln>
          </c:spPr>
          <c:extLst xmlns:c16r2="http://schemas.microsoft.com/office/drawing/2015/06/chart">
            <c:ext xmlns:c16="http://schemas.microsoft.com/office/drawing/2014/chart" uri="{C3380CC4-5D6E-409C-BE32-E72D297353CC}">
              <c16:uniqueId val="{00000033-BA05-4922-A557-B268734D64C7}"/>
            </c:ext>
          </c:extLst>
        </c:ser>
        <c:ser>
          <c:idx val="44"/>
          <c:order val="44"/>
          <c:spPr>
            <a:ln w="25400">
              <a:noFill/>
            </a:ln>
          </c:spPr>
          <c:extLst xmlns:c16r2="http://schemas.microsoft.com/office/drawing/2015/06/chart">
            <c:ext xmlns:c16="http://schemas.microsoft.com/office/drawing/2014/chart" uri="{C3380CC4-5D6E-409C-BE32-E72D297353CC}">
              <c16:uniqueId val="{00000034-BA05-4922-A557-B268734D64C7}"/>
            </c:ext>
          </c:extLst>
        </c:ser>
        <c:ser>
          <c:idx val="45"/>
          <c:order val="45"/>
          <c:spPr>
            <a:ln w="25400">
              <a:noFill/>
            </a:ln>
          </c:spPr>
          <c:extLst xmlns:c16r2="http://schemas.microsoft.com/office/drawing/2015/06/chart">
            <c:ext xmlns:c16="http://schemas.microsoft.com/office/drawing/2014/chart" uri="{C3380CC4-5D6E-409C-BE32-E72D297353CC}">
              <c16:uniqueId val="{00000035-BA05-4922-A557-B268734D64C7}"/>
            </c:ext>
          </c:extLst>
        </c:ser>
        <c:ser>
          <c:idx val="46"/>
          <c:order val="46"/>
          <c:spPr>
            <a:ln w="25400">
              <a:noFill/>
            </a:ln>
          </c:spPr>
          <c:extLst xmlns:c16r2="http://schemas.microsoft.com/office/drawing/2015/06/chart">
            <c:ext xmlns:c16="http://schemas.microsoft.com/office/drawing/2014/chart" uri="{C3380CC4-5D6E-409C-BE32-E72D297353CC}">
              <c16:uniqueId val="{00000036-BA05-4922-A557-B268734D64C7}"/>
            </c:ext>
          </c:extLst>
        </c:ser>
        <c:ser>
          <c:idx val="47"/>
          <c:order val="47"/>
          <c:spPr>
            <a:ln w="25400">
              <a:noFill/>
            </a:ln>
          </c:spPr>
          <c:extLst xmlns:c16r2="http://schemas.microsoft.com/office/drawing/2015/06/chart">
            <c:ext xmlns:c16="http://schemas.microsoft.com/office/drawing/2014/chart" uri="{C3380CC4-5D6E-409C-BE32-E72D297353CC}">
              <c16:uniqueId val="{00000037-BA05-4922-A557-B268734D64C7}"/>
            </c:ext>
          </c:extLst>
        </c:ser>
        <c:ser>
          <c:idx val="48"/>
          <c:order val="48"/>
          <c:spPr>
            <a:ln w="25400">
              <a:noFill/>
            </a:ln>
          </c:spPr>
          <c:extLst xmlns:c16r2="http://schemas.microsoft.com/office/drawing/2015/06/chart">
            <c:ext xmlns:c16="http://schemas.microsoft.com/office/drawing/2014/chart" uri="{C3380CC4-5D6E-409C-BE32-E72D297353CC}">
              <c16:uniqueId val="{00000038-BA05-4922-A557-B268734D64C7}"/>
            </c:ext>
          </c:extLst>
        </c:ser>
        <c:ser>
          <c:idx val="49"/>
          <c:order val="49"/>
          <c:spPr>
            <a:ln w="25400">
              <a:noFill/>
            </a:ln>
          </c:spPr>
          <c:extLst xmlns:c16r2="http://schemas.microsoft.com/office/drawing/2015/06/chart">
            <c:ext xmlns:c16="http://schemas.microsoft.com/office/drawing/2014/chart" uri="{C3380CC4-5D6E-409C-BE32-E72D297353CC}">
              <c16:uniqueId val="{00000039-BA05-4922-A557-B268734D64C7}"/>
            </c:ext>
          </c:extLst>
        </c:ser>
        <c:ser>
          <c:idx val="50"/>
          <c:order val="50"/>
          <c:spPr>
            <a:ln w="25400">
              <a:noFill/>
            </a:ln>
          </c:spPr>
          <c:extLst xmlns:c16r2="http://schemas.microsoft.com/office/drawing/2015/06/chart">
            <c:ext xmlns:c16="http://schemas.microsoft.com/office/drawing/2014/chart" uri="{C3380CC4-5D6E-409C-BE32-E72D297353CC}">
              <c16:uniqueId val="{0000003A-BA05-4922-A557-B268734D64C7}"/>
            </c:ext>
          </c:extLst>
        </c:ser>
        <c:ser>
          <c:idx val="51"/>
          <c:order val="51"/>
          <c:spPr>
            <a:ln w="25400">
              <a:noFill/>
            </a:ln>
          </c:spPr>
          <c:extLst xmlns:c16r2="http://schemas.microsoft.com/office/drawing/2015/06/chart">
            <c:ext xmlns:c16="http://schemas.microsoft.com/office/drawing/2014/chart" uri="{C3380CC4-5D6E-409C-BE32-E72D297353CC}">
              <c16:uniqueId val="{0000003B-BA05-4922-A557-B268734D64C7}"/>
            </c:ext>
          </c:extLst>
        </c:ser>
        <c:ser>
          <c:idx val="52"/>
          <c:order val="52"/>
          <c:spPr>
            <a:ln w="25400">
              <a:noFill/>
            </a:ln>
          </c:spPr>
          <c:extLst xmlns:c16r2="http://schemas.microsoft.com/office/drawing/2015/06/chart">
            <c:ext xmlns:c16="http://schemas.microsoft.com/office/drawing/2014/chart" uri="{C3380CC4-5D6E-409C-BE32-E72D297353CC}">
              <c16:uniqueId val="{0000003C-BA05-4922-A557-B268734D64C7}"/>
            </c:ext>
          </c:extLst>
        </c:ser>
        <c:ser>
          <c:idx val="53"/>
          <c:order val="53"/>
          <c:spPr>
            <a:ln w="25400">
              <a:noFill/>
            </a:ln>
          </c:spPr>
          <c:extLst xmlns:c16r2="http://schemas.microsoft.com/office/drawing/2015/06/chart">
            <c:ext xmlns:c16="http://schemas.microsoft.com/office/drawing/2014/chart" uri="{C3380CC4-5D6E-409C-BE32-E72D297353CC}">
              <c16:uniqueId val="{0000003D-BA05-4922-A557-B268734D64C7}"/>
            </c:ext>
          </c:extLst>
        </c:ser>
        <c:ser>
          <c:idx val="54"/>
          <c:order val="54"/>
          <c:spPr>
            <a:ln w="25400">
              <a:noFill/>
            </a:ln>
          </c:spPr>
          <c:extLst xmlns:c16r2="http://schemas.microsoft.com/office/drawing/2015/06/chart">
            <c:ext xmlns:c16="http://schemas.microsoft.com/office/drawing/2014/chart" uri="{C3380CC4-5D6E-409C-BE32-E72D297353CC}">
              <c16:uniqueId val="{0000003E-BA05-4922-A557-B268734D64C7}"/>
            </c:ext>
          </c:extLst>
        </c:ser>
        <c:ser>
          <c:idx val="55"/>
          <c:order val="55"/>
          <c:spPr>
            <a:ln w="25400">
              <a:noFill/>
            </a:ln>
          </c:spPr>
          <c:extLst xmlns:c16r2="http://schemas.microsoft.com/office/drawing/2015/06/chart">
            <c:ext xmlns:c16="http://schemas.microsoft.com/office/drawing/2014/chart" uri="{C3380CC4-5D6E-409C-BE32-E72D297353CC}">
              <c16:uniqueId val="{0000003F-BA05-4922-A557-B268734D64C7}"/>
            </c:ext>
          </c:extLst>
        </c:ser>
        <c:ser>
          <c:idx val="56"/>
          <c:order val="56"/>
          <c:spPr>
            <a:ln w="25400">
              <a:noFill/>
            </a:ln>
          </c:spPr>
          <c:extLst xmlns:c16r2="http://schemas.microsoft.com/office/drawing/2015/06/chart">
            <c:ext xmlns:c16="http://schemas.microsoft.com/office/drawing/2014/chart" uri="{C3380CC4-5D6E-409C-BE32-E72D297353CC}">
              <c16:uniqueId val="{00000040-BA05-4922-A557-B268734D64C7}"/>
            </c:ext>
          </c:extLst>
        </c:ser>
        <c:ser>
          <c:idx val="57"/>
          <c:order val="57"/>
          <c:spPr>
            <a:ln w="25400">
              <a:noFill/>
            </a:ln>
          </c:spPr>
          <c:extLst xmlns:c16r2="http://schemas.microsoft.com/office/drawing/2015/06/chart">
            <c:ext xmlns:c16="http://schemas.microsoft.com/office/drawing/2014/chart" uri="{C3380CC4-5D6E-409C-BE32-E72D297353CC}">
              <c16:uniqueId val="{00000041-BA05-4922-A557-B268734D64C7}"/>
            </c:ext>
          </c:extLst>
        </c:ser>
        <c:ser>
          <c:idx val="58"/>
          <c:order val="58"/>
          <c:spPr>
            <a:ln w="25400">
              <a:noFill/>
            </a:ln>
          </c:spPr>
          <c:extLst xmlns:c16r2="http://schemas.microsoft.com/office/drawing/2015/06/chart">
            <c:ext xmlns:c16="http://schemas.microsoft.com/office/drawing/2014/chart" uri="{C3380CC4-5D6E-409C-BE32-E72D297353CC}">
              <c16:uniqueId val="{00000042-BA05-4922-A557-B268734D64C7}"/>
            </c:ext>
          </c:extLst>
        </c:ser>
        <c:ser>
          <c:idx val="59"/>
          <c:order val="59"/>
          <c:spPr>
            <a:ln w="25400">
              <a:noFill/>
            </a:ln>
          </c:spPr>
          <c:extLst xmlns:c16r2="http://schemas.microsoft.com/office/drawing/2015/06/chart">
            <c:ext xmlns:c16="http://schemas.microsoft.com/office/drawing/2014/chart" uri="{C3380CC4-5D6E-409C-BE32-E72D297353CC}">
              <c16:uniqueId val="{00000043-BA05-4922-A557-B268734D64C7}"/>
            </c:ext>
          </c:extLst>
        </c:ser>
        <c:ser>
          <c:idx val="60"/>
          <c:order val="60"/>
          <c:spPr>
            <a:ln w="25400">
              <a:noFill/>
            </a:ln>
          </c:spPr>
          <c:extLst xmlns:c16r2="http://schemas.microsoft.com/office/drawing/2015/06/chart">
            <c:ext xmlns:c16="http://schemas.microsoft.com/office/drawing/2014/chart" uri="{C3380CC4-5D6E-409C-BE32-E72D297353CC}">
              <c16:uniqueId val="{00000044-BA05-4922-A557-B268734D64C7}"/>
            </c:ext>
          </c:extLst>
        </c:ser>
        <c:ser>
          <c:idx val="61"/>
          <c:order val="61"/>
          <c:spPr>
            <a:ln w="25400">
              <a:noFill/>
            </a:ln>
          </c:spPr>
          <c:extLst xmlns:c16r2="http://schemas.microsoft.com/office/drawing/2015/06/chart">
            <c:ext xmlns:c16="http://schemas.microsoft.com/office/drawing/2014/chart" uri="{C3380CC4-5D6E-409C-BE32-E72D297353CC}">
              <c16:uniqueId val="{00000045-BA05-4922-A557-B268734D64C7}"/>
            </c:ext>
          </c:extLst>
        </c:ser>
        <c:ser>
          <c:idx val="62"/>
          <c:order val="62"/>
          <c:spPr>
            <a:ln w="25400">
              <a:noFill/>
            </a:ln>
          </c:spPr>
          <c:extLst xmlns:c16r2="http://schemas.microsoft.com/office/drawing/2015/06/chart">
            <c:ext xmlns:c16="http://schemas.microsoft.com/office/drawing/2014/chart" uri="{C3380CC4-5D6E-409C-BE32-E72D297353CC}">
              <c16:uniqueId val="{00000046-BA05-4922-A557-B268734D64C7}"/>
            </c:ext>
          </c:extLst>
        </c:ser>
        <c:ser>
          <c:idx val="63"/>
          <c:order val="63"/>
          <c:spPr>
            <a:ln w="25400">
              <a:noFill/>
            </a:ln>
          </c:spPr>
          <c:extLst xmlns:c16r2="http://schemas.microsoft.com/office/drawing/2015/06/chart">
            <c:ext xmlns:c16="http://schemas.microsoft.com/office/drawing/2014/chart" uri="{C3380CC4-5D6E-409C-BE32-E72D297353CC}">
              <c16:uniqueId val="{00000047-BA05-4922-A557-B268734D64C7}"/>
            </c:ext>
          </c:extLst>
        </c:ser>
        <c:ser>
          <c:idx val="64"/>
          <c:order val="64"/>
          <c:spPr>
            <a:ln w="25400">
              <a:noFill/>
            </a:ln>
          </c:spPr>
          <c:extLst xmlns:c16r2="http://schemas.microsoft.com/office/drawing/2015/06/chart">
            <c:ext xmlns:c16="http://schemas.microsoft.com/office/drawing/2014/chart" uri="{C3380CC4-5D6E-409C-BE32-E72D297353CC}">
              <c16:uniqueId val="{00000048-BA05-4922-A557-B268734D64C7}"/>
            </c:ext>
          </c:extLst>
        </c:ser>
        <c:ser>
          <c:idx val="65"/>
          <c:order val="65"/>
          <c:spPr>
            <a:ln w="25400">
              <a:noFill/>
            </a:ln>
          </c:spPr>
          <c:extLst xmlns:c16r2="http://schemas.microsoft.com/office/drawing/2015/06/chart">
            <c:ext xmlns:c16="http://schemas.microsoft.com/office/drawing/2014/chart" uri="{C3380CC4-5D6E-409C-BE32-E72D297353CC}">
              <c16:uniqueId val="{00000049-BA05-4922-A557-B268734D64C7}"/>
            </c:ext>
          </c:extLst>
        </c:ser>
        <c:ser>
          <c:idx val="66"/>
          <c:order val="66"/>
          <c:spPr>
            <a:ln w="25400">
              <a:noFill/>
            </a:ln>
          </c:spPr>
          <c:extLst xmlns:c16r2="http://schemas.microsoft.com/office/drawing/2015/06/chart">
            <c:ext xmlns:c16="http://schemas.microsoft.com/office/drawing/2014/chart" uri="{C3380CC4-5D6E-409C-BE32-E72D297353CC}">
              <c16:uniqueId val="{0000004A-BA05-4922-A557-B268734D64C7}"/>
            </c:ext>
          </c:extLst>
        </c:ser>
        <c:ser>
          <c:idx val="67"/>
          <c:order val="67"/>
          <c:spPr>
            <a:ln w="25400">
              <a:noFill/>
            </a:ln>
          </c:spPr>
          <c:extLst xmlns:c16r2="http://schemas.microsoft.com/office/drawing/2015/06/chart">
            <c:ext xmlns:c16="http://schemas.microsoft.com/office/drawing/2014/chart" uri="{C3380CC4-5D6E-409C-BE32-E72D297353CC}">
              <c16:uniqueId val="{0000004B-BA05-4922-A557-B268734D64C7}"/>
            </c:ext>
          </c:extLst>
        </c:ser>
        <c:ser>
          <c:idx val="68"/>
          <c:order val="68"/>
          <c:spPr>
            <a:ln w="25400">
              <a:noFill/>
            </a:ln>
          </c:spPr>
          <c:extLst xmlns:c16r2="http://schemas.microsoft.com/office/drawing/2015/06/chart">
            <c:ext xmlns:c16="http://schemas.microsoft.com/office/drawing/2014/chart" uri="{C3380CC4-5D6E-409C-BE32-E72D297353CC}">
              <c16:uniqueId val="{0000004C-BA05-4922-A557-B268734D64C7}"/>
            </c:ext>
          </c:extLst>
        </c:ser>
        <c:ser>
          <c:idx val="69"/>
          <c:order val="69"/>
          <c:spPr>
            <a:ln w="25400">
              <a:noFill/>
            </a:ln>
          </c:spPr>
          <c:extLst xmlns:c16r2="http://schemas.microsoft.com/office/drawing/2015/06/chart">
            <c:ext xmlns:c16="http://schemas.microsoft.com/office/drawing/2014/chart" uri="{C3380CC4-5D6E-409C-BE32-E72D297353CC}">
              <c16:uniqueId val="{0000004D-BA05-4922-A557-B268734D64C7}"/>
            </c:ext>
          </c:extLst>
        </c:ser>
        <c:ser>
          <c:idx val="70"/>
          <c:order val="70"/>
          <c:spPr>
            <a:ln w="25400">
              <a:noFill/>
            </a:ln>
          </c:spPr>
          <c:extLst xmlns:c16r2="http://schemas.microsoft.com/office/drawing/2015/06/chart">
            <c:ext xmlns:c16="http://schemas.microsoft.com/office/drawing/2014/chart" uri="{C3380CC4-5D6E-409C-BE32-E72D297353CC}">
              <c16:uniqueId val="{0000004E-BA05-4922-A557-B268734D64C7}"/>
            </c:ext>
          </c:extLst>
        </c:ser>
        <c:ser>
          <c:idx val="71"/>
          <c:order val="71"/>
          <c:spPr>
            <a:ln w="25400">
              <a:noFill/>
            </a:ln>
          </c:spPr>
          <c:extLst xmlns:c16r2="http://schemas.microsoft.com/office/drawing/2015/06/chart">
            <c:ext xmlns:c16="http://schemas.microsoft.com/office/drawing/2014/chart" uri="{C3380CC4-5D6E-409C-BE32-E72D297353CC}">
              <c16:uniqueId val="{0000004F-BA05-4922-A557-B268734D64C7}"/>
            </c:ext>
          </c:extLst>
        </c:ser>
        <c:ser>
          <c:idx val="72"/>
          <c:order val="72"/>
          <c:spPr>
            <a:ln w="25400">
              <a:noFill/>
            </a:ln>
          </c:spPr>
          <c:extLst xmlns:c16r2="http://schemas.microsoft.com/office/drawing/2015/06/chart">
            <c:ext xmlns:c16="http://schemas.microsoft.com/office/drawing/2014/chart" uri="{C3380CC4-5D6E-409C-BE32-E72D297353CC}">
              <c16:uniqueId val="{00000050-BA05-4922-A557-B268734D64C7}"/>
            </c:ext>
          </c:extLst>
        </c:ser>
        <c:ser>
          <c:idx val="73"/>
          <c:order val="73"/>
          <c:spPr>
            <a:ln w="25400">
              <a:noFill/>
            </a:ln>
          </c:spPr>
          <c:extLst xmlns:c16r2="http://schemas.microsoft.com/office/drawing/2015/06/chart">
            <c:ext xmlns:c16="http://schemas.microsoft.com/office/drawing/2014/chart" uri="{C3380CC4-5D6E-409C-BE32-E72D297353CC}">
              <c16:uniqueId val="{00000051-BA05-4922-A557-B268734D64C7}"/>
            </c:ext>
          </c:extLst>
        </c:ser>
        <c:ser>
          <c:idx val="74"/>
          <c:order val="74"/>
          <c:spPr>
            <a:ln w="25400">
              <a:noFill/>
            </a:ln>
          </c:spPr>
          <c:extLst xmlns:c16r2="http://schemas.microsoft.com/office/drawing/2015/06/chart">
            <c:ext xmlns:c16="http://schemas.microsoft.com/office/drawing/2014/chart" uri="{C3380CC4-5D6E-409C-BE32-E72D297353CC}">
              <c16:uniqueId val="{00000052-BA05-4922-A557-B268734D64C7}"/>
            </c:ext>
          </c:extLst>
        </c:ser>
        <c:ser>
          <c:idx val="75"/>
          <c:order val="75"/>
          <c:spPr>
            <a:ln w="25400">
              <a:noFill/>
            </a:ln>
          </c:spPr>
          <c:extLst xmlns:c16r2="http://schemas.microsoft.com/office/drawing/2015/06/chart">
            <c:ext xmlns:c16="http://schemas.microsoft.com/office/drawing/2014/chart" uri="{C3380CC4-5D6E-409C-BE32-E72D297353CC}">
              <c16:uniqueId val="{00000053-BA05-4922-A557-B268734D64C7}"/>
            </c:ext>
          </c:extLst>
        </c:ser>
        <c:ser>
          <c:idx val="76"/>
          <c:order val="76"/>
          <c:spPr>
            <a:ln w="25400">
              <a:noFill/>
            </a:ln>
          </c:spPr>
          <c:extLst xmlns:c16r2="http://schemas.microsoft.com/office/drawing/2015/06/chart">
            <c:ext xmlns:c16="http://schemas.microsoft.com/office/drawing/2014/chart" uri="{C3380CC4-5D6E-409C-BE32-E72D297353CC}">
              <c16:uniqueId val="{00000054-BA05-4922-A557-B268734D64C7}"/>
            </c:ext>
          </c:extLst>
        </c:ser>
        <c:ser>
          <c:idx val="77"/>
          <c:order val="77"/>
          <c:spPr>
            <a:ln w="25400">
              <a:noFill/>
            </a:ln>
          </c:spPr>
          <c:extLst xmlns:c16r2="http://schemas.microsoft.com/office/drawing/2015/06/chart">
            <c:ext xmlns:c16="http://schemas.microsoft.com/office/drawing/2014/chart" uri="{C3380CC4-5D6E-409C-BE32-E72D297353CC}">
              <c16:uniqueId val="{00000055-BA05-4922-A557-B268734D64C7}"/>
            </c:ext>
          </c:extLst>
        </c:ser>
        <c:ser>
          <c:idx val="78"/>
          <c:order val="78"/>
          <c:spPr>
            <a:ln w="25400">
              <a:noFill/>
            </a:ln>
          </c:spPr>
          <c:extLst xmlns:c16r2="http://schemas.microsoft.com/office/drawing/2015/06/chart">
            <c:ext xmlns:c16="http://schemas.microsoft.com/office/drawing/2014/chart" uri="{C3380CC4-5D6E-409C-BE32-E72D297353CC}">
              <c16:uniqueId val="{00000056-BA05-4922-A557-B268734D64C7}"/>
            </c:ext>
          </c:extLst>
        </c:ser>
        <c:ser>
          <c:idx val="79"/>
          <c:order val="79"/>
          <c:spPr>
            <a:ln w="25400">
              <a:noFill/>
            </a:ln>
          </c:spPr>
          <c:extLst xmlns:c16r2="http://schemas.microsoft.com/office/drawing/2015/06/chart">
            <c:ext xmlns:c16="http://schemas.microsoft.com/office/drawing/2014/chart" uri="{C3380CC4-5D6E-409C-BE32-E72D297353CC}">
              <c16:uniqueId val="{00000057-BA05-4922-A557-B268734D64C7}"/>
            </c:ext>
          </c:extLst>
        </c:ser>
        <c:ser>
          <c:idx val="80"/>
          <c:order val="80"/>
          <c:spPr>
            <a:ln w="25400">
              <a:noFill/>
            </a:ln>
          </c:spPr>
          <c:extLst xmlns:c16r2="http://schemas.microsoft.com/office/drawing/2015/06/chart">
            <c:ext xmlns:c16="http://schemas.microsoft.com/office/drawing/2014/chart" uri="{C3380CC4-5D6E-409C-BE32-E72D297353CC}">
              <c16:uniqueId val="{00000058-BA05-4922-A557-B268734D64C7}"/>
            </c:ext>
          </c:extLst>
        </c:ser>
        <c:ser>
          <c:idx val="81"/>
          <c:order val="81"/>
          <c:spPr>
            <a:ln w="25400">
              <a:noFill/>
            </a:ln>
          </c:spPr>
          <c:extLst xmlns:c16r2="http://schemas.microsoft.com/office/drawing/2015/06/chart">
            <c:ext xmlns:c16="http://schemas.microsoft.com/office/drawing/2014/chart" uri="{C3380CC4-5D6E-409C-BE32-E72D297353CC}">
              <c16:uniqueId val="{00000059-BA05-4922-A557-B268734D64C7}"/>
            </c:ext>
          </c:extLst>
        </c:ser>
        <c:ser>
          <c:idx val="82"/>
          <c:order val="82"/>
          <c:spPr>
            <a:ln w="25400">
              <a:noFill/>
            </a:ln>
          </c:spPr>
          <c:extLst xmlns:c16r2="http://schemas.microsoft.com/office/drawing/2015/06/chart">
            <c:ext xmlns:c16="http://schemas.microsoft.com/office/drawing/2014/chart" uri="{C3380CC4-5D6E-409C-BE32-E72D297353CC}">
              <c16:uniqueId val="{0000005A-BA05-4922-A557-B268734D64C7}"/>
            </c:ext>
          </c:extLst>
        </c:ser>
        <c:ser>
          <c:idx val="83"/>
          <c:order val="83"/>
          <c:spPr>
            <a:ln w="25400">
              <a:noFill/>
            </a:ln>
          </c:spPr>
          <c:extLst xmlns:c16r2="http://schemas.microsoft.com/office/drawing/2015/06/chart">
            <c:ext xmlns:c16="http://schemas.microsoft.com/office/drawing/2014/chart" uri="{C3380CC4-5D6E-409C-BE32-E72D297353CC}">
              <c16:uniqueId val="{0000005B-BA05-4922-A557-B268734D64C7}"/>
            </c:ext>
          </c:extLst>
        </c:ser>
        <c:ser>
          <c:idx val="84"/>
          <c:order val="84"/>
          <c:spPr>
            <a:ln w="25400">
              <a:noFill/>
            </a:ln>
          </c:spPr>
          <c:extLst xmlns:c16r2="http://schemas.microsoft.com/office/drawing/2015/06/chart">
            <c:ext xmlns:c16="http://schemas.microsoft.com/office/drawing/2014/chart" uri="{C3380CC4-5D6E-409C-BE32-E72D297353CC}">
              <c16:uniqueId val="{0000005C-BA05-4922-A557-B268734D64C7}"/>
            </c:ext>
          </c:extLst>
        </c:ser>
        <c:ser>
          <c:idx val="85"/>
          <c:order val="85"/>
          <c:spPr>
            <a:ln w="25400">
              <a:noFill/>
            </a:ln>
          </c:spPr>
          <c:extLst xmlns:c16r2="http://schemas.microsoft.com/office/drawing/2015/06/chart">
            <c:ext xmlns:c16="http://schemas.microsoft.com/office/drawing/2014/chart" uri="{C3380CC4-5D6E-409C-BE32-E72D297353CC}">
              <c16:uniqueId val="{0000005D-BA05-4922-A557-B268734D64C7}"/>
            </c:ext>
          </c:extLst>
        </c:ser>
        <c:ser>
          <c:idx val="86"/>
          <c:order val="86"/>
          <c:spPr>
            <a:ln w="25400">
              <a:noFill/>
            </a:ln>
          </c:spPr>
          <c:extLst xmlns:c16r2="http://schemas.microsoft.com/office/drawing/2015/06/chart">
            <c:ext xmlns:c16="http://schemas.microsoft.com/office/drawing/2014/chart" uri="{C3380CC4-5D6E-409C-BE32-E72D297353CC}">
              <c16:uniqueId val="{0000005E-BA05-4922-A557-B268734D64C7}"/>
            </c:ext>
          </c:extLst>
        </c:ser>
        <c:ser>
          <c:idx val="87"/>
          <c:order val="87"/>
          <c:spPr>
            <a:ln w="25400">
              <a:noFill/>
            </a:ln>
          </c:spPr>
          <c:extLst xmlns:c16r2="http://schemas.microsoft.com/office/drawing/2015/06/chart">
            <c:ext xmlns:c16="http://schemas.microsoft.com/office/drawing/2014/chart" uri="{C3380CC4-5D6E-409C-BE32-E72D297353CC}">
              <c16:uniqueId val="{0000005F-BA05-4922-A557-B268734D64C7}"/>
            </c:ext>
          </c:extLst>
        </c:ser>
        <c:ser>
          <c:idx val="88"/>
          <c:order val="88"/>
          <c:spPr>
            <a:ln w="25400">
              <a:noFill/>
            </a:ln>
          </c:spPr>
          <c:extLst xmlns:c16r2="http://schemas.microsoft.com/office/drawing/2015/06/chart">
            <c:ext xmlns:c16="http://schemas.microsoft.com/office/drawing/2014/chart" uri="{C3380CC4-5D6E-409C-BE32-E72D297353CC}">
              <c16:uniqueId val="{00000060-BA05-4922-A557-B268734D64C7}"/>
            </c:ext>
          </c:extLst>
        </c:ser>
        <c:ser>
          <c:idx val="89"/>
          <c:order val="89"/>
          <c:spPr>
            <a:ln w="25400">
              <a:noFill/>
            </a:ln>
          </c:spPr>
          <c:extLst xmlns:c16r2="http://schemas.microsoft.com/office/drawing/2015/06/chart">
            <c:ext xmlns:c16="http://schemas.microsoft.com/office/drawing/2014/chart" uri="{C3380CC4-5D6E-409C-BE32-E72D297353CC}">
              <c16:uniqueId val="{00000061-BA05-4922-A557-B268734D64C7}"/>
            </c:ext>
          </c:extLst>
        </c:ser>
        <c:ser>
          <c:idx val="90"/>
          <c:order val="90"/>
          <c:spPr>
            <a:ln w="25400">
              <a:noFill/>
            </a:ln>
          </c:spPr>
          <c:extLst xmlns:c16r2="http://schemas.microsoft.com/office/drawing/2015/06/chart">
            <c:ext xmlns:c16="http://schemas.microsoft.com/office/drawing/2014/chart" uri="{C3380CC4-5D6E-409C-BE32-E72D297353CC}">
              <c16:uniqueId val="{00000062-BA05-4922-A557-B268734D64C7}"/>
            </c:ext>
          </c:extLst>
        </c:ser>
        <c:ser>
          <c:idx val="91"/>
          <c:order val="91"/>
          <c:spPr>
            <a:ln w="25400">
              <a:noFill/>
            </a:ln>
          </c:spPr>
          <c:extLst xmlns:c16r2="http://schemas.microsoft.com/office/drawing/2015/06/chart">
            <c:ext xmlns:c16="http://schemas.microsoft.com/office/drawing/2014/chart" uri="{C3380CC4-5D6E-409C-BE32-E72D297353CC}">
              <c16:uniqueId val="{00000063-BA05-4922-A557-B268734D64C7}"/>
            </c:ext>
          </c:extLst>
        </c:ser>
        <c:ser>
          <c:idx val="92"/>
          <c:order val="92"/>
          <c:spPr>
            <a:ln w="25400">
              <a:noFill/>
            </a:ln>
          </c:spPr>
          <c:extLst xmlns:c16r2="http://schemas.microsoft.com/office/drawing/2015/06/chart">
            <c:ext xmlns:c16="http://schemas.microsoft.com/office/drawing/2014/chart" uri="{C3380CC4-5D6E-409C-BE32-E72D297353CC}">
              <c16:uniqueId val="{00000064-BA05-4922-A557-B268734D64C7}"/>
            </c:ext>
          </c:extLst>
        </c:ser>
        <c:ser>
          <c:idx val="93"/>
          <c:order val="93"/>
          <c:spPr>
            <a:ln w="25400">
              <a:noFill/>
            </a:ln>
          </c:spPr>
          <c:extLst xmlns:c16r2="http://schemas.microsoft.com/office/drawing/2015/06/chart">
            <c:ext xmlns:c16="http://schemas.microsoft.com/office/drawing/2014/chart" uri="{C3380CC4-5D6E-409C-BE32-E72D297353CC}">
              <c16:uniqueId val="{00000065-BA05-4922-A557-B268734D64C7}"/>
            </c:ext>
          </c:extLst>
        </c:ser>
        <c:ser>
          <c:idx val="94"/>
          <c:order val="94"/>
          <c:spPr>
            <a:ln w="25400">
              <a:noFill/>
            </a:ln>
          </c:spPr>
          <c:extLst xmlns:c16r2="http://schemas.microsoft.com/office/drawing/2015/06/chart">
            <c:ext xmlns:c16="http://schemas.microsoft.com/office/drawing/2014/chart" uri="{C3380CC4-5D6E-409C-BE32-E72D297353CC}">
              <c16:uniqueId val="{00000066-BA05-4922-A557-B268734D64C7}"/>
            </c:ext>
          </c:extLst>
        </c:ser>
        <c:ser>
          <c:idx val="95"/>
          <c:order val="95"/>
          <c:spPr>
            <a:ln w="25400">
              <a:noFill/>
            </a:ln>
          </c:spPr>
          <c:extLst xmlns:c16r2="http://schemas.microsoft.com/office/drawing/2015/06/chart">
            <c:ext xmlns:c16="http://schemas.microsoft.com/office/drawing/2014/chart" uri="{C3380CC4-5D6E-409C-BE32-E72D297353CC}">
              <c16:uniqueId val="{00000067-BA05-4922-A557-B268734D64C7}"/>
            </c:ext>
          </c:extLst>
        </c:ser>
        <c:ser>
          <c:idx val="96"/>
          <c:order val="96"/>
          <c:spPr>
            <a:ln w="25400">
              <a:noFill/>
            </a:ln>
          </c:spPr>
          <c:extLst xmlns:c16r2="http://schemas.microsoft.com/office/drawing/2015/06/chart">
            <c:ext xmlns:c16="http://schemas.microsoft.com/office/drawing/2014/chart" uri="{C3380CC4-5D6E-409C-BE32-E72D297353CC}">
              <c16:uniqueId val="{00000068-BA05-4922-A557-B268734D64C7}"/>
            </c:ext>
          </c:extLst>
        </c:ser>
        <c:ser>
          <c:idx val="97"/>
          <c:order val="97"/>
          <c:spPr>
            <a:ln w="25400">
              <a:noFill/>
            </a:ln>
          </c:spPr>
          <c:extLst xmlns:c16r2="http://schemas.microsoft.com/office/drawing/2015/06/chart">
            <c:ext xmlns:c16="http://schemas.microsoft.com/office/drawing/2014/chart" uri="{C3380CC4-5D6E-409C-BE32-E72D297353CC}">
              <c16:uniqueId val="{00000069-BA05-4922-A557-B268734D64C7}"/>
            </c:ext>
          </c:extLst>
        </c:ser>
        <c:ser>
          <c:idx val="98"/>
          <c:order val="98"/>
          <c:spPr>
            <a:ln w="25400">
              <a:noFill/>
            </a:ln>
          </c:spPr>
          <c:extLst xmlns:c16r2="http://schemas.microsoft.com/office/drawing/2015/06/chart">
            <c:ext xmlns:c16="http://schemas.microsoft.com/office/drawing/2014/chart" uri="{C3380CC4-5D6E-409C-BE32-E72D297353CC}">
              <c16:uniqueId val="{0000006A-BA05-4922-A557-B268734D64C7}"/>
            </c:ext>
          </c:extLst>
        </c:ser>
        <c:ser>
          <c:idx val="99"/>
          <c:order val="99"/>
          <c:spPr>
            <a:ln w="25400">
              <a:noFill/>
            </a:ln>
          </c:spPr>
          <c:extLst xmlns:c16r2="http://schemas.microsoft.com/office/drawing/2015/06/chart">
            <c:ext xmlns:c16="http://schemas.microsoft.com/office/drawing/2014/chart" uri="{C3380CC4-5D6E-409C-BE32-E72D297353CC}">
              <c16:uniqueId val="{0000006B-BA05-4922-A557-B268734D64C7}"/>
            </c:ext>
          </c:extLst>
        </c:ser>
        <c:ser>
          <c:idx val="100"/>
          <c:order val="100"/>
          <c:spPr>
            <a:ln w="25400">
              <a:noFill/>
            </a:ln>
          </c:spPr>
          <c:extLst xmlns:c16r2="http://schemas.microsoft.com/office/drawing/2015/06/chart">
            <c:ext xmlns:c16="http://schemas.microsoft.com/office/drawing/2014/chart" uri="{C3380CC4-5D6E-409C-BE32-E72D297353CC}">
              <c16:uniqueId val="{0000006C-BA05-4922-A557-B268734D64C7}"/>
            </c:ext>
          </c:extLst>
        </c:ser>
        <c:ser>
          <c:idx val="101"/>
          <c:order val="101"/>
          <c:spPr>
            <a:ln w="25400">
              <a:noFill/>
            </a:ln>
          </c:spPr>
          <c:extLst xmlns:c16r2="http://schemas.microsoft.com/office/drawing/2015/06/chart">
            <c:ext xmlns:c16="http://schemas.microsoft.com/office/drawing/2014/chart" uri="{C3380CC4-5D6E-409C-BE32-E72D297353CC}">
              <c16:uniqueId val="{0000006D-BA05-4922-A557-B268734D64C7}"/>
            </c:ext>
          </c:extLst>
        </c:ser>
        <c:ser>
          <c:idx val="102"/>
          <c:order val="102"/>
          <c:spPr>
            <a:ln w="25400">
              <a:noFill/>
            </a:ln>
          </c:spPr>
          <c:extLst xmlns:c16r2="http://schemas.microsoft.com/office/drawing/2015/06/chart">
            <c:ext xmlns:c16="http://schemas.microsoft.com/office/drawing/2014/chart" uri="{C3380CC4-5D6E-409C-BE32-E72D297353CC}">
              <c16:uniqueId val="{0000006E-BA05-4922-A557-B268734D64C7}"/>
            </c:ext>
          </c:extLst>
        </c:ser>
        <c:ser>
          <c:idx val="103"/>
          <c:order val="103"/>
          <c:spPr>
            <a:ln w="25400">
              <a:noFill/>
            </a:ln>
          </c:spPr>
          <c:extLst xmlns:c16r2="http://schemas.microsoft.com/office/drawing/2015/06/chart">
            <c:ext xmlns:c16="http://schemas.microsoft.com/office/drawing/2014/chart" uri="{C3380CC4-5D6E-409C-BE32-E72D297353CC}">
              <c16:uniqueId val="{0000006F-BA05-4922-A557-B268734D64C7}"/>
            </c:ext>
          </c:extLst>
        </c:ser>
        <c:ser>
          <c:idx val="104"/>
          <c:order val="104"/>
          <c:spPr>
            <a:ln w="25400">
              <a:noFill/>
            </a:ln>
          </c:spPr>
          <c:extLst xmlns:c16r2="http://schemas.microsoft.com/office/drawing/2015/06/chart">
            <c:ext xmlns:c16="http://schemas.microsoft.com/office/drawing/2014/chart" uri="{C3380CC4-5D6E-409C-BE32-E72D297353CC}">
              <c16:uniqueId val="{00000070-BA05-4922-A557-B268734D64C7}"/>
            </c:ext>
          </c:extLst>
        </c:ser>
        <c:ser>
          <c:idx val="105"/>
          <c:order val="105"/>
          <c:spPr>
            <a:ln w="25400">
              <a:noFill/>
            </a:ln>
          </c:spPr>
          <c:extLst xmlns:c16r2="http://schemas.microsoft.com/office/drawing/2015/06/chart">
            <c:ext xmlns:c16="http://schemas.microsoft.com/office/drawing/2014/chart" uri="{C3380CC4-5D6E-409C-BE32-E72D297353CC}">
              <c16:uniqueId val="{00000071-BA05-4922-A557-B268734D64C7}"/>
            </c:ext>
          </c:extLst>
        </c:ser>
        <c:ser>
          <c:idx val="106"/>
          <c:order val="106"/>
          <c:spPr>
            <a:ln w="25400">
              <a:noFill/>
            </a:ln>
          </c:spPr>
          <c:extLst xmlns:c16r2="http://schemas.microsoft.com/office/drawing/2015/06/chart">
            <c:ext xmlns:c16="http://schemas.microsoft.com/office/drawing/2014/chart" uri="{C3380CC4-5D6E-409C-BE32-E72D297353CC}">
              <c16:uniqueId val="{00000072-BA05-4922-A557-B268734D64C7}"/>
            </c:ext>
          </c:extLst>
        </c:ser>
        <c:ser>
          <c:idx val="107"/>
          <c:order val="107"/>
          <c:spPr>
            <a:ln w="25400">
              <a:noFill/>
            </a:ln>
          </c:spPr>
          <c:extLst xmlns:c16r2="http://schemas.microsoft.com/office/drawing/2015/06/chart">
            <c:ext xmlns:c16="http://schemas.microsoft.com/office/drawing/2014/chart" uri="{C3380CC4-5D6E-409C-BE32-E72D297353CC}">
              <c16:uniqueId val="{00000073-BA05-4922-A557-B268734D64C7}"/>
            </c:ext>
          </c:extLst>
        </c:ser>
        <c:ser>
          <c:idx val="108"/>
          <c:order val="108"/>
          <c:spPr>
            <a:ln w="25400">
              <a:noFill/>
            </a:ln>
          </c:spPr>
          <c:extLst xmlns:c16r2="http://schemas.microsoft.com/office/drawing/2015/06/chart">
            <c:ext xmlns:c16="http://schemas.microsoft.com/office/drawing/2014/chart" uri="{C3380CC4-5D6E-409C-BE32-E72D297353CC}">
              <c16:uniqueId val="{00000074-BA05-4922-A557-B268734D64C7}"/>
            </c:ext>
          </c:extLst>
        </c:ser>
        <c:ser>
          <c:idx val="109"/>
          <c:order val="109"/>
          <c:spPr>
            <a:ln w="25400">
              <a:noFill/>
            </a:ln>
          </c:spPr>
          <c:extLst xmlns:c16r2="http://schemas.microsoft.com/office/drawing/2015/06/chart">
            <c:ext xmlns:c16="http://schemas.microsoft.com/office/drawing/2014/chart" uri="{C3380CC4-5D6E-409C-BE32-E72D297353CC}">
              <c16:uniqueId val="{00000075-BA05-4922-A557-B268734D64C7}"/>
            </c:ext>
          </c:extLst>
        </c:ser>
        <c:ser>
          <c:idx val="110"/>
          <c:order val="110"/>
          <c:spPr>
            <a:ln w="25400">
              <a:noFill/>
            </a:ln>
          </c:spPr>
          <c:extLst xmlns:c16r2="http://schemas.microsoft.com/office/drawing/2015/06/chart">
            <c:ext xmlns:c16="http://schemas.microsoft.com/office/drawing/2014/chart" uri="{C3380CC4-5D6E-409C-BE32-E72D297353CC}">
              <c16:uniqueId val="{00000076-BA05-4922-A557-B268734D64C7}"/>
            </c:ext>
          </c:extLst>
        </c:ser>
        <c:ser>
          <c:idx val="111"/>
          <c:order val="111"/>
          <c:spPr>
            <a:ln w="25400">
              <a:noFill/>
            </a:ln>
          </c:spPr>
          <c:extLst xmlns:c16r2="http://schemas.microsoft.com/office/drawing/2015/06/chart">
            <c:ext xmlns:c16="http://schemas.microsoft.com/office/drawing/2014/chart" uri="{C3380CC4-5D6E-409C-BE32-E72D297353CC}">
              <c16:uniqueId val="{00000077-BA05-4922-A557-B268734D64C7}"/>
            </c:ext>
          </c:extLst>
        </c:ser>
        <c:ser>
          <c:idx val="112"/>
          <c:order val="112"/>
          <c:spPr>
            <a:ln w="25400">
              <a:noFill/>
            </a:ln>
          </c:spPr>
          <c:extLst xmlns:c16r2="http://schemas.microsoft.com/office/drawing/2015/06/chart">
            <c:ext xmlns:c16="http://schemas.microsoft.com/office/drawing/2014/chart" uri="{C3380CC4-5D6E-409C-BE32-E72D297353CC}">
              <c16:uniqueId val="{00000078-BA05-4922-A557-B268734D64C7}"/>
            </c:ext>
          </c:extLst>
        </c:ser>
        <c:ser>
          <c:idx val="113"/>
          <c:order val="113"/>
          <c:spPr>
            <a:ln w="25400">
              <a:noFill/>
            </a:ln>
          </c:spPr>
          <c:extLst xmlns:c16r2="http://schemas.microsoft.com/office/drawing/2015/06/chart">
            <c:ext xmlns:c16="http://schemas.microsoft.com/office/drawing/2014/chart" uri="{C3380CC4-5D6E-409C-BE32-E72D297353CC}">
              <c16:uniqueId val="{00000079-BA05-4922-A557-B268734D64C7}"/>
            </c:ext>
          </c:extLst>
        </c:ser>
        <c:ser>
          <c:idx val="114"/>
          <c:order val="114"/>
          <c:spPr>
            <a:ln w="25400">
              <a:noFill/>
            </a:ln>
          </c:spPr>
          <c:extLst xmlns:c16r2="http://schemas.microsoft.com/office/drawing/2015/06/chart">
            <c:ext xmlns:c16="http://schemas.microsoft.com/office/drawing/2014/chart" uri="{C3380CC4-5D6E-409C-BE32-E72D297353CC}">
              <c16:uniqueId val="{0000007A-BA05-4922-A557-B268734D64C7}"/>
            </c:ext>
          </c:extLst>
        </c:ser>
        <c:ser>
          <c:idx val="115"/>
          <c:order val="115"/>
          <c:spPr>
            <a:ln w="25400">
              <a:noFill/>
            </a:ln>
          </c:spPr>
          <c:extLst xmlns:c16r2="http://schemas.microsoft.com/office/drawing/2015/06/chart">
            <c:ext xmlns:c16="http://schemas.microsoft.com/office/drawing/2014/chart" uri="{C3380CC4-5D6E-409C-BE32-E72D297353CC}">
              <c16:uniqueId val="{0000007B-BA05-4922-A557-B268734D64C7}"/>
            </c:ext>
          </c:extLst>
        </c:ser>
        <c:ser>
          <c:idx val="116"/>
          <c:order val="116"/>
          <c:spPr>
            <a:ln w="25400">
              <a:noFill/>
            </a:ln>
          </c:spPr>
          <c:extLst xmlns:c16r2="http://schemas.microsoft.com/office/drawing/2015/06/chart">
            <c:ext xmlns:c16="http://schemas.microsoft.com/office/drawing/2014/chart" uri="{C3380CC4-5D6E-409C-BE32-E72D297353CC}">
              <c16:uniqueId val="{0000007C-BA05-4922-A557-B268734D64C7}"/>
            </c:ext>
          </c:extLst>
        </c:ser>
        <c:ser>
          <c:idx val="117"/>
          <c:order val="117"/>
          <c:spPr>
            <a:ln w="25400">
              <a:noFill/>
            </a:ln>
          </c:spPr>
          <c:extLst xmlns:c16r2="http://schemas.microsoft.com/office/drawing/2015/06/chart">
            <c:ext xmlns:c16="http://schemas.microsoft.com/office/drawing/2014/chart" uri="{C3380CC4-5D6E-409C-BE32-E72D297353CC}">
              <c16:uniqueId val="{0000007D-BA05-4922-A557-B268734D64C7}"/>
            </c:ext>
          </c:extLst>
        </c:ser>
        <c:ser>
          <c:idx val="118"/>
          <c:order val="118"/>
          <c:spPr>
            <a:ln w="25400">
              <a:noFill/>
            </a:ln>
          </c:spPr>
          <c:extLst xmlns:c16r2="http://schemas.microsoft.com/office/drawing/2015/06/chart">
            <c:ext xmlns:c16="http://schemas.microsoft.com/office/drawing/2014/chart" uri="{C3380CC4-5D6E-409C-BE32-E72D297353CC}">
              <c16:uniqueId val="{0000007E-BA05-4922-A557-B268734D64C7}"/>
            </c:ext>
          </c:extLst>
        </c:ser>
        <c:ser>
          <c:idx val="119"/>
          <c:order val="119"/>
          <c:spPr>
            <a:ln w="25400">
              <a:noFill/>
            </a:ln>
          </c:spPr>
          <c:extLst xmlns:c16r2="http://schemas.microsoft.com/office/drawing/2015/06/chart">
            <c:ext xmlns:c16="http://schemas.microsoft.com/office/drawing/2014/chart" uri="{C3380CC4-5D6E-409C-BE32-E72D297353CC}">
              <c16:uniqueId val="{0000007F-BA05-4922-A557-B268734D64C7}"/>
            </c:ext>
          </c:extLst>
        </c:ser>
        <c:ser>
          <c:idx val="120"/>
          <c:order val="120"/>
          <c:spPr>
            <a:ln w="25400">
              <a:noFill/>
            </a:ln>
          </c:spPr>
          <c:extLst xmlns:c16r2="http://schemas.microsoft.com/office/drawing/2015/06/chart">
            <c:ext xmlns:c16="http://schemas.microsoft.com/office/drawing/2014/chart" uri="{C3380CC4-5D6E-409C-BE32-E72D297353CC}">
              <c16:uniqueId val="{00000080-BA05-4922-A557-B268734D64C7}"/>
            </c:ext>
          </c:extLst>
        </c:ser>
        <c:ser>
          <c:idx val="121"/>
          <c:order val="121"/>
          <c:spPr>
            <a:ln w="25400">
              <a:noFill/>
            </a:ln>
          </c:spPr>
          <c:extLst xmlns:c16r2="http://schemas.microsoft.com/office/drawing/2015/06/chart">
            <c:ext xmlns:c16="http://schemas.microsoft.com/office/drawing/2014/chart" uri="{C3380CC4-5D6E-409C-BE32-E72D297353CC}">
              <c16:uniqueId val="{00000081-BA05-4922-A557-B268734D64C7}"/>
            </c:ext>
          </c:extLst>
        </c:ser>
        <c:ser>
          <c:idx val="122"/>
          <c:order val="122"/>
          <c:spPr>
            <a:ln w="25400">
              <a:noFill/>
            </a:ln>
          </c:spPr>
          <c:extLst xmlns:c16r2="http://schemas.microsoft.com/office/drawing/2015/06/chart">
            <c:ext xmlns:c16="http://schemas.microsoft.com/office/drawing/2014/chart" uri="{C3380CC4-5D6E-409C-BE32-E72D297353CC}">
              <c16:uniqueId val="{00000082-BA05-4922-A557-B268734D64C7}"/>
            </c:ext>
          </c:extLst>
        </c:ser>
        <c:ser>
          <c:idx val="123"/>
          <c:order val="123"/>
          <c:spPr>
            <a:ln w="25400">
              <a:noFill/>
            </a:ln>
          </c:spPr>
          <c:extLst xmlns:c16r2="http://schemas.microsoft.com/office/drawing/2015/06/chart">
            <c:ext xmlns:c16="http://schemas.microsoft.com/office/drawing/2014/chart" uri="{C3380CC4-5D6E-409C-BE32-E72D297353CC}">
              <c16:uniqueId val="{00000083-BA05-4922-A557-B268734D64C7}"/>
            </c:ext>
          </c:extLst>
        </c:ser>
        <c:ser>
          <c:idx val="124"/>
          <c:order val="124"/>
          <c:spPr>
            <a:ln w="25400">
              <a:noFill/>
            </a:ln>
          </c:spPr>
          <c:extLst xmlns:c16r2="http://schemas.microsoft.com/office/drawing/2015/06/chart">
            <c:ext xmlns:c16="http://schemas.microsoft.com/office/drawing/2014/chart" uri="{C3380CC4-5D6E-409C-BE32-E72D297353CC}">
              <c16:uniqueId val="{00000084-BA05-4922-A557-B268734D64C7}"/>
            </c:ext>
          </c:extLst>
        </c:ser>
        <c:ser>
          <c:idx val="125"/>
          <c:order val="125"/>
          <c:spPr>
            <a:ln w="25400">
              <a:noFill/>
            </a:ln>
          </c:spPr>
          <c:extLst xmlns:c16r2="http://schemas.microsoft.com/office/drawing/2015/06/chart">
            <c:ext xmlns:c16="http://schemas.microsoft.com/office/drawing/2014/chart" uri="{C3380CC4-5D6E-409C-BE32-E72D297353CC}">
              <c16:uniqueId val="{00000085-BA05-4922-A557-B268734D64C7}"/>
            </c:ext>
          </c:extLst>
        </c:ser>
        <c:ser>
          <c:idx val="126"/>
          <c:order val="126"/>
          <c:spPr>
            <a:ln w="25400">
              <a:noFill/>
            </a:ln>
          </c:spPr>
          <c:extLst xmlns:c16r2="http://schemas.microsoft.com/office/drawing/2015/06/chart">
            <c:ext xmlns:c16="http://schemas.microsoft.com/office/drawing/2014/chart" uri="{C3380CC4-5D6E-409C-BE32-E72D297353CC}">
              <c16:uniqueId val="{00000086-BA05-4922-A557-B268734D64C7}"/>
            </c:ext>
          </c:extLst>
        </c:ser>
        <c:ser>
          <c:idx val="127"/>
          <c:order val="127"/>
          <c:spPr>
            <a:ln w="25400">
              <a:noFill/>
            </a:ln>
          </c:spPr>
          <c:extLst xmlns:c16r2="http://schemas.microsoft.com/office/drawing/2015/06/chart">
            <c:ext xmlns:c16="http://schemas.microsoft.com/office/drawing/2014/chart" uri="{C3380CC4-5D6E-409C-BE32-E72D297353CC}">
              <c16:uniqueId val="{00000087-BA05-4922-A557-B268734D64C7}"/>
            </c:ext>
          </c:extLst>
        </c:ser>
        <c:ser>
          <c:idx val="128"/>
          <c:order val="128"/>
          <c:spPr>
            <a:ln w="25400">
              <a:noFill/>
            </a:ln>
          </c:spPr>
          <c:extLst xmlns:c16r2="http://schemas.microsoft.com/office/drawing/2015/06/chart">
            <c:ext xmlns:c16="http://schemas.microsoft.com/office/drawing/2014/chart" uri="{C3380CC4-5D6E-409C-BE32-E72D297353CC}">
              <c16:uniqueId val="{00000088-BA05-4922-A557-B268734D64C7}"/>
            </c:ext>
          </c:extLst>
        </c:ser>
        <c:ser>
          <c:idx val="129"/>
          <c:order val="129"/>
          <c:spPr>
            <a:ln w="25400">
              <a:noFill/>
            </a:ln>
          </c:spPr>
          <c:extLst xmlns:c16r2="http://schemas.microsoft.com/office/drawing/2015/06/chart">
            <c:ext xmlns:c16="http://schemas.microsoft.com/office/drawing/2014/chart" uri="{C3380CC4-5D6E-409C-BE32-E72D297353CC}">
              <c16:uniqueId val="{00000089-BA05-4922-A557-B268734D64C7}"/>
            </c:ext>
          </c:extLst>
        </c:ser>
        <c:ser>
          <c:idx val="130"/>
          <c:order val="130"/>
          <c:spPr>
            <a:ln w="25400">
              <a:noFill/>
            </a:ln>
          </c:spPr>
          <c:extLst xmlns:c16r2="http://schemas.microsoft.com/office/drawing/2015/06/chart">
            <c:ext xmlns:c16="http://schemas.microsoft.com/office/drawing/2014/chart" uri="{C3380CC4-5D6E-409C-BE32-E72D297353CC}">
              <c16:uniqueId val="{0000008A-BA05-4922-A557-B268734D64C7}"/>
            </c:ext>
          </c:extLst>
        </c:ser>
        <c:ser>
          <c:idx val="131"/>
          <c:order val="131"/>
          <c:spPr>
            <a:ln w="25400">
              <a:noFill/>
            </a:ln>
          </c:spPr>
          <c:extLst xmlns:c16r2="http://schemas.microsoft.com/office/drawing/2015/06/chart">
            <c:ext xmlns:c16="http://schemas.microsoft.com/office/drawing/2014/chart" uri="{C3380CC4-5D6E-409C-BE32-E72D297353CC}">
              <c16:uniqueId val="{0000008B-BA05-4922-A557-B268734D64C7}"/>
            </c:ext>
          </c:extLst>
        </c:ser>
        <c:ser>
          <c:idx val="132"/>
          <c:order val="132"/>
          <c:spPr>
            <a:ln w="25400">
              <a:noFill/>
            </a:ln>
          </c:spPr>
          <c:extLst xmlns:c16r2="http://schemas.microsoft.com/office/drawing/2015/06/chart">
            <c:ext xmlns:c16="http://schemas.microsoft.com/office/drawing/2014/chart" uri="{C3380CC4-5D6E-409C-BE32-E72D297353CC}">
              <c16:uniqueId val="{0000008C-BA05-4922-A557-B268734D64C7}"/>
            </c:ext>
          </c:extLst>
        </c:ser>
        <c:ser>
          <c:idx val="133"/>
          <c:order val="133"/>
          <c:spPr>
            <a:ln w="25400">
              <a:noFill/>
            </a:ln>
          </c:spPr>
          <c:extLst xmlns:c16r2="http://schemas.microsoft.com/office/drawing/2015/06/chart">
            <c:ext xmlns:c16="http://schemas.microsoft.com/office/drawing/2014/chart" uri="{C3380CC4-5D6E-409C-BE32-E72D297353CC}">
              <c16:uniqueId val="{0000008D-BA05-4922-A557-B268734D64C7}"/>
            </c:ext>
          </c:extLst>
        </c:ser>
        <c:ser>
          <c:idx val="134"/>
          <c:order val="134"/>
          <c:spPr>
            <a:ln w="25400">
              <a:noFill/>
            </a:ln>
          </c:spPr>
          <c:extLst xmlns:c16r2="http://schemas.microsoft.com/office/drawing/2015/06/chart">
            <c:ext xmlns:c16="http://schemas.microsoft.com/office/drawing/2014/chart" uri="{C3380CC4-5D6E-409C-BE32-E72D297353CC}">
              <c16:uniqueId val="{0000008E-BA05-4922-A557-B268734D64C7}"/>
            </c:ext>
          </c:extLst>
        </c:ser>
        <c:ser>
          <c:idx val="135"/>
          <c:order val="135"/>
          <c:spPr>
            <a:ln w="25400">
              <a:noFill/>
            </a:ln>
          </c:spPr>
          <c:extLst xmlns:c16r2="http://schemas.microsoft.com/office/drawing/2015/06/chart">
            <c:ext xmlns:c16="http://schemas.microsoft.com/office/drawing/2014/chart" uri="{C3380CC4-5D6E-409C-BE32-E72D297353CC}">
              <c16:uniqueId val="{0000008F-BA05-4922-A557-B268734D64C7}"/>
            </c:ext>
          </c:extLst>
        </c:ser>
        <c:ser>
          <c:idx val="136"/>
          <c:order val="136"/>
          <c:spPr>
            <a:ln w="25400">
              <a:noFill/>
            </a:ln>
          </c:spPr>
          <c:extLst xmlns:c16r2="http://schemas.microsoft.com/office/drawing/2015/06/chart">
            <c:ext xmlns:c16="http://schemas.microsoft.com/office/drawing/2014/chart" uri="{C3380CC4-5D6E-409C-BE32-E72D297353CC}">
              <c16:uniqueId val="{00000090-BA05-4922-A557-B268734D64C7}"/>
            </c:ext>
          </c:extLst>
        </c:ser>
        <c:ser>
          <c:idx val="137"/>
          <c:order val="137"/>
          <c:spPr>
            <a:ln w="25400">
              <a:noFill/>
            </a:ln>
          </c:spPr>
          <c:extLst xmlns:c16r2="http://schemas.microsoft.com/office/drawing/2015/06/chart">
            <c:ext xmlns:c16="http://schemas.microsoft.com/office/drawing/2014/chart" uri="{C3380CC4-5D6E-409C-BE32-E72D297353CC}">
              <c16:uniqueId val="{00000091-BA05-4922-A557-B268734D64C7}"/>
            </c:ext>
          </c:extLst>
        </c:ser>
        <c:ser>
          <c:idx val="138"/>
          <c:order val="138"/>
          <c:spPr>
            <a:ln w="25400">
              <a:noFill/>
            </a:ln>
          </c:spPr>
          <c:extLst xmlns:c16r2="http://schemas.microsoft.com/office/drawing/2015/06/chart">
            <c:ext xmlns:c16="http://schemas.microsoft.com/office/drawing/2014/chart" uri="{C3380CC4-5D6E-409C-BE32-E72D297353CC}">
              <c16:uniqueId val="{00000092-BA05-4922-A557-B268734D64C7}"/>
            </c:ext>
          </c:extLst>
        </c:ser>
        <c:ser>
          <c:idx val="139"/>
          <c:order val="139"/>
          <c:spPr>
            <a:ln w="25400">
              <a:noFill/>
            </a:ln>
          </c:spPr>
          <c:extLst xmlns:c16r2="http://schemas.microsoft.com/office/drawing/2015/06/chart">
            <c:ext xmlns:c16="http://schemas.microsoft.com/office/drawing/2014/chart" uri="{C3380CC4-5D6E-409C-BE32-E72D297353CC}">
              <c16:uniqueId val="{00000093-BA05-4922-A557-B268734D64C7}"/>
            </c:ext>
          </c:extLst>
        </c:ser>
        <c:ser>
          <c:idx val="140"/>
          <c:order val="140"/>
          <c:spPr>
            <a:ln w="25400">
              <a:noFill/>
            </a:ln>
          </c:spPr>
          <c:extLst xmlns:c16r2="http://schemas.microsoft.com/office/drawing/2015/06/chart">
            <c:ext xmlns:c16="http://schemas.microsoft.com/office/drawing/2014/chart" uri="{C3380CC4-5D6E-409C-BE32-E72D297353CC}">
              <c16:uniqueId val="{00000094-BA05-4922-A557-B268734D64C7}"/>
            </c:ext>
          </c:extLst>
        </c:ser>
        <c:ser>
          <c:idx val="141"/>
          <c:order val="141"/>
          <c:spPr>
            <a:ln w="25400">
              <a:noFill/>
            </a:ln>
          </c:spPr>
          <c:extLst xmlns:c16r2="http://schemas.microsoft.com/office/drawing/2015/06/chart">
            <c:ext xmlns:c16="http://schemas.microsoft.com/office/drawing/2014/chart" uri="{C3380CC4-5D6E-409C-BE32-E72D297353CC}">
              <c16:uniqueId val="{00000095-BA05-4922-A557-B268734D64C7}"/>
            </c:ext>
          </c:extLst>
        </c:ser>
        <c:ser>
          <c:idx val="142"/>
          <c:order val="142"/>
          <c:spPr>
            <a:ln w="25400">
              <a:noFill/>
            </a:ln>
          </c:spPr>
          <c:extLst xmlns:c16r2="http://schemas.microsoft.com/office/drawing/2015/06/chart">
            <c:ext xmlns:c16="http://schemas.microsoft.com/office/drawing/2014/chart" uri="{C3380CC4-5D6E-409C-BE32-E72D297353CC}">
              <c16:uniqueId val="{00000096-BA05-4922-A557-B268734D64C7}"/>
            </c:ext>
          </c:extLst>
        </c:ser>
        <c:ser>
          <c:idx val="143"/>
          <c:order val="143"/>
          <c:spPr>
            <a:ln w="25400">
              <a:noFill/>
            </a:ln>
          </c:spPr>
          <c:extLst xmlns:c16r2="http://schemas.microsoft.com/office/drawing/2015/06/chart">
            <c:ext xmlns:c16="http://schemas.microsoft.com/office/drawing/2014/chart" uri="{C3380CC4-5D6E-409C-BE32-E72D297353CC}">
              <c16:uniqueId val="{00000097-BA05-4922-A557-B268734D64C7}"/>
            </c:ext>
          </c:extLst>
        </c:ser>
        <c:ser>
          <c:idx val="144"/>
          <c:order val="144"/>
          <c:spPr>
            <a:ln w="25400">
              <a:noFill/>
            </a:ln>
          </c:spPr>
          <c:extLst xmlns:c16r2="http://schemas.microsoft.com/office/drawing/2015/06/chart">
            <c:ext xmlns:c16="http://schemas.microsoft.com/office/drawing/2014/chart" uri="{C3380CC4-5D6E-409C-BE32-E72D297353CC}">
              <c16:uniqueId val="{00000098-BA05-4922-A557-B268734D64C7}"/>
            </c:ext>
          </c:extLst>
        </c:ser>
        <c:ser>
          <c:idx val="145"/>
          <c:order val="145"/>
          <c:spPr>
            <a:ln w="25400">
              <a:noFill/>
            </a:ln>
          </c:spPr>
          <c:extLst xmlns:c16r2="http://schemas.microsoft.com/office/drawing/2015/06/chart">
            <c:ext xmlns:c16="http://schemas.microsoft.com/office/drawing/2014/chart" uri="{C3380CC4-5D6E-409C-BE32-E72D297353CC}">
              <c16:uniqueId val="{00000099-BA05-4922-A557-B268734D64C7}"/>
            </c:ext>
          </c:extLst>
        </c:ser>
        <c:ser>
          <c:idx val="146"/>
          <c:order val="146"/>
          <c:spPr>
            <a:ln w="25400">
              <a:noFill/>
            </a:ln>
          </c:spPr>
          <c:extLst xmlns:c16r2="http://schemas.microsoft.com/office/drawing/2015/06/chart">
            <c:ext xmlns:c16="http://schemas.microsoft.com/office/drawing/2014/chart" uri="{C3380CC4-5D6E-409C-BE32-E72D297353CC}">
              <c16:uniqueId val="{0000009A-BA05-4922-A557-B268734D64C7}"/>
            </c:ext>
          </c:extLst>
        </c:ser>
        <c:ser>
          <c:idx val="147"/>
          <c:order val="147"/>
          <c:spPr>
            <a:ln w="25400">
              <a:noFill/>
            </a:ln>
          </c:spPr>
          <c:extLst xmlns:c16r2="http://schemas.microsoft.com/office/drawing/2015/06/chart">
            <c:ext xmlns:c16="http://schemas.microsoft.com/office/drawing/2014/chart" uri="{C3380CC4-5D6E-409C-BE32-E72D297353CC}">
              <c16:uniqueId val="{0000009B-BA05-4922-A557-B268734D64C7}"/>
            </c:ext>
          </c:extLst>
        </c:ser>
        <c:ser>
          <c:idx val="148"/>
          <c:order val="148"/>
          <c:spPr>
            <a:ln w="25400">
              <a:noFill/>
            </a:ln>
          </c:spPr>
          <c:extLst xmlns:c16r2="http://schemas.microsoft.com/office/drawing/2015/06/chart">
            <c:ext xmlns:c16="http://schemas.microsoft.com/office/drawing/2014/chart" uri="{C3380CC4-5D6E-409C-BE32-E72D297353CC}">
              <c16:uniqueId val="{0000009C-BA05-4922-A557-B268734D64C7}"/>
            </c:ext>
          </c:extLst>
        </c:ser>
        <c:ser>
          <c:idx val="149"/>
          <c:order val="149"/>
          <c:spPr>
            <a:ln w="25400">
              <a:noFill/>
            </a:ln>
          </c:spPr>
          <c:extLst xmlns:c16r2="http://schemas.microsoft.com/office/drawing/2015/06/chart">
            <c:ext xmlns:c16="http://schemas.microsoft.com/office/drawing/2014/chart" uri="{C3380CC4-5D6E-409C-BE32-E72D297353CC}">
              <c16:uniqueId val="{0000009D-BA05-4922-A557-B268734D64C7}"/>
            </c:ext>
          </c:extLst>
        </c:ser>
        <c:ser>
          <c:idx val="150"/>
          <c:order val="150"/>
          <c:spPr>
            <a:ln w="25400">
              <a:noFill/>
            </a:ln>
          </c:spPr>
          <c:extLst xmlns:c16r2="http://schemas.microsoft.com/office/drawing/2015/06/chart">
            <c:ext xmlns:c16="http://schemas.microsoft.com/office/drawing/2014/chart" uri="{C3380CC4-5D6E-409C-BE32-E72D297353CC}">
              <c16:uniqueId val="{0000009E-BA05-4922-A557-B268734D64C7}"/>
            </c:ext>
          </c:extLst>
        </c:ser>
        <c:ser>
          <c:idx val="151"/>
          <c:order val="151"/>
          <c:spPr>
            <a:ln w="25400">
              <a:noFill/>
            </a:ln>
          </c:spPr>
          <c:extLst xmlns:c16r2="http://schemas.microsoft.com/office/drawing/2015/06/chart">
            <c:ext xmlns:c16="http://schemas.microsoft.com/office/drawing/2014/chart" uri="{C3380CC4-5D6E-409C-BE32-E72D297353CC}">
              <c16:uniqueId val="{0000009F-BA05-4922-A557-B268734D64C7}"/>
            </c:ext>
          </c:extLst>
        </c:ser>
        <c:ser>
          <c:idx val="152"/>
          <c:order val="152"/>
          <c:spPr>
            <a:ln w="25400">
              <a:noFill/>
            </a:ln>
          </c:spPr>
          <c:extLst xmlns:c16r2="http://schemas.microsoft.com/office/drawing/2015/06/chart">
            <c:ext xmlns:c16="http://schemas.microsoft.com/office/drawing/2014/chart" uri="{C3380CC4-5D6E-409C-BE32-E72D297353CC}">
              <c16:uniqueId val="{000000A0-BA05-4922-A557-B268734D64C7}"/>
            </c:ext>
          </c:extLst>
        </c:ser>
        <c:ser>
          <c:idx val="153"/>
          <c:order val="153"/>
          <c:spPr>
            <a:ln w="25400">
              <a:noFill/>
            </a:ln>
          </c:spPr>
          <c:extLst xmlns:c16r2="http://schemas.microsoft.com/office/drawing/2015/06/chart">
            <c:ext xmlns:c16="http://schemas.microsoft.com/office/drawing/2014/chart" uri="{C3380CC4-5D6E-409C-BE32-E72D297353CC}">
              <c16:uniqueId val="{000000A1-BA05-4922-A557-B268734D64C7}"/>
            </c:ext>
          </c:extLst>
        </c:ser>
        <c:ser>
          <c:idx val="154"/>
          <c:order val="154"/>
          <c:spPr>
            <a:ln w="25400">
              <a:noFill/>
            </a:ln>
          </c:spPr>
          <c:extLst xmlns:c16r2="http://schemas.microsoft.com/office/drawing/2015/06/chart">
            <c:ext xmlns:c16="http://schemas.microsoft.com/office/drawing/2014/chart" uri="{C3380CC4-5D6E-409C-BE32-E72D297353CC}">
              <c16:uniqueId val="{000000A2-BA05-4922-A557-B268734D64C7}"/>
            </c:ext>
          </c:extLst>
        </c:ser>
        <c:ser>
          <c:idx val="155"/>
          <c:order val="155"/>
          <c:spPr>
            <a:ln w="25400">
              <a:noFill/>
            </a:ln>
          </c:spPr>
          <c:extLst xmlns:c16r2="http://schemas.microsoft.com/office/drawing/2015/06/chart">
            <c:ext xmlns:c16="http://schemas.microsoft.com/office/drawing/2014/chart" uri="{C3380CC4-5D6E-409C-BE32-E72D297353CC}">
              <c16:uniqueId val="{000000A3-BA05-4922-A557-B268734D64C7}"/>
            </c:ext>
          </c:extLst>
        </c:ser>
        <c:ser>
          <c:idx val="156"/>
          <c:order val="156"/>
          <c:spPr>
            <a:ln w="25400">
              <a:noFill/>
            </a:ln>
          </c:spPr>
          <c:extLst xmlns:c16r2="http://schemas.microsoft.com/office/drawing/2015/06/chart">
            <c:ext xmlns:c16="http://schemas.microsoft.com/office/drawing/2014/chart" uri="{C3380CC4-5D6E-409C-BE32-E72D297353CC}">
              <c16:uniqueId val="{000000A4-BA05-4922-A557-B268734D64C7}"/>
            </c:ext>
          </c:extLst>
        </c:ser>
        <c:ser>
          <c:idx val="157"/>
          <c:order val="157"/>
          <c:spPr>
            <a:ln w="25400">
              <a:noFill/>
            </a:ln>
          </c:spPr>
          <c:extLst xmlns:c16r2="http://schemas.microsoft.com/office/drawing/2015/06/chart">
            <c:ext xmlns:c16="http://schemas.microsoft.com/office/drawing/2014/chart" uri="{C3380CC4-5D6E-409C-BE32-E72D297353CC}">
              <c16:uniqueId val="{000000A5-BA05-4922-A557-B268734D64C7}"/>
            </c:ext>
          </c:extLst>
        </c:ser>
        <c:ser>
          <c:idx val="158"/>
          <c:order val="158"/>
          <c:spPr>
            <a:ln w="25400">
              <a:noFill/>
            </a:ln>
          </c:spPr>
          <c:extLst xmlns:c16r2="http://schemas.microsoft.com/office/drawing/2015/06/chart">
            <c:ext xmlns:c16="http://schemas.microsoft.com/office/drawing/2014/chart" uri="{C3380CC4-5D6E-409C-BE32-E72D297353CC}">
              <c16:uniqueId val="{000000A6-BA05-4922-A557-B268734D64C7}"/>
            </c:ext>
          </c:extLst>
        </c:ser>
        <c:ser>
          <c:idx val="159"/>
          <c:order val="159"/>
          <c:spPr>
            <a:ln w="25400">
              <a:noFill/>
            </a:ln>
          </c:spPr>
          <c:extLst xmlns:c16r2="http://schemas.microsoft.com/office/drawing/2015/06/chart">
            <c:ext xmlns:c16="http://schemas.microsoft.com/office/drawing/2014/chart" uri="{C3380CC4-5D6E-409C-BE32-E72D297353CC}">
              <c16:uniqueId val="{000000A7-BA05-4922-A557-B268734D64C7}"/>
            </c:ext>
          </c:extLst>
        </c:ser>
        <c:ser>
          <c:idx val="160"/>
          <c:order val="160"/>
          <c:spPr>
            <a:ln w="25400">
              <a:noFill/>
            </a:ln>
          </c:spPr>
          <c:extLst xmlns:c16r2="http://schemas.microsoft.com/office/drawing/2015/06/chart">
            <c:ext xmlns:c16="http://schemas.microsoft.com/office/drawing/2014/chart" uri="{C3380CC4-5D6E-409C-BE32-E72D297353CC}">
              <c16:uniqueId val="{000000A8-BA05-4922-A557-B268734D64C7}"/>
            </c:ext>
          </c:extLst>
        </c:ser>
        <c:ser>
          <c:idx val="161"/>
          <c:order val="161"/>
          <c:spPr>
            <a:ln w="25400">
              <a:noFill/>
            </a:ln>
          </c:spPr>
          <c:extLst xmlns:c16r2="http://schemas.microsoft.com/office/drawing/2015/06/chart">
            <c:ext xmlns:c16="http://schemas.microsoft.com/office/drawing/2014/chart" uri="{C3380CC4-5D6E-409C-BE32-E72D297353CC}">
              <c16:uniqueId val="{000000A9-BA05-4922-A557-B268734D64C7}"/>
            </c:ext>
          </c:extLst>
        </c:ser>
        <c:ser>
          <c:idx val="162"/>
          <c:order val="162"/>
          <c:spPr>
            <a:ln w="25400">
              <a:noFill/>
            </a:ln>
          </c:spPr>
          <c:extLst xmlns:c16r2="http://schemas.microsoft.com/office/drawing/2015/06/chart">
            <c:ext xmlns:c16="http://schemas.microsoft.com/office/drawing/2014/chart" uri="{C3380CC4-5D6E-409C-BE32-E72D297353CC}">
              <c16:uniqueId val="{000000AA-BA05-4922-A557-B268734D64C7}"/>
            </c:ext>
          </c:extLst>
        </c:ser>
        <c:ser>
          <c:idx val="163"/>
          <c:order val="163"/>
          <c:spPr>
            <a:ln w="25400">
              <a:noFill/>
            </a:ln>
          </c:spPr>
          <c:extLst xmlns:c16r2="http://schemas.microsoft.com/office/drawing/2015/06/chart">
            <c:ext xmlns:c16="http://schemas.microsoft.com/office/drawing/2014/chart" uri="{C3380CC4-5D6E-409C-BE32-E72D297353CC}">
              <c16:uniqueId val="{000000AB-BA05-4922-A557-B268734D64C7}"/>
            </c:ext>
          </c:extLst>
        </c:ser>
        <c:ser>
          <c:idx val="164"/>
          <c:order val="164"/>
          <c:spPr>
            <a:ln w="25400">
              <a:noFill/>
            </a:ln>
          </c:spPr>
          <c:extLst xmlns:c16r2="http://schemas.microsoft.com/office/drawing/2015/06/chart">
            <c:ext xmlns:c16="http://schemas.microsoft.com/office/drawing/2014/chart" uri="{C3380CC4-5D6E-409C-BE32-E72D297353CC}">
              <c16:uniqueId val="{000000AC-BA05-4922-A557-B268734D64C7}"/>
            </c:ext>
          </c:extLst>
        </c:ser>
        <c:ser>
          <c:idx val="165"/>
          <c:order val="165"/>
          <c:spPr>
            <a:ln w="25400">
              <a:noFill/>
            </a:ln>
          </c:spPr>
          <c:extLst xmlns:c16r2="http://schemas.microsoft.com/office/drawing/2015/06/chart">
            <c:ext xmlns:c16="http://schemas.microsoft.com/office/drawing/2014/chart" uri="{C3380CC4-5D6E-409C-BE32-E72D297353CC}">
              <c16:uniqueId val="{000000AD-BA05-4922-A557-B268734D64C7}"/>
            </c:ext>
          </c:extLst>
        </c:ser>
        <c:ser>
          <c:idx val="166"/>
          <c:order val="166"/>
          <c:spPr>
            <a:ln w="25400">
              <a:noFill/>
            </a:ln>
          </c:spPr>
          <c:extLst xmlns:c16r2="http://schemas.microsoft.com/office/drawing/2015/06/chart">
            <c:ext xmlns:c16="http://schemas.microsoft.com/office/drawing/2014/chart" uri="{C3380CC4-5D6E-409C-BE32-E72D297353CC}">
              <c16:uniqueId val="{000000AE-BA05-4922-A557-B268734D64C7}"/>
            </c:ext>
          </c:extLst>
        </c:ser>
        <c:ser>
          <c:idx val="167"/>
          <c:order val="167"/>
          <c:spPr>
            <a:ln w="25400">
              <a:noFill/>
            </a:ln>
          </c:spPr>
          <c:extLst xmlns:c16r2="http://schemas.microsoft.com/office/drawing/2015/06/chart">
            <c:ext xmlns:c16="http://schemas.microsoft.com/office/drawing/2014/chart" uri="{C3380CC4-5D6E-409C-BE32-E72D297353CC}">
              <c16:uniqueId val="{000000AF-BA05-4922-A557-B268734D64C7}"/>
            </c:ext>
          </c:extLst>
        </c:ser>
        <c:ser>
          <c:idx val="168"/>
          <c:order val="168"/>
          <c:spPr>
            <a:ln w="25400">
              <a:noFill/>
            </a:ln>
          </c:spPr>
          <c:extLst xmlns:c16r2="http://schemas.microsoft.com/office/drawing/2015/06/chart">
            <c:ext xmlns:c16="http://schemas.microsoft.com/office/drawing/2014/chart" uri="{C3380CC4-5D6E-409C-BE32-E72D297353CC}">
              <c16:uniqueId val="{000000B0-BA05-4922-A557-B268734D64C7}"/>
            </c:ext>
          </c:extLst>
        </c:ser>
        <c:ser>
          <c:idx val="169"/>
          <c:order val="169"/>
          <c:spPr>
            <a:ln w="25400">
              <a:noFill/>
            </a:ln>
          </c:spPr>
          <c:extLst xmlns:c16r2="http://schemas.microsoft.com/office/drawing/2015/06/chart">
            <c:ext xmlns:c16="http://schemas.microsoft.com/office/drawing/2014/chart" uri="{C3380CC4-5D6E-409C-BE32-E72D297353CC}">
              <c16:uniqueId val="{000000B1-BA05-4922-A557-B268734D64C7}"/>
            </c:ext>
          </c:extLst>
        </c:ser>
        <c:ser>
          <c:idx val="170"/>
          <c:order val="170"/>
          <c:spPr>
            <a:ln w="25400">
              <a:noFill/>
            </a:ln>
          </c:spPr>
          <c:extLst xmlns:c16r2="http://schemas.microsoft.com/office/drawing/2015/06/chart">
            <c:ext xmlns:c16="http://schemas.microsoft.com/office/drawing/2014/chart" uri="{C3380CC4-5D6E-409C-BE32-E72D297353CC}">
              <c16:uniqueId val="{000000B2-BA05-4922-A557-B268734D64C7}"/>
            </c:ext>
          </c:extLst>
        </c:ser>
        <c:ser>
          <c:idx val="171"/>
          <c:order val="171"/>
          <c:spPr>
            <a:ln w="25400">
              <a:noFill/>
            </a:ln>
          </c:spPr>
          <c:extLst xmlns:c16r2="http://schemas.microsoft.com/office/drawing/2015/06/chart">
            <c:ext xmlns:c16="http://schemas.microsoft.com/office/drawing/2014/chart" uri="{C3380CC4-5D6E-409C-BE32-E72D297353CC}">
              <c16:uniqueId val="{000000B3-BA05-4922-A557-B268734D64C7}"/>
            </c:ext>
          </c:extLst>
        </c:ser>
        <c:ser>
          <c:idx val="172"/>
          <c:order val="172"/>
          <c:spPr>
            <a:ln w="25400">
              <a:noFill/>
            </a:ln>
          </c:spPr>
          <c:extLst xmlns:c16r2="http://schemas.microsoft.com/office/drawing/2015/06/chart">
            <c:ext xmlns:c16="http://schemas.microsoft.com/office/drawing/2014/chart" uri="{C3380CC4-5D6E-409C-BE32-E72D297353CC}">
              <c16:uniqueId val="{000000B4-BA05-4922-A557-B268734D64C7}"/>
            </c:ext>
          </c:extLst>
        </c:ser>
        <c:ser>
          <c:idx val="173"/>
          <c:order val="173"/>
          <c:spPr>
            <a:ln w="25400">
              <a:noFill/>
            </a:ln>
          </c:spPr>
          <c:extLst xmlns:c16r2="http://schemas.microsoft.com/office/drawing/2015/06/chart">
            <c:ext xmlns:c16="http://schemas.microsoft.com/office/drawing/2014/chart" uri="{C3380CC4-5D6E-409C-BE32-E72D297353CC}">
              <c16:uniqueId val="{000000B5-BA05-4922-A557-B268734D64C7}"/>
            </c:ext>
          </c:extLst>
        </c:ser>
        <c:ser>
          <c:idx val="174"/>
          <c:order val="174"/>
          <c:spPr>
            <a:ln w="25400">
              <a:noFill/>
            </a:ln>
          </c:spPr>
          <c:extLst xmlns:c16r2="http://schemas.microsoft.com/office/drawing/2015/06/chart">
            <c:ext xmlns:c16="http://schemas.microsoft.com/office/drawing/2014/chart" uri="{C3380CC4-5D6E-409C-BE32-E72D297353CC}">
              <c16:uniqueId val="{000000B6-BA05-4922-A557-B268734D64C7}"/>
            </c:ext>
          </c:extLst>
        </c:ser>
        <c:ser>
          <c:idx val="175"/>
          <c:order val="175"/>
          <c:spPr>
            <a:ln w="25400">
              <a:noFill/>
            </a:ln>
          </c:spPr>
          <c:extLst xmlns:c16r2="http://schemas.microsoft.com/office/drawing/2015/06/chart">
            <c:ext xmlns:c16="http://schemas.microsoft.com/office/drawing/2014/chart" uri="{C3380CC4-5D6E-409C-BE32-E72D297353CC}">
              <c16:uniqueId val="{000000B7-BA05-4922-A557-B268734D64C7}"/>
            </c:ext>
          </c:extLst>
        </c:ser>
        <c:ser>
          <c:idx val="176"/>
          <c:order val="176"/>
          <c:spPr>
            <a:ln w="25400">
              <a:noFill/>
            </a:ln>
          </c:spPr>
          <c:extLst xmlns:c16r2="http://schemas.microsoft.com/office/drawing/2015/06/chart">
            <c:ext xmlns:c16="http://schemas.microsoft.com/office/drawing/2014/chart" uri="{C3380CC4-5D6E-409C-BE32-E72D297353CC}">
              <c16:uniqueId val="{000000B8-BA05-4922-A557-B268734D64C7}"/>
            </c:ext>
          </c:extLst>
        </c:ser>
        <c:ser>
          <c:idx val="177"/>
          <c:order val="177"/>
          <c:spPr>
            <a:ln w="25400">
              <a:noFill/>
            </a:ln>
          </c:spPr>
          <c:extLst xmlns:c16r2="http://schemas.microsoft.com/office/drawing/2015/06/chart">
            <c:ext xmlns:c16="http://schemas.microsoft.com/office/drawing/2014/chart" uri="{C3380CC4-5D6E-409C-BE32-E72D297353CC}">
              <c16:uniqueId val="{000000B9-BA05-4922-A557-B268734D64C7}"/>
            </c:ext>
          </c:extLst>
        </c:ser>
        <c:ser>
          <c:idx val="178"/>
          <c:order val="178"/>
          <c:spPr>
            <a:ln w="25400">
              <a:noFill/>
            </a:ln>
          </c:spPr>
          <c:extLst xmlns:c16r2="http://schemas.microsoft.com/office/drawing/2015/06/chart">
            <c:ext xmlns:c16="http://schemas.microsoft.com/office/drawing/2014/chart" uri="{C3380CC4-5D6E-409C-BE32-E72D297353CC}">
              <c16:uniqueId val="{000000BA-BA05-4922-A557-B268734D64C7}"/>
            </c:ext>
          </c:extLst>
        </c:ser>
        <c:ser>
          <c:idx val="179"/>
          <c:order val="179"/>
          <c:spPr>
            <a:ln w="25400">
              <a:noFill/>
            </a:ln>
          </c:spPr>
          <c:extLst xmlns:c16r2="http://schemas.microsoft.com/office/drawing/2015/06/chart">
            <c:ext xmlns:c16="http://schemas.microsoft.com/office/drawing/2014/chart" uri="{C3380CC4-5D6E-409C-BE32-E72D297353CC}">
              <c16:uniqueId val="{000000BB-BA05-4922-A557-B268734D64C7}"/>
            </c:ext>
          </c:extLst>
        </c:ser>
        <c:ser>
          <c:idx val="180"/>
          <c:order val="180"/>
          <c:spPr>
            <a:ln w="25400">
              <a:noFill/>
            </a:ln>
          </c:spPr>
          <c:extLst xmlns:c16r2="http://schemas.microsoft.com/office/drawing/2015/06/chart">
            <c:ext xmlns:c16="http://schemas.microsoft.com/office/drawing/2014/chart" uri="{C3380CC4-5D6E-409C-BE32-E72D297353CC}">
              <c16:uniqueId val="{000000BC-BA05-4922-A557-B268734D64C7}"/>
            </c:ext>
          </c:extLst>
        </c:ser>
        <c:ser>
          <c:idx val="181"/>
          <c:order val="181"/>
          <c:spPr>
            <a:ln w="25400">
              <a:noFill/>
            </a:ln>
          </c:spPr>
          <c:extLst xmlns:c16r2="http://schemas.microsoft.com/office/drawing/2015/06/chart">
            <c:ext xmlns:c16="http://schemas.microsoft.com/office/drawing/2014/chart" uri="{C3380CC4-5D6E-409C-BE32-E72D297353CC}">
              <c16:uniqueId val="{000000BD-BA05-4922-A557-B268734D64C7}"/>
            </c:ext>
          </c:extLst>
        </c:ser>
        <c:ser>
          <c:idx val="182"/>
          <c:order val="182"/>
          <c:spPr>
            <a:ln w="25400">
              <a:noFill/>
            </a:ln>
          </c:spPr>
          <c:extLst xmlns:c16r2="http://schemas.microsoft.com/office/drawing/2015/06/chart">
            <c:ext xmlns:c16="http://schemas.microsoft.com/office/drawing/2014/chart" uri="{C3380CC4-5D6E-409C-BE32-E72D297353CC}">
              <c16:uniqueId val="{000000BE-BA05-4922-A557-B268734D64C7}"/>
            </c:ext>
          </c:extLst>
        </c:ser>
        <c:ser>
          <c:idx val="183"/>
          <c:order val="183"/>
          <c:spPr>
            <a:ln w="25400">
              <a:noFill/>
            </a:ln>
          </c:spPr>
          <c:extLst xmlns:c16r2="http://schemas.microsoft.com/office/drawing/2015/06/chart">
            <c:ext xmlns:c16="http://schemas.microsoft.com/office/drawing/2014/chart" uri="{C3380CC4-5D6E-409C-BE32-E72D297353CC}">
              <c16:uniqueId val="{000000BF-BA05-4922-A557-B268734D64C7}"/>
            </c:ext>
          </c:extLst>
        </c:ser>
        <c:ser>
          <c:idx val="184"/>
          <c:order val="184"/>
          <c:spPr>
            <a:ln w="25400">
              <a:noFill/>
            </a:ln>
          </c:spPr>
          <c:extLst xmlns:c16r2="http://schemas.microsoft.com/office/drawing/2015/06/chart">
            <c:ext xmlns:c16="http://schemas.microsoft.com/office/drawing/2014/chart" uri="{C3380CC4-5D6E-409C-BE32-E72D297353CC}">
              <c16:uniqueId val="{000000C0-BA05-4922-A557-B268734D64C7}"/>
            </c:ext>
          </c:extLst>
        </c:ser>
        <c:ser>
          <c:idx val="185"/>
          <c:order val="185"/>
          <c:spPr>
            <a:ln w="25400">
              <a:noFill/>
            </a:ln>
          </c:spPr>
          <c:extLst xmlns:c16r2="http://schemas.microsoft.com/office/drawing/2015/06/chart">
            <c:ext xmlns:c16="http://schemas.microsoft.com/office/drawing/2014/chart" uri="{C3380CC4-5D6E-409C-BE32-E72D297353CC}">
              <c16:uniqueId val="{000000C1-BA05-4922-A557-B268734D64C7}"/>
            </c:ext>
          </c:extLst>
        </c:ser>
        <c:ser>
          <c:idx val="186"/>
          <c:order val="186"/>
          <c:spPr>
            <a:ln w="25400">
              <a:noFill/>
            </a:ln>
          </c:spPr>
          <c:extLst xmlns:c16r2="http://schemas.microsoft.com/office/drawing/2015/06/chart">
            <c:ext xmlns:c16="http://schemas.microsoft.com/office/drawing/2014/chart" uri="{C3380CC4-5D6E-409C-BE32-E72D297353CC}">
              <c16:uniqueId val="{000000C2-BA05-4922-A557-B268734D64C7}"/>
            </c:ext>
          </c:extLst>
        </c:ser>
        <c:ser>
          <c:idx val="187"/>
          <c:order val="187"/>
          <c:spPr>
            <a:ln w="25400">
              <a:noFill/>
            </a:ln>
          </c:spPr>
          <c:extLst xmlns:c16r2="http://schemas.microsoft.com/office/drawing/2015/06/chart">
            <c:ext xmlns:c16="http://schemas.microsoft.com/office/drawing/2014/chart" uri="{C3380CC4-5D6E-409C-BE32-E72D297353CC}">
              <c16:uniqueId val="{000000C3-BA05-4922-A557-B268734D64C7}"/>
            </c:ext>
          </c:extLst>
        </c:ser>
        <c:ser>
          <c:idx val="188"/>
          <c:order val="188"/>
          <c:spPr>
            <a:ln w="25400">
              <a:noFill/>
            </a:ln>
          </c:spPr>
          <c:extLst xmlns:c16r2="http://schemas.microsoft.com/office/drawing/2015/06/chart">
            <c:ext xmlns:c16="http://schemas.microsoft.com/office/drawing/2014/chart" uri="{C3380CC4-5D6E-409C-BE32-E72D297353CC}">
              <c16:uniqueId val="{000000C4-BA05-4922-A557-B268734D64C7}"/>
            </c:ext>
          </c:extLst>
        </c:ser>
        <c:ser>
          <c:idx val="189"/>
          <c:order val="189"/>
          <c:spPr>
            <a:ln w="25400">
              <a:noFill/>
            </a:ln>
          </c:spPr>
          <c:extLst xmlns:c16r2="http://schemas.microsoft.com/office/drawing/2015/06/chart">
            <c:ext xmlns:c16="http://schemas.microsoft.com/office/drawing/2014/chart" uri="{C3380CC4-5D6E-409C-BE32-E72D297353CC}">
              <c16:uniqueId val="{000000C5-BA05-4922-A557-B268734D64C7}"/>
            </c:ext>
          </c:extLst>
        </c:ser>
        <c:ser>
          <c:idx val="190"/>
          <c:order val="190"/>
          <c:spPr>
            <a:ln w="25400">
              <a:noFill/>
            </a:ln>
          </c:spPr>
          <c:extLst xmlns:c16r2="http://schemas.microsoft.com/office/drawing/2015/06/chart">
            <c:ext xmlns:c16="http://schemas.microsoft.com/office/drawing/2014/chart" uri="{C3380CC4-5D6E-409C-BE32-E72D297353CC}">
              <c16:uniqueId val="{000000C6-BA05-4922-A557-B268734D64C7}"/>
            </c:ext>
          </c:extLst>
        </c:ser>
        <c:ser>
          <c:idx val="191"/>
          <c:order val="191"/>
          <c:spPr>
            <a:ln w="25400">
              <a:noFill/>
            </a:ln>
          </c:spPr>
          <c:extLst xmlns:c16r2="http://schemas.microsoft.com/office/drawing/2015/06/chart">
            <c:ext xmlns:c16="http://schemas.microsoft.com/office/drawing/2014/chart" uri="{C3380CC4-5D6E-409C-BE32-E72D297353CC}">
              <c16:uniqueId val="{000000C7-BA05-4922-A557-B268734D64C7}"/>
            </c:ext>
          </c:extLst>
        </c:ser>
        <c:ser>
          <c:idx val="192"/>
          <c:order val="192"/>
          <c:spPr>
            <a:ln w="25400">
              <a:noFill/>
            </a:ln>
          </c:spPr>
          <c:extLst xmlns:c16r2="http://schemas.microsoft.com/office/drawing/2015/06/chart">
            <c:ext xmlns:c16="http://schemas.microsoft.com/office/drawing/2014/chart" uri="{C3380CC4-5D6E-409C-BE32-E72D297353CC}">
              <c16:uniqueId val="{000000C8-BA05-4922-A557-B268734D64C7}"/>
            </c:ext>
          </c:extLst>
        </c:ser>
        <c:ser>
          <c:idx val="193"/>
          <c:order val="193"/>
          <c:spPr>
            <a:ln w="25400">
              <a:noFill/>
            </a:ln>
          </c:spPr>
          <c:extLst xmlns:c16r2="http://schemas.microsoft.com/office/drawing/2015/06/chart">
            <c:ext xmlns:c16="http://schemas.microsoft.com/office/drawing/2014/chart" uri="{C3380CC4-5D6E-409C-BE32-E72D297353CC}">
              <c16:uniqueId val="{000000C9-BA05-4922-A557-B268734D64C7}"/>
            </c:ext>
          </c:extLst>
        </c:ser>
        <c:ser>
          <c:idx val="194"/>
          <c:order val="194"/>
          <c:spPr>
            <a:ln w="25400">
              <a:noFill/>
            </a:ln>
          </c:spPr>
          <c:extLst xmlns:c16r2="http://schemas.microsoft.com/office/drawing/2015/06/chart">
            <c:ext xmlns:c16="http://schemas.microsoft.com/office/drawing/2014/chart" uri="{C3380CC4-5D6E-409C-BE32-E72D297353CC}">
              <c16:uniqueId val="{000000CA-BA05-4922-A557-B268734D64C7}"/>
            </c:ext>
          </c:extLst>
        </c:ser>
        <c:ser>
          <c:idx val="195"/>
          <c:order val="195"/>
          <c:spPr>
            <a:ln w="25400">
              <a:noFill/>
            </a:ln>
          </c:spPr>
          <c:extLst xmlns:c16r2="http://schemas.microsoft.com/office/drawing/2015/06/chart">
            <c:ext xmlns:c16="http://schemas.microsoft.com/office/drawing/2014/chart" uri="{C3380CC4-5D6E-409C-BE32-E72D297353CC}">
              <c16:uniqueId val="{000000CB-BA05-4922-A557-B268734D64C7}"/>
            </c:ext>
          </c:extLst>
        </c:ser>
        <c:ser>
          <c:idx val="196"/>
          <c:order val="196"/>
          <c:spPr>
            <a:ln w="25400">
              <a:noFill/>
            </a:ln>
          </c:spPr>
          <c:extLst xmlns:c16r2="http://schemas.microsoft.com/office/drawing/2015/06/chart">
            <c:ext xmlns:c16="http://schemas.microsoft.com/office/drawing/2014/chart" uri="{C3380CC4-5D6E-409C-BE32-E72D297353CC}">
              <c16:uniqueId val="{000000CC-BA05-4922-A557-B268734D64C7}"/>
            </c:ext>
          </c:extLst>
        </c:ser>
        <c:ser>
          <c:idx val="197"/>
          <c:order val="197"/>
          <c:spPr>
            <a:ln w="25400">
              <a:noFill/>
            </a:ln>
          </c:spPr>
          <c:extLst xmlns:c16r2="http://schemas.microsoft.com/office/drawing/2015/06/chart">
            <c:ext xmlns:c16="http://schemas.microsoft.com/office/drawing/2014/chart" uri="{C3380CC4-5D6E-409C-BE32-E72D297353CC}">
              <c16:uniqueId val="{000000CD-BA05-4922-A557-B268734D64C7}"/>
            </c:ext>
          </c:extLst>
        </c:ser>
        <c:ser>
          <c:idx val="198"/>
          <c:order val="198"/>
          <c:spPr>
            <a:ln w="25400">
              <a:noFill/>
            </a:ln>
          </c:spPr>
          <c:extLst xmlns:c16r2="http://schemas.microsoft.com/office/drawing/2015/06/chart">
            <c:ext xmlns:c16="http://schemas.microsoft.com/office/drawing/2014/chart" uri="{C3380CC4-5D6E-409C-BE32-E72D297353CC}">
              <c16:uniqueId val="{000000CE-BA05-4922-A557-B268734D64C7}"/>
            </c:ext>
          </c:extLst>
        </c:ser>
        <c:ser>
          <c:idx val="199"/>
          <c:order val="199"/>
          <c:spPr>
            <a:ln w="25400">
              <a:noFill/>
            </a:ln>
          </c:spPr>
          <c:extLst xmlns:c16r2="http://schemas.microsoft.com/office/drawing/2015/06/chart">
            <c:ext xmlns:c16="http://schemas.microsoft.com/office/drawing/2014/chart" uri="{C3380CC4-5D6E-409C-BE32-E72D297353CC}">
              <c16:uniqueId val="{000000CF-BA05-4922-A557-B268734D64C7}"/>
            </c:ext>
          </c:extLst>
        </c:ser>
        <c:ser>
          <c:idx val="200"/>
          <c:order val="200"/>
          <c:spPr>
            <a:ln w="25400">
              <a:noFill/>
            </a:ln>
          </c:spPr>
          <c:extLst xmlns:c16r2="http://schemas.microsoft.com/office/drawing/2015/06/chart">
            <c:ext xmlns:c16="http://schemas.microsoft.com/office/drawing/2014/chart" uri="{C3380CC4-5D6E-409C-BE32-E72D297353CC}">
              <c16:uniqueId val="{000000D0-BA05-4922-A557-B268734D64C7}"/>
            </c:ext>
          </c:extLst>
        </c:ser>
        <c:ser>
          <c:idx val="201"/>
          <c:order val="201"/>
          <c:spPr>
            <a:ln w="25400">
              <a:noFill/>
            </a:ln>
          </c:spPr>
          <c:extLst xmlns:c16r2="http://schemas.microsoft.com/office/drawing/2015/06/chart">
            <c:ext xmlns:c16="http://schemas.microsoft.com/office/drawing/2014/chart" uri="{C3380CC4-5D6E-409C-BE32-E72D297353CC}">
              <c16:uniqueId val="{000000D1-BA05-4922-A557-B268734D64C7}"/>
            </c:ext>
          </c:extLst>
        </c:ser>
        <c:ser>
          <c:idx val="202"/>
          <c:order val="202"/>
          <c:spPr>
            <a:ln w="25400">
              <a:noFill/>
            </a:ln>
          </c:spPr>
          <c:extLst xmlns:c16r2="http://schemas.microsoft.com/office/drawing/2015/06/chart">
            <c:ext xmlns:c16="http://schemas.microsoft.com/office/drawing/2014/chart" uri="{C3380CC4-5D6E-409C-BE32-E72D297353CC}">
              <c16:uniqueId val="{000000D2-BA05-4922-A557-B268734D64C7}"/>
            </c:ext>
          </c:extLst>
        </c:ser>
        <c:ser>
          <c:idx val="203"/>
          <c:order val="203"/>
          <c:spPr>
            <a:ln w="25400">
              <a:noFill/>
            </a:ln>
          </c:spPr>
          <c:extLst xmlns:c16r2="http://schemas.microsoft.com/office/drawing/2015/06/chart">
            <c:ext xmlns:c16="http://schemas.microsoft.com/office/drawing/2014/chart" uri="{C3380CC4-5D6E-409C-BE32-E72D297353CC}">
              <c16:uniqueId val="{000000D3-BA05-4922-A557-B268734D64C7}"/>
            </c:ext>
          </c:extLst>
        </c:ser>
        <c:ser>
          <c:idx val="204"/>
          <c:order val="204"/>
          <c:spPr>
            <a:ln w="25400">
              <a:noFill/>
            </a:ln>
          </c:spPr>
          <c:extLst xmlns:c16r2="http://schemas.microsoft.com/office/drawing/2015/06/chart">
            <c:ext xmlns:c16="http://schemas.microsoft.com/office/drawing/2014/chart" uri="{C3380CC4-5D6E-409C-BE32-E72D297353CC}">
              <c16:uniqueId val="{000000D4-BA05-4922-A557-B268734D64C7}"/>
            </c:ext>
          </c:extLst>
        </c:ser>
        <c:ser>
          <c:idx val="205"/>
          <c:order val="205"/>
          <c:spPr>
            <a:ln w="25400">
              <a:noFill/>
            </a:ln>
          </c:spPr>
          <c:extLst xmlns:c16r2="http://schemas.microsoft.com/office/drawing/2015/06/chart">
            <c:ext xmlns:c16="http://schemas.microsoft.com/office/drawing/2014/chart" uri="{C3380CC4-5D6E-409C-BE32-E72D297353CC}">
              <c16:uniqueId val="{000000D5-BA05-4922-A557-B268734D64C7}"/>
            </c:ext>
          </c:extLst>
        </c:ser>
        <c:ser>
          <c:idx val="206"/>
          <c:order val="206"/>
          <c:spPr>
            <a:ln w="25400">
              <a:noFill/>
            </a:ln>
          </c:spPr>
          <c:extLst xmlns:c16r2="http://schemas.microsoft.com/office/drawing/2015/06/chart">
            <c:ext xmlns:c16="http://schemas.microsoft.com/office/drawing/2014/chart" uri="{C3380CC4-5D6E-409C-BE32-E72D297353CC}">
              <c16:uniqueId val="{000000D6-BA05-4922-A557-B268734D64C7}"/>
            </c:ext>
          </c:extLst>
        </c:ser>
        <c:ser>
          <c:idx val="207"/>
          <c:order val="207"/>
          <c:spPr>
            <a:ln w="25400">
              <a:noFill/>
            </a:ln>
          </c:spPr>
          <c:extLst xmlns:c16r2="http://schemas.microsoft.com/office/drawing/2015/06/chart">
            <c:ext xmlns:c16="http://schemas.microsoft.com/office/drawing/2014/chart" uri="{C3380CC4-5D6E-409C-BE32-E72D297353CC}">
              <c16:uniqueId val="{000000D7-BA05-4922-A557-B268734D64C7}"/>
            </c:ext>
          </c:extLst>
        </c:ser>
        <c:ser>
          <c:idx val="208"/>
          <c:order val="208"/>
          <c:spPr>
            <a:ln w="25400">
              <a:noFill/>
            </a:ln>
          </c:spPr>
          <c:extLst xmlns:c16r2="http://schemas.microsoft.com/office/drawing/2015/06/chart">
            <c:ext xmlns:c16="http://schemas.microsoft.com/office/drawing/2014/chart" uri="{C3380CC4-5D6E-409C-BE32-E72D297353CC}">
              <c16:uniqueId val="{000000D8-BA05-4922-A557-B268734D64C7}"/>
            </c:ext>
          </c:extLst>
        </c:ser>
        <c:ser>
          <c:idx val="209"/>
          <c:order val="209"/>
          <c:spPr>
            <a:ln w="25400">
              <a:noFill/>
            </a:ln>
          </c:spPr>
          <c:extLst xmlns:c16r2="http://schemas.microsoft.com/office/drawing/2015/06/chart">
            <c:ext xmlns:c16="http://schemas.microsoft.com/office/drawing/2014/chart" uri="{C3380CC4-5D6E-409C-BE32-E72D297353CC}">
              <c16:uniqueId val="{000000D9-BA05-4922-A557-B268734D64C7}"/>
            </c:ext>
          </c:extLst>
        </c:ser>
        <c:ser>
          <c:idx val="210"/>
          <c:order val="210"/>
          <c:spPr>
            <a:ln w="25400">
              <a:noFill/>
            </a:ln>
          </c:spPr>
          <c:extLst xmlns:c16r2="http://schemas.microsoft.com/office/drawing/2015/06/chart">
            <c:ext xmlns:c16="http://schemas.microsoft.com/office/drawing/2014/chart" uri="{C3380CC4-5D6E-409C-BE32-E72D297353CC}">
              <c16:uniqueId val="{000000DA-BA05-4922-A557-B268734D64C7}"/>
            </c:ext>
          </c:extLst>
        </c:ser>
        <c:ser>
          <c:idx val="211"/>
          <c:order val="211"/>
          <c:spPr>
            <a:ln w="25400">
              <a:noFill/>
            </a:ln>
          </c:spPr>
          <c:extLst xmlns:c16r2="http://schemas.microsoft.com/office/drawing/2015/06/chart">
            <c:ext xmlns:c16="http://schemas.microsoft.com/office/drawing/2014/chart" uri="{C3380CC4-5D6E-409C-BE32-E72D297353CC}">
              <c16:uniqueId val="{000000DB-BA05-4922-A557-B268734D64C7}"/>
            </c:ext>
          </c:extLst>
        </c:ser>
        <c:ser>
          <c:idx val="212"/>
          <c:order val="212"/>
          <c:spPr>
            <a:ln w="25400">
              <a:noFill/>
            </a:ln>
          </c:spPr>
          <c:extLst xmlns:c16r2="http://schemas.microsoft.com/office/drawing/2015/06/chart">
            <c:ext xmlns:c16="http://schemas.microsoft.com/office/drawing/2014/chart" uri="{C3380CC4-5D6E-409C-BE32-E72D297353CC}">
              <c16:uniqueId val="{000000DC-BA05-4922-A557-B268734D64C7}"/>
            </c:ext>
          </c:extLst>
        </c:ser>
        <c:ser>
          <c:idx val="213"/>
          <c:order val="213"/>
          <c:spPr>
            <a:ln w="25400">
              <a:noFill/>
            </a:ln>
          </c:spPr>
          <c:extLst xmlns:c16r2="http://schemas.microsoft.com/office/drawing/2015/06/chart">
            <c:ext xmlns:c16="http://schemas.microsoft.com/office/drawing/2014/chart" uri="{C3380CC4-5D6E-409C-BE32-E72D297353CC}">
              <c16:uniqueId val="{000000DD-BA05-4922-A557-B268734D64C7}"/>
            </c:ext>
          </c:extLst>
        </c:ser>
        <c:ser>
          <c:idx val="214"/>
          <c:order val="214"/>
          <c:spPr>
            <a:ln w="25400">
              <a:noFill/>
            </a:ln>
          </c:spPr>
          <c:extLst xmlns:c16r2="http://schemas.microsoft.com/office/drawing/2015/06/chart">
            <c:ext xmlns:c16="http://schemas.microsoft.com/office/drawing/2014/chart" uri="{C3380CC4-5D6E-409C-BE32-E72D297353CC}">
              <c16:uniqueId val="{000000DE-BA05-4922-A557-B268734D64C7}"/>
            </c:ext>
          </c:extLst>
        </c:ser>
        <c:ser>
          <c:idx val="215"/>
          <c:order val="215"/>
          <c:spPr>
            <a:ln w="25400">
              <a:noFill/>
            </a:ln>
          </c:spPr>
          <c:extLst xmlns:c16r2="http://schemas.microsoft.com/office/drawing/2015/06/chart">
            <c:ext xmlns:c16="http://schemas.microsoft.com/office/drawing/2014/chart" uri="{C3380CC4-5D6E-409C-BE32-E72D297353CC}">
              <c16:uniqueId val="{000000DF-BA05-4922-A557-B268734D64C7}"/>
            </c:ext>
          </c:extLst>
        </c:ser>
        <c:ser>
          <c:idx val="216"/>
          <c:order val="216"/>
          <c:spPr>
            <a:ln w="25400">
              <a:noFill/>
            </a:ln>
          </c:spPr>
          <c:extLst xmlns:c16r2="http://schemas.microsoft.com/office/drawing/2015/06/chart">
            <c:ext xmlns:c16="http://schemas.microsoft.com/office/drawing/2014/chart" uri="{C3380CC4-5D6E-409C-BE32-E72D297353CC}">
              <c16:uniqueId val="{000000E0-BA05-4922-A557-B268734D64C7}"/>
            </c:ext>
          </c:extLst>
        </c:ser>
        <c:ser>
          <c:idx val="217"/>
          <c:order val="217"/>
          <c:spPr>
            <a:ln w="25400">
              <a:noFill/>
            </a:ln>
          </c:spPr>
          <c:extLst xmlns:c16r2="http://schemas.microsoft.com/office/drawing/2015/06/chart">
            <c:ext xmlns:c16="http://schemas.microsoft.com/office/drawing/2014/chart" uri="{C3380CC4-5D6E-409C-BE32-E72D297353CC}">
              <c16:uniqueId val="{000000E1-BA05-4922-A557-B268734D64C7}"/>
            </c:ext>
          </c:extLst>
        </c:ser>
        <c:ser>
          <c:idx val="218"/>
          <c:order val="218"/>
          <c:spPr>
            <a:ln w="25400">
              <a:noFill/>
            </a:ln>
          </c:spPr>
          <c:extLst xmlns:c16r2="http://schemas.microsoft.com/office/drawing/2015/06/chart">
            <c:ext xmlns:c16="http://schemas.microsoft.com/office/drawing/2014/chart" uri="{C3380CC4-5D6E-409C-BE32-E72D297353CC}">
              <c16:uniqueId val="{000000E2-BA05-4922-A557-B268734D64C7}"/>
            </c:ext>
          </c:extLst>
        </c:ser>
        <c:ser>
          <c:idx val="219"/>
          <c:order val="219"/>
          <c:spPr>
            <a:ln w="25400">
              <a:noFill/>
            </a:ln>
          </c:spPr>
          <c:extLst xmlns:c16r2="http://schemas.microsoft.com/office/drawing/2015/06/chart">
            <c:ext xmlns:c16="http://schemas.microsoft.com/office/drawing/2014/chart" uri="{C3380CC4-5D6E-409C-BE32-E72D297353CC}">
              <c16:uniqueId val="{000000E3-BA05-4922-A557-B268734D64C7}"/>
            </c:ext>
          </c:extLst>
        </c:ser>
        <c:ser>
          <c:idx val="220"/>
          <c:order val="220"/>
          <c:spPr>
            <a:ln w="25400">
              <a:noFill/>
            </a:ln>
          </c:spPr>
          <c:extLst xmlns:c16r2="http://schemas.microsoft.com/office/drawing/2015/06/chart">
            <c:ext xmlns:c16="http://schemas.microsoft.com/office/drawing/2014/chart" uri="{C3380CC4-5D6E-409C-BE32-E72D297353CC}">
              <c16:uniqueId val="{000000E4-BA05-4922-A557-B268734D64C7}"/>
            </c:ext>
          </c:extLst>
        </c:ser>
        <c:ser>
          <c:idx val="221"/>
          <c:order val="221"/>
          <c:spPr>
            <a:ln w="25400">
              <a:noFill/>
            </a:ln>
          </c:spPr>
          <c:extLst xmlns:c16r2="http://schemas.microsoft.com/office/drawing/2015/06/chart">
            <c:ext xmlns:c16="http://schemas.microsoft.com/office/drawing/2014/chart" uri="{C3380CC4-5D6E-409C-BE32-E72D297353CC}">
              <c16:uniqueId val="{000000E5-BA05-4922-A557-B268734D64C7}"/>
            </c:ext>
          </c:extLst>
        </c:ser>
        <c:ser>
          <c:idx val="222"/>
          <c:order val="222"/>
          <c:spPr>
            <a:ln w="25400">
              <a:noFill/>
            </a:ln>
          </c:spPr>
          <c:extLst xmlns:c16r2="http://schemas.microsoft.com/office/drawing/2015/06/chart">
            <c:ext xmlns:c16="http://schemas.microsoft.com/office/drawing/2014/chart" uri="{C3380CC4-5D6E-409C-BE32-E72D297353CC}">
              <c16:uniqueId val="{000000E6-BA05-4922-A557-B268734D64C7}"/>
            </c:ext>
          </c:extLst>
        </c:ser>
        <c:ser>
          <c:idx val="223"/>
          <c:order val="223"/>
          <c:spPr>
            <a:ln w="25400">
              <a:noFill/>
            </a:ln>
          </c:spPr>
          <c:extLst xmlns:c16r2="http://schemas.microsoft.com/office/drawing/2015/06/chart">
            <c:ext xmlns:c16="http://schemas.microsoft.com/office/drawing/2014/chart" uri="{C3380CC4-5D6E-409C-BE32-E72D297353CC}">
              <c16:uniqueId val="{000000E7-BA05-4922-A557-B268734D64C7}"/>
            </c:ext>
          </c:extLst>
        </c:ser>
        <c:ser>
          <c:idx val="224"/>
          <c:order val="224"/>
          <c:spPr>
            <a:ln w="25400">
              <a:noFill/>
            </a:ln>
          </c:spPr>
          <c:extLst xmlns:c16r2="http://schemas.microsoft.com/office/drawing/2015/06/chart">
            <c:ext xmlns:c16="http://schemas.microsoft.com/office/drawing/2014/chart" uri="{C3380CC4-5D6E-409C-BE32-E72D297353CC}">
              <c16:uniqueId val="{000000E8-BA05-4922-A557-B268734D64C7}"/>
            </c:ext>
          </c:extLst>
        </c:ser>
        <c:ser>
          <c:idx val="225"/>
          <c:order val="225"/>
          <c:spPr>
            <a:ln w="25400">
              <a:noFill/>
            </a:ln>
          </c:spPr>
          <c:extLst xmlns:c16r2="http://schemas.microsoft.com/office/drawing/2015/06/chart">
            <c:ext xmlns:c16="http://schemas.microsoft.com/office/drawing/2014/chart" uri="{C3380CC4-5D6E-409C-BE32-E72D297353CC}">
              <c16:uniqueId val="{000000E9-BA05-4922-A557-B268734D64C7}"/>
            </c:ext>
          </c:extLst>
        </c:ser>
        <c:ser>
          <c:idx val="226"/>
          <c:order val="226"/>
          <c:spPr>
            <a:ln w="25400">
              <a:noFill/>
            </a:ln>
          </c:spPr>
          <c:extLst xmlns:c16r2="http://schemas.microsoft.com/office/drawing/2015/06/chart">
            <c:ext xmlns:c16="http://schemas.microsoft.com/office/drawing/2014/chart" uri="{C3380CC4-5D6E-409C-BE32-E72D297353CC}">
              <c16:uniqueId val="{000000EA-BA05-4922-A557-B268734D64C7}"/>
            </c:ext>
          </c:extLst>
        </c:ser>
        <c:ser>
          <c:idx val="227"/>
          <c:order val="227"/>
          <c:spPr>
            <a:ln w="25400">
              <a:noFill/>
            </a:ln>
          </c:spPr>
          <c:extLst xmlns:c16r2="http://schemas.microsoft.com/office/drawing/2015/06/chart">
            <c:ext xmlns:c16="http://schemas.microsoft.com/office/drawing/2014/chart" uri="{C3380CC4-5D6E-409C-BE32-E72D297353CC}">
              <c16:uniqueId val="{000000EB-BA05-4922-A557-B268734D64C7}"/>
            </c:ext>
          </c:extLst>
        </c:ser>
        <c:ser>
          <c:idx val="228"/>
          <c:order val="228"/>
          <c:spPr>
            <a:ln w="25400">
              <a:noFill/>
            </a:ln>
          </c:spPr>
          <c:extLst xmlns:c16r2="http://schemas.microsoft.com/office/drawing/2015/06/chart">
            <c:ext xmlns:c16="http://schemas.microsoft.com/office/drawing/2014/chart" uri="{C3380CC4-5D6E-409C-BE32-E72D297353CC}">
              <c16:uniqueId val="{000000EC-BA05-4922-A557-B268734D64C7}"/>
            </c:ext>
          </c:extLst>
        </c:ser>
        <c:ser>
          <c:idx val="229"/>
          <c:order val="229"/>
          <c:spPr>
            <a:ln w="25400">
              <a:noFill/>
            </a:ln>
          </c:spPr>
          <c:extLst xmlns:c16r2="http://schemas.microsoft.com/office/drawing/2015/06/chart">
            <c:ext xmlns:c16="http://schemas.microsoft.com/office/drawing/2014/chart" uri="{C3380CC4-5D6E-409C-BE32-E72D297353CC}">
              <c16:uniqueId val="{000000ED-BA05-4922-A557-B268734D64C7}"/>
            </c:ext>
          </c:extLst>
        </c:ser>
        <c:ser>
          <c:idx val="230"/>
          <c:order val="230"/>
          <c:spPr>
            <a:ln w="25400">
              <a:noFill/>
            </a:ln>
          </c:spPr>
          <c:extLst xmlns:c16r2="http://schemas.microsoft.com/office/drawing/2015/06/chart">
            <c:ext xmlns:c16="http://schemas.microsoft.com/office/drawing/2014/chart" uri="{C3380CC4-5D6E-409C-BE32-E72D297353CC}">
              <c16:uniqueId val="{000000EE-BA05-4922-A557-B268734D64C7}"/>
            </c:ext>
          </c:extLst>
        </c:ser>
        <c:ser>
          <c:idx val="231"/>
          <c:order val="231"/>
          <c:spPr>
            <a:ln w="25400">
              <a:noFill/>
            </a:ln>
          </c:spPr>
          <c:extLst xmlns:c16r2="http://schemas.microsoft.com/office/drawing/2015/06/chart">
            <c:ext xmlns:c16="http://schemas.microsoft.com/office/drawing/2014/chart" uri="{C3380CC4-5D6E-409C-BE32-E72D297353CC}">
              <c16:uniqueId val="{000000EF-BA05-4922-A557-B268734D64C7}"/>
            </c:ext>
          </c:extLst>
        </c:ser>
        <c:ser>
          <c:idx val="232"/>
          <c:order val="232"/>
          <c:spPr>
            <a:ln w="25400">
              <a:noFill/>
            </a:ln>
          </c:spPr>
          <c:extLst xmlns:c16r2="http://schemas.microsoft.com/office/drawing/2015/06/chart">
            <c:ext xmlns:c16="http://schemas.microsoft.com/office/drawing/2014/chart" uri="{C3380CC4-5D6E-409C-BE32-E72D297353CC}">
              <c16:uniqueId val="{000000F0-BA05-4922-A557-B268734D64C7}"/>
            </c:ext>
          </c:extLst>
        </c:ser>
        <c:ser>
          <c:idx val="233"/>
          <c:order val="233"/>
          <c:spPr>
            <a:ln w="25400">
              <a:noFill/>
            </a:ln>
          </c:spPr>
          <c:extLst xmlns:c16r2="http://schemas.microsoft.com/office/drawing/2015/06/chart">
            <c:ext xmlns:c16="http://schemas.microsoft.com/office/drawing/2014/chart" uri="{C3380CC4-5D6E-409C-BE32-E72D297353CC}">
              <c16:uniqueId val="{000000F1-BA05-4922-A557-B268734D64C7}"/>
            </c:ext>
          </c:extLst>
        </c:ser>
        <c:ser>
          <c:idx val="234"/>
          <c:order val="234"/>
          <c:spPr>
            <a:ln w="25400">
              <a:noFill/>
            </a:ln>
          </c:spPr>
          <c:extLst xmlns:c16r2="http://schemas.microsoft.com/office/drawing/2015/06/chart">
            <c:ext xmlns:c16="http://schemas.microsoft.com/office/drawing/2014/chart" uri="{C3380CC4-5D6E-409C-BE32-E72D297353CC}">
              <c16:uniqueId val="{000000F2-BA05-4922-A557-B268734D64C7}"/>
            </c:ext>
          </c:extLst>
        </c:ser>
        <c:ser>
          <c:idx val="235"/>
          <c:order val="235"/>
          <c:spPr>
            <a:ln w="25400">
              <a:noFill/>
            </a:ln>
          </c:spPr>
          <c:extLst xmlns:c16r2="http://schemas.microsoft.com/office/drawing/2015/06/chart">
            <c:ext xmlns:c16="http://schemas.microsoft.com/office/drawing/2014/chart" uri="{C3380CC4-5D6E-409C-BE32-E72D297353CC}">
              <c16:uniqueId val="{000000F3-BA05-4922-A557-B268734D64C7}"/>
            </c:ext>
          </c:extLst>
        </c:ser>
        <c:ser>
          <c:idx val="236"/>
          <c:order val="236"/>
          <c:spPr>
            <a:ln w="25400">
              <a:noFill/>
            </a:ln>
          </c:spPr>
          <c:extLst xmlns:c16r2="http://schemas.microsoft.com/office/drawing/2015/06/chart">
            <c:ext xmlns:c16="http://schemas.microsoft.com/office/drawing/2014/chart" uri="{C3380CC4-5D6E-409C-BE32-E72D297353CC}">
              <c16:uniqueId val="{000000F4-BA05-4922-A557-B268734D64C7}"/>
            </c:ext>
          </c:extLst>
        </c:ser>
        <c:ser>
          <c:idx val="237"/>
          <c:order val="237"/>
          <c:spPr>
            <a:ln w="25400">
              <a:noFill/>
            </a:ln>
          </c:spPr>
          <c:extLst xmlns:c16r2="http://schemas.microsoft.com/office/drawing/2015/06/chart">
            <c:ext xmlns:c16="http://schemas.microsoft.com/office/drawing/2014/chart" uri="{C3380CC4-5D6E-409C-BE32-E72D297353CC}">
              <c16:uniqueId val="{000000F5-BA05-4922-A557-B268734D64C7}"/>
            </c:ext>
          </c:extLst>
        </c:ser>
        <c:ser>
          <c:idx val="238"/>
          <c:order val="238"/>
          <c:spPr>
            <a:ln w="25400">
              <a:noFill/>
            </a:ln>
          </c:spPr>
          <c:extLst xmlns:c16r2="http://schemas.microsoft.com/office/drawing/2015/06/chart">
            <c:ext xmlns:c16="http://schemas.microsoft.com/office/drawing/2014/chart" uri="{C3380CC4-5D6E-409C-BE32-E72D297353CC}">
              <c16:uniqueId val="{000000F6-BA05-4922-A557-B268734D64C7}"/>
            </c:ext>
          </c:extLst>
        </c:ser>
        <c:ser>
          <c:idx val="239"/>
          <c:order val="239"/>
          <c:spPr>
            <a:ln w="25400">
              <a:noFill/>
            </a:ln>
          </c:spPr>
          <c:extLst xmlns:c16r2="http://schemas.microsoft.com/office/drawing/2015/06/chart">
            <c:ext xmlns:c16="http://schemas.microsoft.com/office/drawing/2014/chart" uri="{C3380CC4-5D6E-409C-BE32-E72D297353CC}">
              <c16:uniqueId val="{000000F7-BA05-4922-A557-B268734D64C7}"/>
            </c:ext>
          </c:extLst>
        </c:ser>
        <c:ser>
          <c:idx val="240"/>
          <c:order val="240"/>
          <c:spPr>
            <a:ln w="25400">
              <a:noFill/>
            </a:ln>
          </c:spPr>
          <c:extLst xmlns:c16r2="http://schemas.microsoft.com/office/drawing/2015/06/chart">
            <c:ext xmlns:c16="http://schemas.microsoft.com/office/drawing/2014/chart" uri="{C3380CC4-5D6E-409C-BE32-E72D297353CC}">
              <c16:uniqueId val="{000000F8-BA05-4922-A557-B268734D64C7}"/>
            </c:ext>
          </c:extLst>
        </c:ser>
        <c:ser>
          <c:idx val="241"/>
          <c:order val="241"/>
          <c:spPr>
            <a:ln w="25400">
              <a:noFill/>
            </a:ln>
          </c:spPr>
          <c:extLst xmlns:c16r2="http://schemas.microsoft.com/office/drawing/2015/06/chart">
            <c:ext xmlns:c16="http://schemas.microsoft.com/office/drawing/2014/chart" uri="{C3380CC4-5D6E-409C-BE32-E72D297353CC}">
              <c16:uniqueId val="{000000F9-BA05-4922-A557-B268734D64C7}"/>
            </c:ext>
          </c:extLst>
        </c:ser>
        <c:ser>
          <c:idx val="242"/>
          <c:order val="242"/>
          <c:spPr>
            <a:ln w="25400">
              <a:noFill/>
            </a:ln>
          </c:spPr>
          <c:extLst xmlns:c16r2="http://schemas.microsoft.com/office/drawing/2015/06/chart">
            <c:ext xmlns:c16="http://schemas.microsoft.com/office/drawing/2014/chart" uri="{C3380CC4-5D6E-409C-BE32-E72D297353CC}">
              <c16:uniqueId val="{000000FA-BA05-4922-A557-B268734D64C7}"/>
            </c:ext>
          </c:extLst>
        </c:ser>
        <c:ser>
          <c:idx val="243"/>
          <c:order val="243"/>
          <c:spPr>
            <a:ln w="25400">
              <a:noFill/>
            </a:ln>
          </c:spPr>
          <c:extLst xmlns:c16r2="http://schemas.microsoft.com/office/drawing/2015/06/chart">
            <c:ext xmlns:c16="http://schemas.microsoft.com/office/drawing/2014/chart" uri="{C3380CC4-5D6E-409C-BE32-E72D297353CC}">
              <c16:uniqueId val="{000000FB-BA05-4922-A557-B268734D64C7}"/>
            </c:ext>
          </c:extLst>
        </c:ser>
        <c:ser>
          <c:idx val="244"/>
          <c:order val="244"/>
          <c:spPr>
            <a:ln w="25400">
              <a:noFill/>
            </a:ln>
          </c:spPr>
          <c:extLst xmlns:c16r2="http://schemas.microsoft.com/office/drawing/2015/06/chart">
            <c:ext xmlns:c16="http://schemas.microsoft.com/office/drawing/2014/chart" uri="{C3380CC4-5D6E-409C-BE32-E72D297353CC}">
              <c16:uniqueId val="{000000FC-BA05-4922-A557-B268734D64C7}"/>
            </c:ext>
          </c:extLst>
        </c:ser>
        <c:ser>
          <c:idx val="245"/>
          <c:order val="245"/>
          <c:spPr>
            <a:ln w="25400">
              <a:noFill/>
            </a:ln>
          </c:spPr>
          <c:extLst xmlns:c16r2="http://schemas.microsoft.com/office/drawing/2015/06/chart">
            <c:ext xmlns:c16="http://schemas.microsoft.com/office/drawing/2014/chart" uri="{C3380CC4-5D6E-409C-BE32-E72D297353CC}">
              <c16:uniqueId val="{000000FD-BA05-4922-A557-B268734D64C7}"/>
            </c:ext>
          </c:extLst>
        </c:ser>
        <c:ser>
          <c:idx val="246"/>
          <c:order val="246"/>
          <c:spPr>
            <a:ln w="25400">
              <a:noFill/>
            </a:ln>
          </c:spPr>
          <c:extLst xmlns:c16r2="http://schemas.microsoft.com/office/drawing/2015/06/chart">
            <c:ext xmlns:c16="http://schemas.microsoft.com/office/drawing/2014/chart" uri="{C3380CC4-5D6E-409C-BE32-E72D297353CC}">
              <c16:uniqueId val="{000000FE-BA05-4922-A557-B268734D64C7}"/>
            </c:ext>
          </c:extLst>
        </c:ser>
        <c:ser>
          <c:idx val="247"/>
          <c:order val="247"/>
          <c:spPr>
            <a:ln w="25400">
              <a:noFill/>
            </a:ln>
          </c:spPr>
          <c:extLst xmlns:c16r2="http://schemas.microsoft.com/office/drawing/2015/06/chart">
            <c:ext xmlns:c16="http://schemas.microsoft.com/office/drawing/2014/chart" uri="{C3380CC4-5D6E-409C-BE32-E72D297353CC}">
              <c16:uniqueId val="{000000FF-BA05-4922-A557-B268734D64C7}"/>
            </c:ext>
          </c:extLst>
        </c:ser>
        <c:ser>
          <c:idx val="248"/>
          <c:order val="248"/>
          <c:spPr>
            <a:ln w="25400">
              <a:noFill/>
            </a:ln>
          </c:spPr>
          <c:extLst xmlns:c16r2="http://schemas.microsoft.com/office/drawing/2015/06/chart">
            <c:ext xmlns:c16="http://schemas.microsoft.com/office/drawing/2014/chart" uri="{C3380CC4-5D6E-409C-BE32-E72D297353CC}">
              <c16:uniqueId val="{00000100-BA05-4922-A557-B268734D64C7}"/>
            </c:ext>
          </c:extLst>
        </c:ser>
        <c:ser>
          <c:idx val="249"/>
          <c:order val="249"/>
          <c:spPr>
            <a:ln w="25400">
              <a:noFill/>
            </a:ln>
          </c:spPr>
          <c:extLst xmlns:c16r2="http://schemas.microsoft.com/office/drawing/2015/06/chart">
            <c:ext xmlns:c16="http://schemas.microsoft.com/office/drawing/2014/chart" uri="{C3380CC4-5D6E-409C-BE32-E72D297353CC}">
              <c16:uniqueId val="{00000101-BA05-4922-A557-B268734D64C7}"/>
            </c:ext>
          </c:extLst>
        </c:ser>
        <c:ser>
          <c:idx val="250"/>
          <c:order val="250"/>
          <c:spPr>
            <a:ln w="25400">
              <a:noFill/>
            </a:ln>
          </c:spPr>
          <c:extLst xmlns:c16r2="http://schemas.microsoft.com/office/drawing/2015/06/chart">
            <c:ext xmlns:c16="http://schemas.microsoft.com/office/drawing/2014/chart" uri="{C3380CC4-5D6E-409C-BE32-E72D297353CC}">
              <c16:uniqueId val="{00000102-BA05-4922-A557-B268734D64C7}"/>
            </c:ext>
          </c:extLst>
        </c:ser>
        <c:ser>
          <c:idx val="251"/>
          <c:order val="251"/>
          <c:spPr>
            <a:ln w="25400">
              <a:noFill/>
            </a:ln>
          </c:spPr>
          <c:extLst xmlns:c16r2="http://schemas.microsoft.com/office/drawing/2015/06/chart">
            <c:ext xmlns:c16="http://schemas.microsoft.com/office/drawing/2014/chart" uri="{C3380CC4-5D6E-409C-BE32-E72D297353CC}">
              <c16:uniqueId val="{00000103-BA05-4922-A557-B268734D64C7}"/>
            </c:ext>
          </c:extLst>
        </c:ser>
        <c:ser>
          <c:idx val="252"/>
          <c:order val="252"/>
          <c:spPr>
            <a:ln w="25400">
              <a:noFill/>
            </a:ln>
          </c:spPr>
          <c:extLst xmlns:c16r2="http://schemas.microsoft.com/office/drawing/2015/06/chart">
            <c:ext xmlns:c16="http://schemas.microsoft.com/office/drawing/2014/chart" uri="{C3380CC4-5D6E-409C-BE32-E72D297353CC}">
              <c16:uniqueId val="{00000104-BA05-4922-A557-B268734D64C7}"/>
            </c:ext>
          </c:extLst>
        </c:ser>
        <c:ser>
          <c:idx val="253"/>
          <c:order val="253"/>
          <c:spPr>
            <a:ln w="25400">
              <a:noFill/>
            </a:ln>
          </c:spPr>
          <c:extLst xmlns:c16r2="http://schemas.microsoft.com/office/drawing/2015/06/chart">
            <c:ext xmlns:c16="http://schemas.microsoft.com/office/drawing/2014/chart" uri="{C3380CC4-5D6E-409C-BE32-E72D297353CC}">
              <c16:uniqueId val="{00000105-BA05-4922-A557-B268734D64C7}"/>
            </c:ext>
          </c:extLst>
        </c:ser>
        <c:ser>
          <c:idx val="254"/>
          <c:order val="254"/>
          <c:spPr>
            <a:ln w="25400">
              <a:noFill/>
            </a:ln>
          </c:spPr>
          <c:extLst xmlns:c16r2="http://schemas.microsoft.com/office/drawing/2015/06/chart">
            <c:ext xmlns:c16="http://schemas.microsoft.com/office/drawing/2014/chart" uri="{C3380CC4-5D6E-409C-BE32-E72D297353CC}">
              <c16:uniqueId val="{00000106-BA05-4922-A557-B268734D64C7}"/>
            </c:ext>
          </c:extLst>
        </c:ser>
        <c:dLbls>
          <c:showLegendKey val="0"/>
          <c:showVal val="0"/>
          <c:showCatName val="0"/>
          <c:showSerName val="0"/>
          <c:showPercent val="0"/>
          <c:showBubbleSize val="0"/>
        </c:dLbls>
        <c:axId val="563053688"/>
        <c:axId val="563048592"/>
      </c:areaChart>
      <c:catAx>
        <c:axId val="563053688"/>
        <c:scaling>
          <c:orientation val="minMax"/>
        </c:scaling>
        <c:delete val="0"/>
        <c:axPos val="b"/>
        <c:majorGridlines/>
        <c:numFmt formatCode="General" sourceLinked="0"/>
        <c:majorTickMark val="out"/>
        <c:minorTickMark val="none"/>
        <c:tickLblPos val="nextTo"/>
        <c:crossAx val="563048592"/>
        <c:crosses val="autoZero"/>
        <c:auto val="1"/>
        <c:lblAlgn val="ctr"/>
        <c:lblOffset val="100"/>
        <c:noMultiLvlLbl val="0"/>
      </c:catAx>
      <c:valAx>
        <c:axId val="563048592"/>
        <c:scaling>
          <c:orientation val="minMax"/>
        </c:scaling>
        <c:delete val="0"/>
        <c:axPos val="l"/>
        <c:majorGridlines/>
        <c:numFmt formatCode="General" sourceLinked="1"/>
        <c:majorTickMark val="out"/>
        <c:minorTickMark val="none"/>
        <c:tickLblPos val="nextTo"/>
        <c:crossAx val="563053688"/>
        <c:crosses val="autoZero"/>
        <c:crossBetween val="midCat"/>
      </c:valAx>
    </c:plotArea>
    <c:plotVisOnly val="1"/>
    <c:dispBlanksAs val="gap"/>
    <c:showDLblsOverMax val="0"/>
  </c:chart>
  <c:spPr>
    <a:solidFill>
      <a:schemeClr val="accent6">
        <a:lumMod val="20000"/>
        <a:lumOff val="80000"/>
      </a:schemeClr>
    </a:solidFill>
  </c:sp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Pyt.3</a:t>
            </a:r>
            <a:r>
              <a:rPr lang="pl-PL" sz="1200" baseline="0"/>
              <a:t> Czy czujesz się obciążony nauką i obowiązkami szkolnymi?</a:t>
            </a:r>
            <a:endParaRPr lang="pl-PL" sz="1200"/>
          </a:p>
        </c:rich>
      </c:tx>
      <c:overlay val="0"/>
    </c:title>
    <c:autoTitleDeleted val="0"/>
    <c:plotArea>
      <c:layout>
        <c:manualLayout>
          <c:layoutTarget val="inner"/>
          <c:xMode val="edge"/>
          <c:yMode val="edge"/>
          <c:x val="0.10988888888888888"/>
          <c:y val="0.18065200714265858"/>
          <c:w val="0.87633114610673668"/>
          <c:h val="0.63932531568528128"/>
        </c:manualLayout>
      </c:layout>
      <c:areaChart>
        <c:grouping val="standard"/>
        <c:varyColors val="0"/>
        <c:ser>
          <c:idx val="0"/>
          <c:order val="0"/>
          <c:spPr>
            <a:solidFill>
              <a:srgbClr val="CCCC00"/>
            </a:solidFill>
          </c:spPr>
          <c:dLbls>
            <c:dLbl>
              <c:idx val="0"/>
              <c:layout>
                <c:manualLayout>
                  <c:x val="3.6111111111111142E-2"/>
                  <c:y val="-4.40877459124948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1B-4E31-8C93-A2D035BE3FD9}"/>
                </c:ext>
                <c:ext xmlns:c15="http://schemas.microsoft.com/office/drawing/2012/chart" uri="{CE6537A1-D6FC-4f65-9D91-7224C49458BB}"/>
              </c:extLst>
            </c:dLbl>
            <c:dLbl>
              <c:idx val="1"/>
              <c:layout>
                <c:manualLayout>
                  <c:x val="3.2723626045738871E-3"/>
                  <c:y val="-0.169210357458086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1B-4E31-8C93-A2D035BE3FD9}"/>
                </c:ext>
                <c:ext xmlns:c15="http://schemas.microsoft.com/office/drawing/2012/chart" uri="{CE6537A1-D6FC-4f65-9D91-7224C49458BB}"/>
              </c:extLst>
            </c:dLbl>
            <c:dLbl>
              <c:idx val="2"/>
              <c:layout>
                <c:manualLayout>
                  <c:x val="-1.6361813022869435E-3"/>
                  <c:y val="-0.215804513859589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1B-4E31-8C93-A2D035BE3FD9}"/>
                </c:ext>
                <c:ext xmlns:c15="http://schemas.microsoft.com/office/drawing/2012/chart" uri="{CE6537A1-D6FC-4f65-9D91-7224C49458BB}"/>
              </c:extLst>
            </c:dLbl>
            <c:dLbl>
              <c:idx val="3"/>
              <c:layout>
                <c:manualLayout>
                  <c:x val="-2.0586252778931551E-2"/>
                  <c:y val="-9.82847055502271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1B-4E31-8C93-A2D035BE3FD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Arkusz1!$B$46:$B$49</c:f>
              <c:strCache>
                <c:ptCount val="4"/>
                <c:pt idx="0">
                  <c:v>1   wcale </c:v>
                </c:pt>
                <c:pt idx="1">
                  <c:v>2   mało </c:v>
                </c:pt>
                <c:pt idx="2">
                  <c:v>3  dość dużo </c:v>
                </c:pt>
                <c:pt idx="3">
                  <c:v>4   bardzo dużo </c:v>
                </c:pt>
              </c:strCache>
            </c:strRef>
          </c:cat>
          <c:val>
            <c:numRef>
              <c:f>Arkusz1!$P$46:$P$49</c:f>
              <c:numCache>
                <c:formatCode>General</c:formatCode>
                <c:ptCount val="4"/>
                <c:pt idx="0">
                  <c:v>93</c:v>
                </c:pt>
                <c:pt idx="1">
                  <c:v>477</c:v>
                </c:pt>
                <c:pt idx="2">
                  <c:v>595</c:v>
                </c:pt>
                <c:pt idx="3">
                  <c:v>283</c:v>
                </c:pt>
              </c:numCache>
            </c:numRef>
          </c:val>
          <c:extLst xmlns:c16r2="http://schemas.microsoft.com/office/drawing/2015/06/chart">
            <c:ext xmlns:c16="http://schemas.microsoft.com/office/drawing/2014/chart" uri="{C3380CC4-5D6E-409C-BE32-E72D297353CC}">
              <c16:uniqueId val="{00000004-B61B-4E31-8C93-A2D035BE3FD9}"/>
            </c:ext>
          </c:extLst>
        </c:ser>
        <c:ser>
          <c:idx val="1"/>
          <c:order val="1"/>
          <c:dLbls>
            <c:dLbl>
              <c:idx val="0"/>
              <c:layout>
                <c:manualLayout>
                  <c:x val="4.7222222222222311E-2"/>
                  <c:y val="-3.24074074074074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1B-4E31-8C93-A2D035BE3FD9}"/>
                </c:ext>
                <c:ext xmlns:c15="http://schemas.microsoft.com/office/drawing/2012/chart" uri="{CE6537A1-D6FC-4f65-9D91-7224C49458BB}"/>
              </c:extLst>
            </c:dLbl>
            <c:dLbl>
              <c:idx val="1"/>
              <c:layout>
                <c:manualLayout>
                  <c:x val="-2.77777777777779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1B-4E31-8C93-A2D035BE3FD9}"/>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61B-4E31-8C93-A2D035BE3FD9}"/>
                </c:ext>
                <c:ext xmlns:c15="http://schemas.microsoft.com/office/drawing/2012/chart" uri="{CE6537A1-D6FC-4f65-9D91-7224C49458BB}"/>
              </c:extLst>
            </c:dLbl>
            <c:dLbl>
              <c:idx val="3"/>
              <c:layout>
                <c:manualLayout>
                  <c:x val="-3.6111111111111156E-2"/>
                  <c:y val="-3.1855330010354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61B-4E31-8C93-A2D035BE3FD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Arkusz1!$Q$46:$Q$49</c:f>
              <c:numCache>
                <c:formatCode>0.00%</c:formatCode>
                <c:ptCount val="4"/>
                <c:pt idx="0">
                  <c:v>6.4315352697095429E-2</c:v>
                </c:pt>
                <c:pt idx="1">
                  <c:v>0.32987551867219916</c:v>
                </c:pt>
                <c:pt idx="2">
                  <c:v>0.4114799446749654</c:v>
                </c:pt>
                <c:pt idx="3">
                  <c:v>0.19571230982019364</c:v>
                </c:pt>
              </c:numCache>
            </c:numRef>
          </c:val>
          <c:extLst xmlns:c16r2="http://schemas.microsoft.com/office/drawing/2015/06/chart">
            <c:ext xmlns:c16="http://schemas.microsoft.com/office/drawing/2014/chart" uri="{C3380CC4-5D6E-409C-BE32-E72D297353CC}">
              <c16:uniqueId val="{00000009-B61B-4E31-8C93-A2D035BE3FD9}"/>
            </c:ext>
          </c:extLst>
        </c:ser>
        <c:ser>
          <c:idx val="2"/>
          <c:order val="2"/>
          <c:spPr>
            <a:ln w="25400">
              <a:noFill/>
            </a:ln>
          </c:spPr>
          <c:extLst xmlns:c16r2="http://schemas.microsoft.com/office/drawing/2015/06/chart">
            <c:ext xmlns:c16="http://schemas.microsoft.com/office/drawing/2014/chart" uri="{C3380CC4-5D6E-409C-BE32-E72D297353CC}">
              <c16:uniqueId val="{0000000A-B61B-4E31-8C93-A2D035BE3FD9}"/>
            </c:ext>
          </c:extLst>
        </c:ser>
        <c:ser>
          <c:idx val="3"/>
          <c:order val="3"/>
          <c:spPr>
            <a:ln w="25400">
              <a:noFill/>
            </a:ln>
          </c:spPr>
          <c:extLst xmlns:c16r2="http://schemas.microsoft.com/office/drawing/2015/06/chart">
            <c:ext xmlns:c16="http://schemas.microsoft.com/office/drawing/2014/chart" uri="{C3380CC4-5D6E-409C-BE32-E72D297353CC}">
              <c16:uniqueId val="{0000000B-B61B-4E31-8C93-A2D035BE3FD9}"/>
            </c:ext>
          </c:extLst>
        </c:ser>
        <c:ser>
          <c:idx val="4"/>
          <c:order val="4"/>
          <c:spPr>
            <a:ln w="25400">
              <a:noFill/>
            </a:ln>
          </c:spPr>
          <c:extLst xmlns:c16r2="http://schemas.microsoft.com/office/drawing/2015/06/chart">
            <c:ext xmlns:c16="http://schemas.microsoft.com/office/drawing/2014/chart" uri="{C3380CC4-5D6E-409C-BE32-E72D297353CC}">
              <c16:uniqueId val="{0000000C-B61B-4E31-8C93-A2D035BE3FD9}"/>
            </c:ext>
          </c:extLst>
        </c:ser>
        <c:ser>
          <c:idx val="5"/>
          <c:order val="5"/>
          <c:spPr>
            <a:ln w="25400">
              <a:noFill/>
            </a:ln>
          </c:spPr>
          <c:extLst xmlns:c16r2="http://schemas.microsoft.com/office/drawing/2015/06/chart">
            <c:ext xmlns:c16="http://schemas.microsoft.com/office/drawing/2014/chart" uri="{C3380CC4-5D6E-409C-BE32-E72D297353CC}">
              <c16:uniqueId val="{0000000D-B61B-4E31-8C93-A2D035BE3FD9}"/>
            </c:ext>
          </c:extLst>
        </c:ser>
        <c:ser>
          <c:idx val="6"/>
          <c:order val="6"/>
          <c:spPr>
            <a:ln w="25400">
              <a:noFill/>
            </a:ln>
          </c:spPr>
          <c:extLst xmlns:c16r2="http://schemas.microsoft.com/office/drawing/2015/06/chart">
            <c:ext xmlns:c16="http://schemas.microsoft.com/office/drawing/2014/chart" uri="{C3380CC4-5D6E-409C-BE32-E72D297353CC}">
              <c16:uniqueId val="{0000000E-B61B-4E31-8C93-A2D035BE3FD9}"/>
            </c:ext>
          </c:extLst>
        </c:ser>
        <c:ser>
          <c:idx val="7"/>
          <c:order val="7"/>
          <c:spPr>
            <a:ln w="25400">
              <a:noFill/>
            </a:ln>
          </c:spPr>
          <c:extLst xmlns:c16r2="http://schemas.microsoft.com/office/drawing/2015/06/chart">
            <c:ext xmlns:c16="http://schemas.microsoft.com/office/drawing/2014/chart" uri="{C3380CC4-5D6E-409C-BE32-E72D297353CC}">
              <c16:uniqueId val="{0000000F-B61B-4E31-8C93-A2D035BE3FD9}"/>
            </c:ext>
          </c:extLst>
        </c:ser>
        <c:ser>
          <c:idx val="8"/>
          <c:order val="8"/>
          <c:spPr>
            <a:ln w="25400">
              <a:noFill/>
            </a:ln>
          </c:spPr>
          <c:extLst xmlns:c16r2="http://schemas.microsoft.com/office/drawing/2015/06/chart">
            <c:ext xmlns:c16="http://schemas.microsoft.com/office/drawing/2014/chart" uri="{C3380CC4-5D6E-409C-BE32-E72D297353CC}">
              <c16:uniqueId val="{00000010-B61B-4E31-8C93-A2D035BE3FD9}"/>
            </c:ext>
          </c:extLst>
        </c:ser>
        <c:ser>
          <c:idx val="9"/>
          <c:order val="9"/>
          <c:spPr>
            <a:ln w="25400">
              <a:noFill/>
            </a:ln>
          </c:spPr>
          <c:extLst xmlns:c16r2="http://schemas.microsoft.com/office/drawing/2015/06/chart">
            <c:ext xmlns:c16="http://schemas.microsoft.com/office/drawing/2014/chart" uri="{C3380CC4-5D6E-409C-BE32-E72D297353CC}">
              <c16:uniqueId val="{00000011-B61B-4E31-8C93-A2D035BE3FD9}"/>
            </c:ext>
          </c:extLst>
        </c:ser>
        <c:ser>
          <c:idx val="10"/>
          <c:order val="10"/>
          <c:spPr>
            <a:ln w="25400">
              <a:noFill/>
            </a:ln>
          </c:spPr>
          <c:extLst xmlns:c16r2="http://schemas.microsoft.com/office/drawing/2015/06/chart">
            <c:ext xmlns:c16="http://schemas.microsoft.com/office/drawing/2014/chart" uri="{C3380CC4-5D6E-409C-BE32-E72D297353CC}">
              <c16:uniqueId val="{00000012-B61B-4E31-8C93-A2D035BE3FD9}"/>
            </c:ext>
          </c:extLst>
        </c:ser>
        <c:ser>
          <c:idx val="11"/>
          <c:order val="11"/>
          <c:spPr>
            <a:ln w="25400">
              <a:noFill/>
            </a:ln>
          </c:spPr>
          <c:extLst xmlns:c16r2="http://schemas.microsoft.com/office/drawing/2015/06/chart">
            <c:ext xmlns:c16="http://schemas.microsoft.com/office/drawing/2014/chart" uri="{C3380CC4-5D6E-409C-BE32-E72D297353CC}">
              <c16:uniqueId val="{00000013-B61B-4E31-8C93-A2D035BE3FD9}"/>
            </c:ext>
          </c:extLst>
        </c:ser>
        <c:ser>
          <c:idx val="12"/>
          <c:order val="12"/>
          <c:spPr>
            <a:ln w="25400">
              <a:noFill/>
            </a:ln>
          </c:spPr>
          <c:extLst xmlns:c16r2="http://schemas.microsoft.com/office/drawing/2015/06/chart">
            <c:ext xmlns:c16="http://schemas.microsoft.com/office/drawing/2014/chart" uri="{C3380CC4-5D6E-409C-BE32-E72D297353CC}">
              <c16:uniqueId val="{00000014-B61B-4E31-8C93-A2D035BE3FD9}"/>
            </c:ext>
          </c:extLst>
        </c:ser>
        <c:ser>
          <c:idx val="13"/>
          <c:order val="13"/>
          <c:spPr>
            <a:ln w="25400">
              <a:noFill/>
            </a:ln>
          </c:spPr>
          <c:extLst xmlns:c16r2="http://schemas.microsoft.com/office/drawing/2015/06/chart">
            <c:ext xmlns:c16="http://schemas.microsoft.com/office/drawing/2014/chart" uri="{C3380CC4-5D6E-409C-BE32-E72D297353CC}">
              <c16:uniqueId val="{00000015-B61B-4E31-8C93-A2D035BE3FD9}"/>
            </c:ext>
          </c:extLst>
        </c:ser>
        <c:ser>
          <c:idx val="14"/>
          <c:order val="14"/>
          <c:spPr>
            <a:ln w="25400">
              <a:noFill/>
            </a:ln>
          </c:spPr>
          <c:extLst xmlns:c16r2="http://schemas.microsoft.com/office/drawing/2015/06/chart">
            <c:ext xmlns:c16="http://schemas.microsoft.com/office/drawing/2014/chart" uri="{C3380CC4-5D6E-409C-BE32-E72D297353CC}">
              <c16:uniqueId val="{00000016-B61B-4E31-8C93-A2D035BE3FD9}"/>
            </c:ext>
          </c:extLst>
        </c:ser>
        <c:ser>
          <c:idx val="15"/>
          <c:order val="15"/>
          <c:spPr>
            <a:ln w="25400">
              <a:noFill/>
            </a:ln>
          </c:spPr>
          <c:extLst xmlns:c16r2="http://schemas.microsoft.com/office/drawing/2015/06/chart">
            <c:ext xmlns:c16="http://schemas.microsoft.com/office/drawing/2014/chart" uri="{C3380CC4-5D6E-409C-BE32-E72D297353CC}">
              <c16:uniqueId val="{00000017-B61B-4E31-8C93-A2D035BE3FD9}"/>
            </c:ext>
          </c:extLst>
        </c:ser>
        <c:ser>
          <c:idx val="16"/>
          <c:order val="16"/>
          <c:spPr>
            <a:ln w="25400">
              <a:noFill/>
            </a:ln>
          </c:spPr>
          <c:extLst xmlns:c16r2="http://schemas.microsoft.com/office/drawing/2015/06/chart">
            <c:ext xmlns:c16="http://schemas.microsoft.com/office/drawing/2014/chart" uri="{C3380CC4-5D6E-409C-BE32-E72D297353CC}">
              <c16:uniqueId val="{00000018-B61B-4E31-8C93-A2D035BE3FD9}"/>
            </c:ext>
          </c:extLst>
        </c:ser>
        <c:ser>
          <c:idx val="17"/>
          <c:order val="17"/>
          <c:spPr>
            <a:ln w="25400">
              <a:noFill/>
            </a:ln>
          </c:spPr>
          <c:extLst xmlns:c16r2="http://schemas.microsoft.com/office/drawing/2015/06/chart">
            <c:ext xmlns:c16="http://schemas.microsoft.com/office/drawing/2014/chart" uri="{C3380CC4-5D6E-409C-BE32-E72D297353CC}">
              <c16:uniqueId val="{00000019-B61B-4E31-8C93-A2D035BE3FD9}"/>
            </c:ext>
          </c:extLst>
        </c:ser>
        <c:ser>
          <c:idx val="18"/>
          <c:order val="18"/>
          <c:spPr>
            <a:ln w="25400">
              <a:noFill/>
            </a:ln>
          </c:spPr>
          <c:extLst xmlns:c16r2="http://schemas.microsoft.com/office/drawing/2015/06/chart">
            <c:ext xmlns:c16="http://schemas.microsoft.com/office/drawing/2014/chart" uri="{C3380CC4-5D6E-409C-BE32-E72D297353CC}">
              <c16:uniqueId val="{0000001A-B61B-4E31-8C93-A2D035BE3FD9}"/>
            </c:ext>
          </c:extLst>
        </c:ser>
        <c:ser>
          <c:idx val="19"/>
          <c:order val="19"/>
          <c:spPr>
            <a:ln w="25400">
              <a:noFill/>
            </a:ln>
          </c:spPr>
          <c:extLst xmlns:c16r2="http://schemas.microsoft.com/office/drawing/2015/06/chart">
            <c:ext xmlns:c16="http://schemas.microsoft.com/office/drawing/2014/chart" uri="{C3380CC4-5D6E-409C-BE32-E72D297353CC}">
              <c16:uniqueId val="{0000001B-B61B-4E31-8C93-A2D035BE3FD9}"/>
            </c:ext>
          </c:extLst>
        </c:ser>
        <c:ser>
          <c:idx val="20"/>
          <c:order val="20"/>
          <c:spPr>
            <a:ln w="25400">
              <a:noFill/>
            </a:ln>
          </c:spPr>
          <c:extLst xmlns:c16r2="http://schemas.microsoft.com/office/drawing/2015/06/chart">
            <c:ext xmlns:c16="http://schemas.microsoft.com/office/drawing/2014/chart" uri="{C3380CC4-5D6E-409C-BE32-E72D297353CC}">
              <c16:uniqueId val="{0000001C-B61B-4E31-8C93-A2D035BE3FD9}"/>
            </c:ext>
          </c:extLst>
        </c:ser>
        <c:ser>
          <c:idx val="21"/>
          <c:order val="21"/>
          <c:spPr>
            <a:ln w="25400">
              <a:noFill/>
            </a:ln>
          </c:spPr>
          <c:extLst xmlns:c16r2="http://schemas.microsoft.com/office/drawing/2015/06/chart">
            <c:ext xmlns:c16="http://schemas.microsoft.com/office/drawing/2014/chart" uri="{C3380CC4-5D6E-409C-BE32-E72D297353CC}">
              <c16:uniqueId val="{0000001D-B61B-4E31-8C93-A2D035BE3FD9}"/>
            </c:ext>
          </c:extLst>
        </c:ser>
        <c:ser>
          <c:idx val="22"/>
          <c:order val="22"/>
          <c:spPr>
            <a:ln w="25400">
              <a:noFill/>
            </a:ln>
          </c:spPr>
          <c:extLst xmlns:c16r2="http://schemas.microsoft.com/office/drawing/2015/06/chart">
            <c:ext xmlns:c16="http://schemas.microsoft.com/office/drawing/2014/chart" uri="{C3380CC4-5D6E-409C-BE32-E72D297353CC}">
              <c16:uniqueId val="{0000001E-B61B-4E31-8C93-A2D035BE3FD9}"/>
            </c:ext>
          </c:extLst>
        </c:ser>
        <c:ser>
          <c:idx val="23"/>
          <c:order val="23"/>
          <c:spPr>
            <a:ln w="25400">
              <a:noFill/>
            </a:ln>
          </c:spPr>
          <c:extLst xmlns:c16r2="http://schemas.microsoft.com/office/drawing/2015/06/chart">
            <c:ext xmlns:c16="http://schemas.microsoft.com/office/drawing/2014/chart" uri="{C3380CC4-5D6E-409C-BE32-E72D297353CC}">
              <c16:uniqueId val="{0000001F-B61B-4E31-8C93-A2D035BE3FD9}"/>
            </c:ext>
          </c:extLst>
        </c:ser>
        <c:ser>
          <c:idx val="24"/>
          <c:order val="24"/>
          <c:spPr>
            <a:ln w="25400">
              <a:noFill/>
            </a:ln>
          </c:spPr>
          <c:extLst xmlns:c16r2="http://schemas.microsoft.com/office/drawing/2015/06/chart">
            <c:ext xmlns:c16="http://schemas.microsoft.com/office/drawing/2014/chart" uri="{C3380CC4-5D6E-409C-BE32-E72D297353CC}">
              <c16:uniqueId val="{00000020-B61B-4E31-8C93-A2D035BE3FD9}"/>
            </c:ext>
          </c:extLst>
        </c:ser>
        <c:ser>
          <c:idx val="25"/>
          <c:order val="25"/>
          <c:spPr>
            <a:ln w="25400">
              <a:noFill/>
            </a:ln>
          </c:spPr>
          <c:extLst xmlns:c16r2="http://schemas.microsoft.com/office/drawing/2015/06/chart">
            <c:ext xmlns:c16="http://schemas.microsoft.com/office/drawing/2014/chart" uri="{C3380CC4-5D6E-409C-BE32-E72D297353CC}">
              <c16:uniqueId val="{00000021-B61B-4E31-8C93-A2D035BE3FD9}"/>
            </c:ext>
          </c:extLst>
        </c:ser>
        <c:ser>
          <c:idx val="26"/>
          <c:order val="26"/>
          <c:spPr>
            <a:ln w="25400">
              <a:noFill/>
            </a:ln>
          </c:spPr>
          <c:extLst xmlns:c16r2="http://schemas.microsoft.com/office/drawing/2015/06/chart">
            <c:ext xmlns:c16="http://schemas.microsoft.com/office/drawing/2014/chart" uri="{C3380CC4-5D6E-409C-BE32-E72D297353CC}">
              <c16:uniqueId val="{00000022-B61B-4E31-8C93-A2D035BE3FD9}"/>
            </c:ext>
          </c:extLst>
        </c:ser>
        <c:ser>
          <c:idx val="27"/>
          <c:order val="27"/>
          <c:spPr>
            <a:ln w="25400">
              <a:noFill/>
            </a:ln>
          </c:spPr>
          <c:extLst xmlns:c16r2="http://schemas.microsoft.com/office/drawing/2015/06/chart">
            <c:ext xmlns:c16="http://schemas.microsoft.com/office/drawing/2014/chart" uri="{C3380CC4-5D6E-409C-BE32-E72D297353CC}">
              <c16:uniqueId val="{00000023-B61B-4E31-8C93-A2D035BE3FD9}"/>
            </c:ext>
          </c:extLst>
        </c:ser>
        <c:ser>
          <c:idx val="28"/>
          <c:order val="28"/>
          <c:spPr>
            <a:ln w="25400">
              <a:noFill/>
            </a:ln>
          </c:spPr>
          <c:extLst xmlns:c16r2="http://schemas.microsoft.com/office/drawing/2015/06/chart">
            <c:ext xmlns:c16="http://schemas.microsoft.com/office/drawing/2014/chart" uri="{C3380CC4-5D6E-409C-BE32-E72D297353CC}">
              <c16:uniqueId val="{00000024-B61B-4E31-8C93-A2D035BE3FD9}"/>
            </c:ext>
          </c:extLst>
        </c:ser>
        <c:ser>
          <c:idx val="29"/>
          <c:order val="29"/>
          <c:spPr>
            <a:ln w="25400">
              <a:noFill/>
            </a:ln>
          </c:spPr>
          <c:extLst xmlns:c16r2="http://schemas.microsoft.com/office/drawing/2015/06/chart">
            <c:ext xmlns:c16="http://schemas.microsoft.com/office/drawing/2014/chart" uri="{C3380CC4-5D6E-409C-BE32-E72D297353CC}">
              <c16:uniqueId val="{00000025-B61B-4E31-8C93-A2D035BE3FD9}"/>
            </c:ext>
          </c:extLst>
        </c:ser>
        <c:ser>
          <c:idx val="30"/>
          <c:order val="30"/>
          <c:spPr>
            <a:ln w="25400">
              <a:noFill/>
            </a:ln>
          </c:spPr>
          <c:extLst xmlns:c16r2="http://schemas.microsoft.com/office/drawing/2015/06/chart">
            <c:ext xmlns:c16="http://schemas.microsoft.com/office/drawing/2014/chart" uri="{C3380CC4-5D6E-409C-BE32-E72D297353CC}">
              <c16:uniqueId val="{00000026-B61B-4E31-8C93-A2D035BE3FD9}"/>
            </c:ext>
          </c:extLst>
        </c:ser>
        <c:ser>
          <c:idx val="31"/>
          <c:order val="31"/>
          <c:spPr>
            <a:ln w="25400">
              <a:noFill/>
            </a:ln>
          </c:spPr>
          <c:extLst xmlns:c16r2="http://schemas.microsoft.com/office/drawing/2015/06/chart">
            <c:ext xmlns:c16="http://schemas.microsoft.com/office/drawing/2014/chart" uri="{C3380CC4-5D6E-409C-BE32-E72D297353CC}">
              <c16:uniqueId val="{00000027-B61B-4E31-8C93-A2D035BE3FD9}"/>
            </c:ext>
          </c:extLst>
        </c:ser>
        <c:ser>
          <c:idx val="32"/>
          <c:order val="32"/>
          <c:spPr>
            <a:ln w="25400">
              <a:noFill/>
            </a:ln>
          </c:spPr>
          <c:extLst xmlns:c16r2="http://schemas.microsoft.com/office/drawing/2015/06/chart">
            <c:ext xmlns:c16="http://schemas.microsoft.com/office/drawing/2014/chart" uri="{C3380CC4-5D6E-409C-BE32-E72D297353CC}">
              <c16:uniqueId val="{00000028-B61B-4E31-8C93-A2D035BE3FD9}"/>
            </c:ext>
          </c:extLst>
        </c:ser>
        <c:ser>
          <c:idx val="33"/>
          <c:order val="33"/>
          <c:spPr>
            <a:ln w="25400">
              <a:noFill/>
            </a:ln>
          </c:spPr>
          <c:extLst xmlns:c16r2="http://schemas.microsoft.com/office/drawing/2015/06/chart">
            <c:ext xmlns:c16="http://schemas.microsoft.com/office/drawing/2014/chart" uri="{C3380CC4-5D6E-409C-BE32-E72D297353CC}">
              <c16:uniqueId val="{00000029-B61B-4E31-8C93-A2D035BE3FD9}"/>
            </c:ext>
          </c:extLst>
        </c:ser>
        <c:ser>
          <c:idx val="34"/>
          <c:order val="34"/>
          <c:spPr>
            <a:ln w="25400">
              <a:noFill/>
            </a:ln>
          </c:spPr>
          <c:extLst xmlns:c16r2="http://schemas.microsoft.com/office/drawing/2015/06/chart">
            <c:ext xmlns:c16="http://schemas.microsoft.com/office/drawing/2014/chart" uri="{C3380CC4-5D6E-409C-BE32-E72D297353CC}">
              <c16:uniqueId val="{0000002A-B61B-4E31-8C93-A2D035BE3FD9}"/>
            </c:ext>
          </c:extLst>
        </c:ser>
        <c:ser>
          <c:idx val="35"/>
          <c:order val="35"/>
          <c:spPr>
            <a:ln w="25400">
              <a:noFill/>
            </a:ln>
          </c:spPr>
          <c:extLst xmlns:c16r2="http://schemas.microsoft.com/office/drawing/2015/06/chart">
            <c:ext xmlns:c16="http://schemas.microsoft.com/office/drawing/2014/chart" uri="{C3380CC4-5D6E-409C-BE32-E72D297353CC}">
              <c16:uniqueId val="{0000002B-B61B-4E31-8C93-A2D035BE3FD9}"/>
            </c:ext>
          </c:extLst>
        </c:ser>
        <c:ser>
          <c:idx val="36"/>
          <c:order val="36"/>
          <c:spPr>
            <a:ln w="25400">
              <a:noFill/>
            </a:ln>
          </c:spPr>
          <c:extLst xmlns:c16r2="http://schemas.microsoft.com/office/drawing/2015/06/chart">
            <c:ext xmlns:c16="http://schemas.microsoft.com/office/drawing/2014/chart" uri="{C3380CC4-5D6E-409C-BE32-E72D297353CC}">
              <c16:uniqueId val="{0000002C-B61B-4E31-8C93-A2D035BE3FD9}"/>
            </c:ext>
          </c:extLst>
        </c:ser>
        <c:ser>
          <c:idx val="37"/>
          <c:order val="37"/>
          <c:spPr>
            <a:ln w="25400">
              <a:noFill/>
            </a:ln>
          </c:spPr>
          <c:extLst xmlns:c16r2="http://schemas.microsoft.com/office/drawing/2015/06/chart">
            <c:ext xmlns:c16="http://schemas.microsoft.com/office/drawing/2014/chart" uri="{C3380CC4-5D6E-409C-BE32-E72D297353CC}">
              <c16:uniqueId val="{0000002D-B61B-4E31-8C93-A2D035BE3FD9}"/>
            </c:ext>
          </c:extLst>
        </c:ser>
        <c:ser>
          <c:idx val="38"/>
          <c:order val="38"/>
          <c:spPr>
            <a:ln w="25400">
              <a:noFill/>
            </a:ln>
          </c:spPr>
          <c:extLst xmlns:c16r2="http://schemas.microsoft.com/office/drawing/2015/06/chart">
            <c:ext xmlns:c16="http://schemas.microsoft.com/office/drawing/2014/chart" uri="{C3380CC4-5D6E-409C-BE32-E72D297353CC}">
              <c16:uniqueId val="{0000002E-B61B-4E31-8C93-A2D035BE3FD9}"/>
            </c:ext>
          </c:extLst>
        </c:ser>
        <c:ser>
          <c:idx val="39"/>
          <c:order val="39"/>
          <c:spPr>
            <a:ln w="25400">
              <a:noFill/>
            </a:ln>
          </c:spPr>
          <c:extLst xmlns:c16r2="http://schemas.microsoft.com/office/drawing/2015/06/chart">
            <c:ext xmlns:c16="http://schemas.microsoft.com/office/drawing/2014/chart" uri="{C3380CC4-5D6E-409C-BE32-E72D297353CC}">
              <c16:uniqueId val="{0000002F-B61B-4E31-8C93-A2D035BE3FD9}"/>
            </c:ext>
          </c:extLst>
        </c:ser>
        <c:ser>
          <c:idx val="40"/>
          <c:order val="40"/>
          <c:spPr>
            <a:ln w="25400">
              <a:noFill/>
            </a:ln>
          </c:spPr>
          <c:extLst xmlns:c16r2="http://schemas.microsoft.com/office/drawing/2015/06/chart">
            <c:ext xmlns:c16="http://schemas.microsoft.com/office/drawing/2014/chart" uri="{C3380CC4-5D6E-409C-BE32-E72D297353CC}">
              <c16:uniqueId val="{00000030-B61B-4E31-8C93-A2D035BE3FD9}"/>
            </c:ext>
          </c:extLst>
        </c:ser>
        <c:ser>
          <c:idx val="41"/>
          <c:order val="41"/>
          <c:spPr>
            <a:ln w="25400">
              <a:noFill/>
            </a:ln>
          </c:spPr>
          <c:extLst xmlns:c16r2="http://schemas.microsoft.com/office/drawing/2015/06/chart">
            <c:ext xmlns:c16="http://schemas.microsoft.com/office/drawing/2014/chart" uri="{C3380CC4-5D6E-409C-BE32-E72D297353CC}">
              <c16:uniqueId val="{00000031-B61B-4E31-8C93-A2D035BE3FD9}"/>
            </c:ext>
          </c:extLst>
        </c:ser>
        <c:ser>
          <c:idx val="42"/>
          <c:order val="42"/>
          <c:spPr>
            <a:ln w="25400">
              <a:noFill/>
            </a:ln>
          </c:spPr>
          <c:extLst xmlns:c16r2="http://schemas.microsoft.com/office/drawing/2015/06/chart">
            <c:ext xmlns:c16="http://schemas.microsoft.com/office/drawing/2014/chart" uri="{C3380CC4-5D6E-409C-BE32-E72D297353CC}">
              <c16:uniqueId val="{00000032-B61B-4E31-8C93-A2D035BE3FD9}"/>
            </c:ext>
          </c:extLst>
        </c:ser>
        <c:ser>
          <c:idx val="43"/>
          <c:order val="43"/>
          <c:spPr>
            <a:ln w="25400">
              <a:noFill/>
            </a:ln>
          </c:spPr>
          <c:extLst xmlns:c16r2="http://schemas.microsoft.com/office/drawing/2015/06/chart">
            <c:ext xmlns:c16="http://schemas.microsoft.com/office/drawing/2014/chart" uri="{C3380CC4-5D6E-409C-BE32-E72D297353CC}">
              <c16:uniqueId val="{00000033-B61B-4E31-8C93-A2D035BE3FD9}"/>
            </c:ext>
          </c:extLst>
        </c:ser>
        <c:ser>
          <c:idx val="44"/>
          <c:order val="44"/>
          <c:spPr>
            <a:ln w="25400">
              <a:noFill/>
            </a:ln>
          </c:spPr>
          <c:extLst xmlns:c16r2="http://schemas.microsoft.com/office/drawing/2015/06/chart">
            <c:ext xmlns:c16="http://schemas.microsoft.com/office/drawing/2014/chart" uri="{C3380CC4-5D6E-409C-BE32-E72D297353CC}">
              <c16:uniqueId val="{00000034-B61B-4E31-8C93-A2D035BE3FD9}"/>
            </c:ext>
          </c:extLst>
        </c:ser>
        <c:ser>
          <c:idx val="45"/>
          <c:order val="45"/>
          <c:spPr>
            <a:ln w="25400">
              <a:noFill/>
            </a:ln>
          </c:spPr>
          <c:extLst xmlns:c16r2="http://schemas.microsoft.com/office/drawing/2015/06/chart">
            <c:ext xmlns:c16="http://schemas.microsoft.com/office/drawing/2014/chart" uri="{C3380CC4-5D6E-409C-BE32-E72D297353CC}">
              <c16:uniqueId val="{00000035-B61B-4E31-8C93-A2D035BE3FD9}"/>
            </c:ext>
          </c:extLst>
        </c:ser>
        <c:ser>
          <c:idx val="46"/>
          <c:order val="46"/>
          <c:spPr>
            <a:ln w="25400">
              <a:noFill/>
            </a:ln>
          </c:spPr>
          <c:extLst xmlns:c16r2="http://schemas.microsoft.com/office/drawing/2015/06/chart">
            <c:ext xmlns:c16="http://schemas.microsoft.com/office/drawing/2014/chart" uri="{C3380CC4-5D6E-409C-BE32-E72D297353CC}">
              <c16:uniqueId val="{00000036-B61B-4E31-8C93-A2D035BE3FD9}"/>
            </c:ext>
          </c:extLst>
        </c:ser>
        <c:ser>
          <c:idx val="47"/>
          <c:order val="47"/>
          <c:spPr>
            <a:ln w="25400">
              <a:noFill/>
            </a:ln>
          </c:spPr>
          <c:extLst xmlns:c16r2="http://schemas.microsoft.com/office/drawing/2015/06/chart">
            <c:ext xmlns:c16="http://schemas.microsoft.com/office/drawing/2014/chart" uri="{C3380CC4-5D6E-409C-BE32-E72D297353CC}">
              <c16:uniqueId val="{00000037-B61B-4E31-8C93-A2D035BE3FD9}"/>
            </c:ext>
          </c:extLst>
        </c:ser>
        <c:ser>
          <c:idx val="48"/>
          <c:order val="48"/>
          <c:spPr>
            <a:ln w="25400">
              <a:noFill/>
            </a:ln>
          </c:spPr>
          <c:extLst xmlns:c16r2="http://schemas.microsoft.com/office/drawing/2015/06/chart">
            <c:ext xmlns:c16="http://schemas.microsoft.com/office/drawing/2014/chart" uri="{C3380CC4-5D6E-409C-BE32-E72D297353CC}">
              <c16:uniqueId val="{00000038-B61B-4E31-8C93-A2D035BE3FD9}"/>
            </c:ext>
          </c:extLst>
        </c:ser>
        <c:ser>
          <c:idx val="49"/>
          <c:order val="49"/>
          <c:spPr>
            <a:ln w="25400">
              <a:noFill/>
            </a:ln>
          </c:spPr>
          <c:extLst xmlns:c16r2="http://schemas.microsoft.com/office/drawing/2015/06/chart">
            <c:ext xmlns:c16="http://schemas.microsoft.com/office/drawing/2014/chart" uri="{C3380CC4-5D6E-409C-BE32-E72D297353CC}">
              <c16:uniqueId val="{00000039-B61B-4E31-8C93-A2D035BE3FD9}"/>
            </c:ext>
          </c:extLst>
        </c:ser>
        <c:ser>
          <c:idx val="50"/>
          <c:order val="50"/>
          <c:spPr>
            <a:ln w="25400">
              <a:noFill/>
            </a:ln>
          </c:spPr>
          <c:extLst xmlns:c16r2="http://schemas.microsoft.com/office/drawing/2015/06/chart">
            <c:ext xmlns:c16="http://schemas.microsoft.com/office/drawing/2014/chart" uri="{C3380CC4-5D6E-409C-BE32-E72D297353CC}">
              <c16:uniqueId val="{0000003A-B61B-4E31-8C93-A2D035BE3FD9}"/>
            </c:ext>
          </c:extLst>
        </c:ser>
        <c:ser>
          <c:idx val="51"/>
          <c:order val="51"/>
          <c:spPr>
            <a:ln w="25400">
              <a:noFill/>
            </a:ln>
          </c:spPr>
          <c:extLst xmlns:c16r2="http://schemas.microsoft.com/office/drawing/2015/06/chart">
            <c:ext xmlns:c16="http://schemas.microsoft.com/office/drawing/2014/chart" uri="{C3380CC4-5D6E-409C-BE32-E72D297353CC}">
              <c16:uniqueId val="{0000003B-B61B-4E31-8C93-A2D035BE3FD9}"/>
            </c:ext>
          </c:extLst>
        </c:ser>
        <c:ser>
          <c:idx val="52"/>
          <c:order val="52"/>
          <c:spPr>
            <a:ln w="25400">
              <a:noFill/>
            </a:ln>
          </c:spPr>
          <c:extLst xmlns:c16r2="http://schemas.microsoft.com/office/drawing/2015/06/chart">
            <c:ext xmlns:c16="http://schemas.microsoft.com/office/drawing/2014/chart" uri="{C3380CC4-5D6E-409C-BE32-E72D297353CC}">
              <c16:uniqueId val="{0000003C-B61B-4E31-8C93-A2D035BE3FD9}"/>
            </c:ext>
          </c:extLst>
        </c:ser>
        <c:ser>
          <c:idx val="53"/>
          <c:order val="53"/>
          <c:spPr>
            <a:ln w="25400">
              <a:noFill/>
            </a:ln>
          </c:spPr>
          <c:extLst xmlns:c16r2="http://schemas.microsoft.com/office/drawing/2015/06/chart">
            <c:ext xmlns:c16="http://schemas.microsoft.com/office/drawing/2014/chart" uri="{C3380CC4-5D6E-409C-BE32-E72D297353CC}">
              <c16:uniqueId val="{0000003D-B61B-4E31-8C93-A2D035BE3FD9}"/>
            </c:ext>
          </c:extLst>
        </c:ser>
        <c:ser>
          <c:idx val="54"/>
          <c:order val="54"/>
          <c:spPr>
            <a:ln w="25400">
              <a:noFill/>
            </a:ln>
          </c:spPr>
          <c:extLst xmlns:c16r2="http://schemas.microsoft.com/office/drawing/2015/06/chart">
            <c:ext xmlns:c16="http://schemas.microsoft.com/office/drawing/2014/chart" uri="{C3380CC4-5D6E-409C-BE32-E72D297353CC}">
              <c16:uniqueId val="{0000003E-B61B-4E31-8C93-A2D035BE3FD9}"/>
            </c:ext>
          </c:extLst>
        </c:ser>
        <c:ser>
          <c:idx val="55"/>
          <c:order val="55"/>
          <c:spPr>
            <a:ln w="25400">
              <a:noFill/>
            </a:ln>
          </c:spPr>
          <c:extLst xmlns:c16r2="http://schemas.microsoft.com/office/drawing/2015/06/chart">
            <c:ext xmlns:c16="http://schemas.microsoft.com/office/drawing/2014/chart" uri="{C3380CC4-5D6E-409C-BE32-E72D297353CC}">
              <c16:uniqueId val="{0000003F-B61B-4E31-8C93-A2D035BE3FD9}"/>
            </c:ext>
          </c:extLst>
        </c:ser>
        <c:ser>
          <c:idx val="56"/>
          <c:order val="56"/>
          <c:spPr>
            <a:ln w="25400">
              <a:noFill/>
            </a:ln>
          </c:spPr>
          <c:extLst xmlns:c16r2="http://schemas.microsoft.com/office/drawing/2015/06/chart">
            <c:ext xmlns:c16="http://schemas.microsoft.com/office/drawing/2014/chart" uri="{C3380CC4-5D6E-409C-BE32-E72D297353CC}">
              <c16:uniqueId val="{00000040-B61B-4E31-8C93-A2D035BE3FD9}"/>
            </c:ext>
          </c:extLst>
        </c:ser>
        <c:ser>
          <c:idx val="57"/>
          <c:order val="57"/>
          <c:spPr>
            <a:ln w="25400">
              <a:noFill/>
            </a:ln>
          </c:spPr>
          <c:extLst xmlns:c16r2="http://schemas.microsoft.com/office/drawing/2015/06/chart">
            <c:ext xmlns:c16="http://schemas.microsoft.com/office/drawing/2014/chart" uri="{C3380CC4-5D6E-409C-BE32-E72D297353CC}">
              <c16:uniqueId val="{00000041-B61B-4E31-8C93-A2D035BE3FD9}"/>
            </c:ext>
          </c:extLst>
        </c:ser>
        <c:ser>
          <c:idx val="58"/>
          <c:order val="58"/>
          <c:spPr>
            <a:ln w="25400">
              <a:noFill/>
            </a:ln>
          </c:spPr>
          <c:extLst xmlns:c16r2="http://schemas.microsoft.com/office/drawing/2015/06/chart">
            <c:ext xmlns:c16="http://schemas.microsoft.com/office/drawing/2014/chart" uri="{C3380CC4-5D6E-409C-BE32-E72D297353CC}">
              <c16:uniqueId val="{00000042-B61B-4E31-8C93-A2D035BE3FD9}"/>
            </c:ext>
          </c:extLst>
        </c:ser>
        <c:ser>
          <c:idx val="59"/>
          <c:order val="59"/>
          <c:spPr>
            <a:ln w="25400">
              <a:noFill/>
            </a:ln>
          </c:spPr>
          <c:extLst xmlns:c16r2="http://schemas.microsoft.com/office/drawing/2015/06/chart">
            <c:ext xmlns:c16="http://schemas.microsoft.com/office/drawing/2014/chart" uri="{C3380CC4-5D6E-409C-BE32-E72D297353CC}">
              <c16:uniqueId val="{00000043-B61B-4E31-8C93-A2D035BE3FD9}"/>
            </c:ext>
          </c:extLst>
        </c:ser>
        <c:ser>
          <c:idx val="60"/>
          <c:order val="60"/>
          <c:spPr>
            <a:ln w="25400">
              <a:noFill/>
            </a:ln>
          </c:spPr>
          <c:extLst xmlns:c16r2="http://schemas.microsoft.com/office/drawing/2015/06/chart">
            <c:ext xmlns:c16="http://schemas.microsoft.com/office/drawing/2014/chart" uri="{C3380CC4-5D6E-409C-BE32-E72D297353CC}">
              <c16:uniqueId val="{00000044-B61B-4E31-8C93-A2D035BE3FD9}"/>
            </c:ext>
          </c:extLst>
        </c:ser>
        <c:ser>
          <c:idx val="61"/>
          <c:order val="61"/>
          <c:spPr>
            <a:ln w="25400">
              <a:noFill/>
            </a:ln>
          </c:spPr>
          <c:extLst xmlns:c16r2="http://schemas.microsoft.com/office/drawing/2015/06/chart">
            <c:ext xmlns:c16="http://schemas.microsoft.com/office/drawing/2014/chart" uri="{C3380CC4-5D6E-409C-BE32-E72D297353CC}">
              <c16:uniqueId val="{00000045-B61B-4E31-8C93-A2D035BE3FD9}"/>
            </c:ext>
          </c:extLst>
        </c:ser>
        <c:ser>
          <c:idx val="62"/>
          <c:order val="62"/>
          <c:spPr>
            <a:ln w="25400">
              <a:noFill/>
            </a:ln>
          </c:spPr>
          <c:extLst xmlns:c16r2="http://schemas.microsoft.com/office/drawing/2015/06/chart">
            <c:ext xmlns:c16="http://schemas.microsoft.com/office/drawing/2014/chart" uri="{C3380CC4-5D6E-409C-BE32-E72D297353CC}">
              <c16:uniqueId val="{00000046-B61B-4E31-8C93-A2D035BE3FD9}"/>
            </c:ext>
          </c:extLst>
        </c:ser>
        <c:ser>
          <c:idx val="63"/>
          <c:order val="63"/>
          <c:spPr>
            <a:ln w="25400">
              <a:noFill/>
            </a:ln>
          </c:spPr>
          <c:extLst xmlns:c16r2="http://schemas.microsoft.com/office/drawing/2015/06/chart">
            <c:ext xmlns:c16="http://schemas.microsoft.com/office/drawing/2014/chart" uri="{C3380CC4-5D6E-409C-BE32-E72D297353CC}">
              <c16:uniqueId val="{00000047-B61B-4E31-8C93-A2D035BE3FD9}"/>
            </c:ext>
          </c:extLst>
        </c:ser>
        <c:ser>
          <c:idx val="64"/>
          <c:order val="64"/>
          <c:spPr>
            <a:ln w="25400">
              <a:noFill/>
            </a:ln>
          </c:spPr>
          <c:extLst xmlns:c16r2="http://schemas.microsoft.com/office/drawing/2015/06/chart">
            <c:ext xmlns:c16="http://schemas.microsoft.com/office/drawing/2014/chart" uri="{C3380CC4-5D6E-409C-BE32-E72D297353CC}">
              <c16:uniqueId val="{00000048-B61B-4E31-8C93-A2D035BE3FD9}"/>
            </c:ext>
          </c:extLst>
        </c:ser>
        <c:ser>
          <c:idx val="65"/>
          <c:order val="65"/>
          <c:spPr>
            <a:ln w="25400">
              <a:noFill/>
            </a:ln>
          </c:spPr>
          <c:extLst xmlns:c16r2="http://schemas.microsoft.com/office/drawing/2015/06/chart">
            <c:ext xmlns:c16="http://schemas.microsoft.com/office/drawing/2014/chart" uri="{C3380CC4-5D6E-409C-BE32-E72D297353CC}">
              <c16:uniqueId val="{00000049-B61B-4E31-8C93-A2D035BE3FD9}"/>
            </c:ext>
          </c:extLst>
        </c:ser>
        <c:ser>
          <c:idx val="66"/>
          <c:order val="66"/>
          <c:spPr>
            <a:ln w="25400">
              <a:noFill/>
            </a:ln>
          </c:spPr>
          <c:extLst xmlns:c16r2="http://schemas.microsoft.com/office/drawing/2015/06/chart">
            <c:ext xmlns:c16="http://schemas.microsoft.com/office/drawing/2014/chart" uri="{C3380CC4-5D6E-409C-BE32-E72D297353CC}">
              <c16:uniqueId val="{0000004A-B61B-4E31-8C93-A2D035BE3FD9}"/>
            </c:ext>
          </c:extLst>
        </c:ser>
        <c:ser>
          <c:idx val="67"/>
          <c:order val="67"/>
          <c:spPr>
            <a:ln w="25400">
              <a:noFill/>
            </a:ln>
          </c:spPr>
          <c:extLst xmlns:c16r2="http://schemas.microsoft.com/office/drawing/2015/06/chart">
            <c:ext xmlns:c16="http://schemas.microsoft.com/office/drawing/2014/chart" uri="{C3380CC4-5D6E-409C-BE32-E72D297353CC}">
              <c16:uniqueId val="{0000004B-B61B-4E31-8C93-A2D035BE3FD9}"/>
            </c:ext>
          </c:extLst>
        </c:ser>
        <c:ser>
          <c:idx val="68"/>
          <c:order val="68"/>
          <c:spPr>
            <a:ln w="25400">
              <a:noFill/>
            </a:ln>
          </c:spPr>
          <c:extLst xmlns:c16r2="http://schemas.microsoft.com/office/drawing/2015/06/chart">
            <c:ext xmlns:c16="http://schemas.microsoft.com/office/drawing/2014/chart" uri="{C3380CC4-5D6E-409C-BE32-E72D297353CC}">
              <c16:uniqueId val="{0000004C-B61B-4E31-8C93-A2D035BE3FD9}"/>
            </c:ext>
          </c:extLst>
        </c:ser>
        <c:ser>
          <c:idx val="69"/>
          <c:order val="69"/>
          <c:spPr>
            <a:ln w="25400">
              <a:noFill/>
            </a:ln>
          </c:spPr>
          <c:extLst xmlns:c16r2="http://schemas.microsoft.com/office/drawing/2015/06/chart">
            <c:ext xmlns:c16="http://schemas.microsoft.com/office/drawing/2014/chart" uri="{C3380CC4-5D6E-409C-BE32-E72D297353CC}">
              <c16:uniqueId val="{0000004D-B61B-4E31-8C93-A2D035BE3FD9}"/>
            </c:ext>
          </c:extLst>
        </c:ser>
        <c:ser>
          <c:idx val="70"/>
          <c:order val="70"/>
          <c:spPr>
            <a:ln w="25400">
              <a:noFill/>
            </a:ln>
          </c:spPr>
          <c:extLst xmlns:c16r2="http://schemas.microsoft.com/office/drawing/2015/06/chart">
            <c:ext xmlns:c16="http://schemas.microsoft.com/office/drawing/2014/chart" uri="{C3380CC4-5D6E-409C-BE32-E72D297353CC}">
              <c16:uniqueId val="{0000004E-B61B-4E31-8C93-A2D035BE3FD9}"/>
            </c:ext>
          </c:extLst>
        </c:ser>
        <c:ser>
          <c:idx val="71"/>
          <c:order val="71"/>
          <c:spPr>
            <a:ln w="25400">
              <a:noFill/>
            </a:ln>
          </c:spPr>
          <c:extLst xmlns:c16r2="http://schemas.microsoft.com/office/drawing/2015/06/chart">
            <c:ext xmlns:c16="http://schemas.microsoft.com/office/drawing/2014/chart" uri="{C3380CC4-5D6E-409C-BE32-E72D297353CC}">
              <c16:uniqueId val="{0000004F-B61B-4E31-8C93-A2D035BE3FD9}"/>
            </c:ext>
          </c:extLst>
        </c:ser>
        <c:ser>
          <c:idx val="72"/>
          <c:order val="72"/>
          <c:spPr>
            <a:ln w="25400">
              <a:noFill/>
            </a:ln>
          </c:spPr>
          <c:extLst xmlns:c16r2="http://schemas.microsoft.com/office/drawing/2015/06/chart">
            <c:ext xmlns:c16="http://schemas.microsoft.com/office/drawing/2014/chart" uri="{C3380CC4-5D6E-409C-BE32-E72D297353CC}">
              <c16:uniqueId val="{00000050-B61B-4E31-8C93-A2D035BE3FD9}"/>
            </c:ext>
          </c:extLst>
        </c:ser>
        <c:ser>
          <c:idx val="73"/>
          <c:order val="73"/>
          <c:spPr>
            <a:ln w="25400">
              <a:noFill/>
            </a:ln>
          </c:spPr>
          <c:extLst xmlns:c16r2="http://schemas.microsoft.com/office/drawing/2015/06/chart">
            <c:ext xmlns:c16="http://schemas.microsoft.com/office/drawing/2014/chart" uri="{C3380CC4-5D6E-409C-BE32-E72D297353CC}">
              <c16:uniqueId val="{00000051-B61B-4E31-8C93-A2D035BE3FD9}"/>
            </c:ext>
          </c:extLst>
        </c:ser>
        <c:ser>
          <c:idx val="74"/>
          <c:order val="74"/>
          <c:spPr>
            <a:ln w="25400">
              <a:noFill/>
            </a:ln>
          </c:spPr>
          <c:extLst xmlns:c16r2="http://schemas.microsoft.com/office/drawing/2015/06/chart">
            <c:ext xmlns:c16="http://schemas.microsoft.com/office/drawing/2014/chart" uri="{C3380CC4-5D6E-409C-BE32-E72D297353CC}">
              <c16:uniqueId val="{00000052-B61B-4E31-8C93-A2D035BE3FD9}"/>
            </c:ext>
          </c:extLst>
        </c:ser>
        <c:ser>
          <c:idx val="75"/>
          <c:order val="75"/>
          <c:spPr>
            <a:ln w="25400">
              <a:noFill/>
            </a:ln>
          </c:spPr>
          <c:extLst xmlns:c16r2="http://schemas.microsoft.com/office/drawing/2015/06/chart">
            <c:ext xmlns:c16="http://schemas.microsoft.com/office/drawing/2014/chart" uri="{C3380CC4-5D6E-409C-BE32-E72D297353CC}">
              <c16:uniqueId val="{00000053-B61B-4E31-8C93-A2D035BE3FD9}"/>
            </c:ext>
          </c:extLst>
        </c:ser>
        <c:ser>
          <c:idx val="76"/>
          <c:order val="76"/>
          <c:spPr>
            <a:ln w="25400">
              <a:noFill/>
            </a:ln>
          </c:spPr>
          <c:extLst xmlns:c16r2="http://schemas.microsoft.com/office/drawing/2015/06/chart">
            <c:ext xmlns:c16="http://schemas.microsoft.com/office/drawing/2014/chart" uri="{C3380CC4-5D6E-409C-BE32-E72D297353CC}">
              <c16:uniqueId val="{00000054-B61B-4E31-8C93-A2D035BE3FD9}"/>
            </c:ext>
          </c:extLst>
        </c:ser>
        <c:ser>
          <c:idx val="77"/>
          <c:order val="77"/>
          <c:spPr>
            <a:ln w="25400">
              <a:noFill/>
            </a:ln>
          </c:spPr>
          <c:extLst xmlns:c16r2="http://schemas.microsoft.com/office/drawing/2015/06/chart">
            <c:ext xmlns:c16="http://schemas.microsoft.com/office/drawing/2014/chart" uri="{C3380CC4-5D6E-409C-BE32-E72D297353CC}">
              <c16:uniqueId val="{00000055-B61B-4E31-8C93-A2D035BE3FD9}"/>
            </c:ext>
          </c:extLst>
        </c:ser>
        <c:ser>
          <c:idx val="78"/>
          <c:order val="78"/>
          <c:spPr>
            <a:ln w="25400">
              <a:noFill/>
            </a:ln>
          </c:spPr>
          <c:extLst xmlns:c16r2="http://schemas.microsoft.com/office/drawing/2015/06/chart">
            <c:ext xmlns:c16="http://schemas.microsoft.com/office/drawing/2014/chart" uri="{C3380CC4-5D6E-409C-BE32-E72D297353CC}">
              <c16:uniqueId val="{00000056-B61B-4E31-8C93-A2D035BE3FD9}"/>
            </c:ext>
          </c:extLst>
        </c:ser>
        <c:ser>
          <c:idx val="79"/>
          <c:order val="79"/>
          <c:spPr>
            <a:ln w="25400">
              <a:noFill/>
            </a:ln>
          </c:spPr>
          <c:extLst xmlns:c16r2="http://schemas.microsoft.com/office/drawing/2015/06/chart">
            <c:ext xmlns:c16="http://schemas.microsoft.com/office/drawing/2014/chart" uri="{C3380CC4-5D6E-409C-BE32-E72D297353CC}">
              <c16:uniqueId val="{00000057-B61B-4E31-8C93-A2D035BE3FD9}"/>
            </c:ext>
          </c:extLst>
        </c:ser>
        <c:ser>
          <c:idx val="80"/>
          <c:order val="80"/>
          <c:spPr>
            <a:ln w="25400">
              <a:noFill/>
            </a:ln>
          </c:spPr>
          <c:extLst xmlns:c16r2="http://schemas.microsoft.com/office/drawing/2015/06/chart">
            <c:ext xmlns:c16="http://schemas.microsoft.com/office/drawing/2014/chart" uri="{C3380CC4-5D6E-409C-BE32-E72D297353CC}">
              <c16:uniqueId val="{00000058-B61B-4E31-8C93-A2D035BE3FD9}"/>
            </c:ext>
          </c:extLst>
        </c:ser>
        <c:ser>
          <c:idx val="81"/>
          <c:order val="81"/>
          <c:spPr>
            <a:ln w="25400">
              <a:noFill/>
            </a:ln>
          </c:spPr>
          <c:extLst xmlns:c16r2="http://schemas.microsoft.com/office/drawing/2015/06/chart">
            <c:ext xmlns:c16="http://schemas.microsoft.com/office/drawing/2014/chart" uri="{C3380CC4-5D6E-409C-BE32-E72D297353CC}">
              <c16:uniqueId val="{00000059-B61B-4E31-8C93-A2D035BE3FD9}"/>
            </c:ext>
          </c:extLst>
        </c:ser>
        <c:ser>
          <c:idx val="82"/>
          <c:order val="82"/>
          <c:spPr>
            <a:ln w="25400">
              <a:noFill/>
            </a:ln>
          </c:spPr>
          <c:extLst xmlns:c16r2="http://schemas.microsoft.com/office/drawing/2015/06/chart">
            <c:ext xmlns:c16="http://schemas.microsoft.com/office/drawing/2014/chart" uri="{C3380CC4-5D6E-409C-BE32-E72D297353CC}">
              <c16:uniqueId val="{0000005A-B61B-4E31-8C93-A2D035BE3FD9}"/>
            </c:ext>
          </c:extLst>
        </c:ser>
        <c:ser>
          <c:idx val="83"/>
          <c:order val="83"/>
          <c:spPr>
            <a:ln w="25400">
              <a:noFill/>
            </a:ln>
          </c:spPr>
          <c:extLst xmlns:c16r2="http://schemas.microsoft.com/office/drawing/2015/06/chart">
            <c:ext xmlns:c16="http://schemas.microsoft.com/office/drawing/2014/chart" uri="{C3380CC4-5D6E-409C-BE32-E72D297353CC}">
              <c16:uniqueId val="{0000005B-B61B-4E31-8C93-A2D035BE3FD9}"/>
            </c:ext>
          </c:extLst>
        </c:ser>
        <c:ser>
          <c:idx val="84"/>
          <c:order val="84"/>
          <c:spPr>
            <a:ln w="25400">
              <a:noFill/>
            </a:ln>
          </c:spPr>
          <c:extLst xmlns:c16r2="http://schemas.microsoft.com/office/drawing/2015/06/chart">
            <c:ext xmlns:c16="http://schemas.microsoft.com/office/drawing/2014/chart" uri="{C3380CC4-5D6E-409C-BE32-E72D297353CC}">
              <c16:uniqueId val="{0000005C-B61B-4E31-8C93-A2D035BE3FD9}"/>
            </c:ext>
          </c:extLst>
        </c:ser>
        <c:ser>
          <c:idx val="85"/>
          <c:order val="85"/>
          <c:spPr>
            <a:ln w="25400">
              <a:noFill/>
            </a:ln>
          </c:spPr>
          <c:extLst xmlns:c16r2="http://schemas.microsoft.com/office/drawing/2015/06/chart">
            <c:ext xmlns:c16="http://schemas.microsoft.com/office/drawing/2014/chart" uri="{C3380CC4-5D6E-409C-BE32-E72D297353CC}">
              <c16:uniqueId val="{0000005D-B61B-4E31-8C93-A2D035BE3FD9}"/>
            </c:ext>
          </c:extLst>
        </c:ser>
        <c:ser>
          <c:idx val="86"/>
          <c:order val="86"/>
          <c:spPr>
            <a:ln w="25400">
              <a:noFill/>
            </a:ln>
          </c:spPr>
          <c:extLst xmlns:c16r2="http://schemas.microsoft.com/office/drawing/2015/06/chart">
            <c:ext xmlns:c16="http://schemas.microsoft.com/office/drawing/2014/chart" uri="{C3380CC4-5D6E-409C-BE32-E72D297353CC}">
              <c16:uniqueId val="{0000005E-B61B-4E31-8C93-A2D035BE3FD9}"/>
            </c:ext>
          </c:extLst>
        </c:ser>
        <c:ser>
          <c:idx val="87"/>
          <c:order val="87"/>
          <c:spPr>
            <a:ln w="25400">
              <a:noFill/>
            </a:ln>
          </c:spPr>
          <c:extLst xmlns:c16r2="http://schemas.microsoft.com/office/drawing/2015/06/chart">
            <c:ext xmlns:c16="http://schemas.microsoft.com/office/drawing/2014/chart" uri="{C3380CC4-5D6E-409C-BE32-E72D297353CC}">
              <c16:uniqueId val="{0000005F-B61B-4E31-8C93-A2D035BE3FD9}"/>
            </c:ext>
          </c:extLst>
        </c:ser>
        <c:ser>
          <c:idx val="88"/>
          <c:order val="88"/>
          <c:spPr>
            <a:ln w="25400">
              <a:noFill/>
            </a:ln>
          </c:spPr>
          <c:extLst xmlns:c16r2="http://schemas.microsoft.com/office/drawing/2015/06/chart">
            <c:ext xmlns:c16="http://schemas.microsoft.com/office/drawing/2014/chart" uri="{C3380CC4-5D6E-409C-BE32-E72D297353CC}">
              <c16:uniqueId val="{00000060-B61B-4E31-8C93-A2D035BE3FD9}"/>
            </c:ext>
          </c:extLst>
        </c:ser>
        <c:ser>
          <c:idx val="89"/>
          <c:order val="89"/>
          <c:spPr>
            <a:ln w="25400">
              <a:noFill/>
            </a:ln>
          </c:spPr>
          <c:extLst xmlns:c16r2="http://schemas.microsoft.com/office/drawing/2015/06/chart">
            <c:ext xmlns:c16="http://schemas.microsoft.com/office/drawing/2014/chart" uri="{C3380CC4-5D6E-409C-BE32-E72D297353CC}">
              <c16:uniqueId val="{00000061-B61B-4E31-8C93-A2D035BE3FD9}"/>
            </c:ext>
          </c:extLst>
        </c:ser>
        <c:ser>
          <c:idx val="90"/>
          <c:order val="90"/>
          <c:spPr>
            <a:ln w="25400">
              <a:noFill/>
            </a:ln>
          </c:spPr>
          <c:extLst xmlns:c16r2="http://schemas.microsoft.com/office/drawing/2015/06/chart">
            <c:ext xmlns:c16="http://schemas.microsoft.com/office/drawing/2014/chart" uri="{C3380CC4-5D6E-409C-BE32-E72D297353CC}">
              <c16:uniqueId val="{00000062-B61B-4E31-8C93-A2D035BE3FD9}"/>
            </c:ext>
          </c:extLst>
        </c:ser>
        <c:ser>
          <c:idx val="91"/>
          <c:order val="91"/>
          <c:spPr>
            <a:ln w="25400">
              <a:noFill/>
            </a:ln>
          </c:spPr>
          <c:extLst xmlns:c16r2="http://schemas.microsoft.com/office/drawing/2015/06/chart">
            <c:ext xmlns:c16="http://schemas.microsoft.com/office/drawing/2014/chart" uri="{C3380CC4-5D6E-409C-BE32-E72D297353CC}">
              <c16:uniqueId val="{00000063-B61B-4E31-8C93-A2D035BE3FD9}"/>
            </c:ext>
          </c:extLst>
        </c:ser>
        <c:ser>
          <c:idx val="92"/>
          <c:order val="92"/>
          <c:spPr>
            <a:ln w="25400">
              <a:noFill/>
            </a:ln>
          </c:spPr>
          <c:extLst xmlns:c16r2="http://schemas.microsoft.com/office/drawing/2015/06/chart">
            <c:ext xmlns:c16="http://schemas.microsoft.com/office/drawing/2014/chart" uri="{C3380CC4-5D6E-409C-BE32-E72D297353CC}">
              <c16:uniqueId val="{00000064-B61B-4E31-8C93-A2D035BE3FD9}"/>
            </c:ext>
          </c:extLst>
        </c:ser>
        <c:ser>
          <c:idx val="93"/>
          <c:order val="93"/>
          <c:spPr>
            <a:ln w="25400">
              <a:noFill/>
            </a:ln>
          </c:spPr>
          <c:extLst xmlns:c16r2="http://schemas.microsoft.com/office/drawing/2015/06/chart">
            <c:ext xmlns:c16="http://schemas.microsoft.com/office/drawing/2014/chart" uri="{C3380CC4-5D6E-409C-BE32-E72D297353CC}">
              <c16:uniqueId val="{00000065-B61B-4E31-8C93-A2D035BE3FD9}"/>
            </c:ext>
          </c:extLst>
        </c:ser>
        <c:ser>
          <c:idx val="94"/>
          <c:order val="94"/>
          <c:spPr>
            <a:ln w="25400">
              <a:noFill/>
            </a:ln>
          </c:spPr>
          <c:extLst xmlns:c16r2="http://schemas.microsoft.com/office/drawing/2015/06/chart">
            <c:ext xmlns:c16="http://schemas.microsoft.com/office/drawing/2014/chart" uri="{C3380CC4-5D6E-409C-BE32-E72D297353CC}">
              <c16:uniqueId val="{00000066-B61B-4E31-8C93-A2D035BE3FD9}"/>
            </c:ext>
          </c:extLst>
        </c:ser>
        <c:ser>
          <c:idx val="95"/>
          <c:order val="95"/>
          <c:spPr>
            <a:ln w="25400">
              <a:noFill/>
            </a:ln>
          </c:spPr>
          <c:extLst xmlns:c16r2="http://schemas.microsoft.com/office/drawing/2015/06/chart">
            <c:ext xmlns:c16="http://schemas.microsoft.com/office/drawing/2014/chart" uri="{C3380CC4-5D6E-409C-BE32-E72D297353CC}">
              <c16:uniqueId val="{00000067-B61B-4E31-8C93-A2D035BE3FD9}"/>
            </c:ext>
          </c:extLst>
        </c:ser>
        <c:ser>
          <c:idx val="96"/>
          <c:order val="96"/>
          <c:spPr>
            <a:ln w="25400">
              <a:noFill/>
            </a:ln>
          </c:spPr>
          <c:extLst xmlns:c16r2="http://schemas.microsoft.com/office/drawing/2015/06/chart">
            <c:ext xmlns:c16="http://schemas.microsoft.com/office/drawing/2014/chart" uri="{C3380CC4-5D6E-409C-BE32-E72D297353CC}">
              <c16:uniqueId val="{00000068-B61B-4E31-8C93-A2D035BE3FD9}"/>
            </c:ext>
          </c:extLst>
        </c:ser>
        <c:ser>
          <c:idx val="97"/>
          <c:order val="97"/>
          <c:spPr>
            <a:ln w="25400">
              <a:noFill/>
            </a:ln>
          </c:spPr>
          <c:extLst xmlns:c16r2="http://schemas.microsoft.com/office/drawing/2015/06/chart">
            <c:ext xmlns:c16="http://schemas.microsoft.com/office/drawing/2014/chart" uri="{C3380CC4-5D6E-409C-BE32-E72D297353CC}">
              <c16:uniqueId val="{00000069-B61B-4E31-8C93-A2D035BE3FD9}"/>
            </c:ext>
          </c:extLst>
        </c:ser>
        <c:ser>
          <c:idx val="98"/>
          <c:order val="98"/>
          <c:spPr>
            <a:ln w="25400">
              <a:noFill/>
            </a:ln>
          </c:spPr>
          <c:extLst xmlns:c16r2="http://schemas.microsoft.com/office/drawing/2015/06/chart">
            <c:ext xmlns:c16="http://schemas.microsoft.com/office/drawing/2014/chart" uri="{C3380CC4-5D6E-409C-BE32-E72D297353CC}">
              <c16:uniqueId val="{0000006A-B61B-4E31-8C93-A2D035BE3FD9}"/>
            </c:ext>
          </c:extLst>
        </c:ser>
        <c:ser>
          <c:idx val="99"/>
          <c:order val="99"/>
          <c:spPr>
            <a:ln w="25400">
              <a:noFill/>
            </a:ln>
          </c:spPr>
          <c:extLst xmlns:c16r2="http://schemas.microsoft.com/office/drawing/2015/06/chart">
            <c:ext xmlns:c16="http://schemas.microsoft.com/office/drawing/2014/chart" uri="{C3380CC4-5D6E-409C-BE32-E72D297353CC}">
              <c16:uniqueId val="{0000006B-B61B-4E31-8C93-A2D035BE3FD9}"/>
            </c:ext>
          </c:extLst>
        </c:ser>
        <c:ser>
          <c:idx val="100"/>
          <c:order val="100"/>
          <c:spPr>
            <a:ln w="25400">
              <a:noFill/>
            </a:ln>
          </c:spPr>
          <c:extLst xmlns:c16r2="http://schemas.microsoft.com/office/drawing/2015/06/chart">
            <c:ext xmlns:c16="http://schemas.microsoft.com/office/drawing/2014/chart" uri="{C3380CC4-5D6E-409C-BE32-E72D297353CC}">
              <c16:uniqueId val="{0000006C-B61B-4E31-8C93-A2D035BE3FD9}"/>
            </c:ext>
          </c:extLst>
        </c:ser>
        <c:ser>
          <c:idx val="101"/>
          <c:order val="101"/>
          <c:spPr>
            <a:ln w="25400">
              <a:noFill/>
            </a:ln>
          </c:spPr>
          <c:extLst xmlns:c16r2="http://schemas.microsoft.com/office/drawing/2015/06/chart">
            <c:ext xmlns:c16="http://schemas.microsoft.com/office/drawing/2014/chart" uri="{C3380CC4-5D6E-409C-BE32-E72D297353CC}">
              <c16:uniqueId val="{0000006D-B61B-4E31-8C93-A2D035BE3FD9}"/>
            </c:ext>
          </c:extLst>
        </c:ser>
        <c:ser>
          <c:idx val="102"/>
          <c:order val="102"/>
          <c:spPr>
            <a:ln w="25400">
              <a:noFill/>
            </a:ln>
          </c:spPr>
          <c:extLst xmlns:c16r2="http://schemas.microsoft.com/office/drawing/2015/06/chart">
            <c:ext xmlns:c16="http://schemas.microsoft.com/office/drawing/2014/chart" uri="{C3380CC4-5D6E-409C-BE32-E72D297353CC}">
              <c16:uniqueId val="{0000006E-B61B-4E31-8C93-A2D035BE3FD9}"/>
            </c:ext>
          </c:extLst>
        </c:ser>
        <c:ser>
          <c:idx val="103"/>
          <c:order val="103"/>
          <c:spPr>
            <a:ln w="25400">
              <a:noFill/>
            </a:ln>
          </c:spPr>
          <c:extLst xmlns:c16r2="http://schemas.microsoft.com/office/drawing/2015/06/chart">
            <c:ext xmlns:c16="http://schemas.microsoft.com/office/drawing/2014/chart" uri="{C3380CC4-5D6E-409C-BE32-E72D297353CC}">
              <c16:uniqueId val="{0000006F-B61B-4E31-8C93-A2D035BE3FD9}"/>
            </c:ext>
          </c:extLst>
        </c:ser>
        <c:ser>
          <c:idx val="104"/>
          <c:order val="104"/>
          <c:spPr>
            <a:ln w="25400">
              <a:noFill/>
            </a:ln>
          </c:spPr>
          <c:extLst xmlns:c16r2="http://schemas.microsoft.com/office/drawing/2015/06/chart">
            <c:ext xmlns:c16="http://schemas.microsoft.com/office/drawing/2014/chart" uri="{C3380CC4-5D6E-409C-BE32-E72D297353CC}">
              <c16:uniqueId val="{00000070-B61B-4E31-8C93-A2D035BE3FD9}"/>
            </c:ext>
          </c:extLst>
        </c:ser>
        <c:ser>
          <c:idx val="105"/>
          <c:order val="105"/>
          <c:spPr>
            <a:ln w="25400">
              <a:noFill/>
            </a:ln>
          </c:spPr>
          <c:extLst xmlns:c16r2="http://schemas.microsoft.com/office/drawing/2015/06/chart">
            <c:ext xmlns:c16="http://schemas.microsoft.com/office/drawing/2014/chart" uri="{C3380CC4-5D6E-409C-BE32-E72D297353CC}">
              <c16:uniqueId val="{00000071-B61B-4E31-8C93-A2D035BE3FD9}"/>
            </c:ext>
          </c:extLst>
        </c:ser>
        <c:ser>
          <c:idx val="106"/>
          <c:order val="106"/>
          <c:spPr>
            <a:ln w="25400">
              <a:noFill/>
            </a:ln>
          </c:spPr>
          <c:extLst xmlns:c16r2="http://schemas.microsoft.com/office/drawing/2015/06/chart">
            <c:ext xmlns:c16="http://schemas.microsoft.com/office/drawing/2014/chart" uri="{C3380CC4-5D6E-409C-BE32-E72D297353CC}">
              <c16:uniqueId val="{00000072-B61B-4E31-8C93-A2D035BE3FD9}"/>
            </c:ext>
          </c:extLst>
        </c:ser>
        <c:ser>
          <c:idx val="107"/>
          <c:order val="107"/>
          <c:spPr>
            <a:ln w="25400">
              <a:noFill/>
            </a:ln>
          </c:spPr>
          <c:extLst xmlns:c16r2="http://schemas.microsoft.com/office/drawing/2015/06/chart">
            <c:ext xmlns:c16="http://schemas.microsoft.com/office/drawing/2014/chart" uri="{C3380CC4-5D6E-409C-BE32-E72D297353CC}">
              <c16:uniqueId val="{00000073-B61B-4E31-8C93-A2D035BE3FD9}"/>
            </c:ext>
          </c:extLst>
        </c:ser>
        <c:ser>
          <c:idx val="108"/>
          <c:order val="108"/>
          <c:spPr>
            <a:ln w="25400">
              <a:noFill/>
            </a:ln>
          </c:spPr>
          <c:extLst xmlns:c16r2="http://schemas.microsoft.com/office/drawing/2015/06/chart">
            <c:ext xmlns:c16="http://schemas.microsoft.com/office/drawing/2014/chart" uri="{C3380CC4-5D6E-409C-BE32-E72D297353CC}">
              <c16:uniqueId val="{00000074-B61B-4E31-8C93-A2D035BE3FD9}"/>
            </c:ext>
          </c:extLst>
        </c:ser>
        <c:ser>
          <c:idx val="109"/>
          <c:order val="109"/>
          <c:spPr>
            <a:ln w="25400">
              <a:noFill/>
            </a:ln>
          </c:spPr>
          <c:extLst xmlns:c16r2="http://schemas.microsoft.com/office/drawing/2015/06/chart">
            <c:ext xmlns:c16="http://schemas.microsoft.com/office/drawing/2014/chart" uri="{C3380CC4-5D6E-409C-BE32-E72D297353CC}">
              <c16:uniqueId val="{00000075-B61B-4E31-8C93-A2D035BE3FD9}"/>
            </c:ext>
          </c:extLst>
        </c:ser>
        <c:ser>
          <c:idx val="110"/>
          <c:order val="110"/>
          <c:spPr>
            <a:ln w="25400">
              <a:noFill/>
            </a:ln>
          </c:spPr>
          <c:extLst xmlns:c16r2="http://schemas.microsoft.com/office/drawing/2015/06/chart">
            <c:ext xmlns:c16="http://schemas.microsoft.com/office/drawing/2014/chart" uri="{C3380CC4-5D6E-409C-BE32-E72D297353CC}">
              <c16:uniqueId val="{00000076-B61B-4E31-8C93-A2D035BE3FD9}"/>
            </c:ext>
          </c:extLst>
        </c:ser>
        <c:ser>
          <c:idx val="111"/>
          <c:order val="111"/>
          <c:spPr>
            <a:ln w="25400">
              <a:noFill/>
            </a:ln>
          </c:spPr>
          <c:extLst xmlns:c16r2="http://schemas.microsoft.com/office/drawing/2015/06/chart">
            <c:ext xmlns:c16="http://schemas.microsoft.com/office/drawing/2014/chart" uri="{C3380CC4-5D6E-409C-BE32-E72D297353CC}">
              <c16:uniqueId val="{00000077-B61B-4E31-8C93-A2D035BE3FD9}"/>
            </c:ext>
          </c:extLst>
        </c:ser>
        <c:ser>
          <c:idx val="112"/>
          <c:order val="112"/>
          <c:spPr>
            <a:ln w="25400">
              <a:noFill/>
            </a:ln>
          </c:spPr>
          <c:extLst xmlns:c16r2="http://schemas.microsoft.com/office/drawing/2015/06/chart">
            <c:ext xmlns:c16="http://schemas.microsoft.com/office/drawing/2014/chart" uri="{C3380CC4-5D6E-409C-BE32-E72D297353CC}">
              <c16:uniqueId val="{00000078-B61B-4E31-8C93-A2D035BE3FD9}"/>
            </c:ext>
          </c:extLst>
        </c:ser>
        <c:ser>
          <c:idx val="113"/>
          <c:order val="113"/>
          <c:spPr>
            <a:ln w="25400">
              <a:noFill/>
            </a:ln>
          </c:spPr>
          <c:extLst xmlns:c16r2="http://schemas.microsoft.com/office/drawing/2015/06/chart">
            <c:ext xmlns:c16="http://schemas.microsoft.com/office/drawing/2014/chart" uri="{C3380CC4-5D6E-409C-BE32-E72D297353CC}">
              <c16:uniqueId val="{00000079-B61B-4E31-8C93-A2D035BE3FD9}"/>
            </c:ext>
          </c:extLst>
        </c:ser>
        <c:ser>
          <c:idx val="114"/>
          <c:order val="114"/>
          <c:spPr>
            <a:ln w="25400">
              <a:noFill/>
            </a:ln>
          </c:spPr>
          <c:extLst xmlns:c16r2="http://schemas.microsoft.com/office/drawing/2015/06/chart">
            <c:ext xmlns:c16="http://schemas.microsoft.com/office/drawing/2014/chart" uri="{C3380CC4-5D6E-409C-BE32-E72D297353CC}">
              <c16:uniqueId val="{0000007A-B61B-4E31-8C93-A2D035BE3FD9}"/>
            </c:ext>
          </c:extLst>
        </c:ser>
        <c:ser>
          <c:idx val="115"/>
          <c:order val="115"/>
          <c:spPr>
            <a:ln w="25400">
              <a:noFill/>
            </a:ln>
          </c:spPr>
          <c:extLst xmlns:c16r2="http://schemas.microsoft.com/office/drawing/2015/06/chart">
            <c:ext xmlns:c16="http://schemas.microsoft.com/office/drawing/2014/chart" uri="{C3380CC4-5D6E-409C-BE32-E72D297353CC}">
              <c16:uniqueId val="{0000007B-B61B-4E31-8C93-A2D035BE3FD9}"/>
            </c:ext>
          </c:extLst>
        </c:ser>
        <c:ser>
          <c:idx val="116"/>
          <c:order val="116"/>
          <c:spPr>
            <a:ln w="25400">
              <a:noFill/>
            </a:ln>
          </c:spPr>
          <c:extLst xmlns:c16r2="http://schemas.microsoft.com/office/drawing/2015/06/chart">
            <c:ext xmlns:c16="http://schemas.microsoft.com/office/drawing/2014/chart" uri="{C3380CC4-5D6E-409C-BE32-E72D297353CC}">
              <c16:uniqueId val="{0000007C-B61B-4E31-8C93-A2D035BE3FD9}"/>
            </c:ext>
          </c:extLst>
        </c:ser>
        <c:ser>
          <c:idx val="117"/>
          <c:order val="117"/>
          <c:spPr>
            <a:ln w="25400">
              <a:noFill/>
            </a:ln>
          </c:spPr>
          <c:extLst xmlns:c16r2="http://schemas.microsoft.com/office/drawing/2015/06/chart">
            <c:ext xmlns:c16="http://schemas.microsoft.com/office/drawing/2014/chart" uri="{C3380CC4-5D6E-409C-BE32-E72D297353CC}">
              <c16:uniqueId val="{0000007D-B61B-4E31-8C93-A2D035BE3FD9}"/>
            </c:ext>
          </c:extLst>
        </c:ser>
        <c:ser>
          <c:idx val="118"/>
          <c:order val="118"/>
          <c:spPr>
            <a:ln w="25400">
              <a:noFill/>
            </a:ln>
          </c:spPr>
          <c:extLst xmlns:c16r2="http://schemas.microsoft.com/office/drawing/2015/06/chart">
            <c:ext xmlns:c16="http://schemas.microsoft.com/office/drawing/2014/chart" uri="{C3380CC4-5D6E-409C-BE32-E72D297353CC}">
              <c16:uniqueId val="{0000007E-B61B-4E31-8C93-A2D035BE3FD9}"/>
            </c:ext>
          </c:extLst>
        </c:ser>
        <c:ser>
          <c:idx val="119"/>
          <c:order val="119"/>
          <c:spPr>
            <a:ln w="25400">
              <a:noFill/>
            </a:ln>
          </c:spPr>
          <c:extLst xmlns:c16r2="http://schemas.microsoft.com/office/drawing/2015/06/chart">
            <c:ext xmlns:c16="http://schemas.microsoft.com/office/drawing/2014/chart" uri="{C3380CC4-5D6E-409C-BE32-E72D297353CC}">
              <c16:uniqueId val="{0000007F-B61B-4E31-8C93-A2D035BE3FD9}"/>
            </c:ext>
          </c:extLst>
        </c:ser>
        <c:ser>
          <c:idx val="120"/>
          <c:order val="120"/>
          <c:spPr>
            <a:ln w="25400">
              <a:noFill/>
            </a:ln>
          </c:spPr>
          <c:extLst xmlns:c16r2="http://schemas.microsoft.com/office/drawing/2015/06/chart">
            <c:ext xmlns:c16="http://schemas.microsoft.com/office/drawing/2014/chart" uri="{C3380CC4-5D6E-409C-BE32-E72D297353CC}">
              <c16:uniqueId val="{00000080-B61B-4E31-8C93-A2D035BE3FD9}"/>
            </c:ext>
          </c:extLst>
        </c:ser>
        <c:ser>
          <c:idx val="121"/>
          <c:order val="121"/>
          <c:spPr>
            <a:ln w="25400">
              <a:noFill/>
            </a:ln>
          </c:spPr>
          <c:extLst xmlns:c16r2="http://schemas.microsoft.com/office/drawing/2015/06/chart">
            <c:ext xmlns:c16="http://schemas.microsoft.com/office/drawing/2014/chart" uri="{C3380CC4-5D6E-409C-BE32-E72D297353CC}">
              <c16:uniqueId val="{00000081-B61B-4E31-8C93-A2D035BE3FD9}"/>
            </c:ext>
          </c:extLst>
        </c:ser>
        <c:ser>
          <c:idx val="122"/>
          <c:order val="122"/>
          <c:spPr>
            <a:ln w="25400">
              <a:noFill/>
            </a:ln>
          </c:spPr>
          <c:extLst xmlns:c16r2="http://schemas.microsoft.com/office/drawing/2015/06/chart">
            <c:ext xmlns:c16="http://schemas.microsoft.com/office/drawing/2014/chart" uri="{C3380CC4-5D6E-409C-BE32-E72D297353CC}">
              <c16:uniqueId val="{00000082-B61B-4E31-8C93-A2D035BE3FD9}"/>
            </c:ext>
          </c:extLst>
        </c:ser>
        <c:ser>
          <c:idx val="123"/>
          <c:order val="123"/>
          <c:spPr>
            <a:ln w="25400">
              <a:noFill/>
            </a:ln>
          </c:spPr>
          <c:extLst xmlns:c16r2="http://schemas.microsoft.com/office/drawing/2015/06/chart">
            <c:ext xmlns:c16="http://schemas.microsoft.com/office/drawing/2014/chart" uri="{C3380CC4-5D6E-409C-BE32-E72D297353CC}">
              <c16:uniqueId val="{00000083-B61B-4E31-8C93-A2D035BE3FD9}"/>
            </c:ext>
          </c:extLst>
        </c:ser>
        <c:ser>
          <c:idx val="124"/>
          <c:order val="124"/>
          <c:spPr>
            <a:ln w="25400">
              <a:noFill/>
            </a:ln>
          </c:spPr>
          <c:extLst xmlns:c16r2="http://schemas.microsoft.com/office/drawing/2015/06/chart">
            <c:ext xmlns:c16="http://schemas.microsoft.com/office/drawing/2014/chart" uri="{C3380CC4-5D6E-409C-BE32-E72D297353CC}">
              <c16:uniqueId val="{00000084-B61B-4E31-8C93-A2D035BE3FD9}"/>
            </c:ext>
          </c:extLst>
        </c:ser>
        <c:ser>
          <c:idx val="125"/>
          <c:order val="125"/>
          <c:spPr>
            <a:ln w="25400">
              <a:noFill/>
            </a:ln>
          </c:spPr>
          <c:extLst xmlns:c16r2="http://schemas.microsoft.com/office/drawing/2015/06/chart">
            <c:ext xmlns:c16="http://schemas.microsoft.com/office/drawing/2014/chart" uri="{C3380CC4-5D6E-409C-BE32-E72D297353CC}">
              <c16:uniqueId val="{00000085-B61B-4E31-8C93-A2D035BE3FD9}"/>
            </c:ext>
          </c:extLst>
        </c:ser>
        <c:ser>
          <c:idx val="126"/>
          <c:order val="126"/>
          <c:spPr>
            <a:ln w="25400">
              <a:noFill/>
            </a:ln>
          </c:spPr>
          <c:extLst xmlns:c16r2="http://schemas.microsoft.com/office/drawing/2015/06/chart">
            <c:ext xmlns:c16="http://schemas.microsoft.com/office/drawing/2014/chart" uri="{C3380CC4-5D6E-409C-BE32-E72D297353CC}">
              <c16:uniqueId val="{00000086-B61B-4E31-8C93-A2D035BE3FD9}"/>
            </c:ext>
          </c:extLst>
        </c:ser>
        <c:ser>
          <c:idx val="127"/>
          <c:order val="127"/>
          <c:spPr>
            <a:ln w="25400">
              <a:noFill/>
            </a:ln>
          </c:spPr>
          <c:extLst xmlns:c16r2="http://schemas.microsoft.com/office/drawing/2015/06/chart">
            <c:ext xmlns:c16="http://schemas.microsoft.com/office/drawing/2014/chart" uri="{C3380CC4-5D6E-409C-BE32-E72D297353CC}">
              <c16:uniqueId val="{00000087-B61B-4E31-8C93-A2D035BE3FD9}"/>
            </c:ext>
          </c:extLst>
        </c:ser>
        <c:ser>
          <c:idx val="128"/>
          <c:order val="128"/>
          <c:spPr>
            <a:ln w="25400">
              <a:noFill/>
            </a:ln>
          </c:spPr>
          <c:extLst xmlns:c16r2="http://schemas.microsoft.com/office/drawing/2015/06/chart">
            <c:ext xmlns:c16="http://schemas.microsoft.com/office/drawing/2014/chart" uri="{C3380CC4-5D6E-409C-BE32-E72D297353CC}">
              <c16:uniqueId val="{00000088-B61B-4E31-8C93-A2D035BE3FD9}"/>
            </c:ext>
          </c:extLst>
        </c:ser>
        <c:ser>
          <c:idx val="129"/>
          <c:order val="129"/>
          <c:spPr>
            <a:ln w="25400">
              <a:noFill/>
            </a:ln>
          </c:spPr>
          <c:extLst xmlns:c16r2="http://schemas.microsoft.com/office/drawing/2015/06/chart">
            <c:ext xmlns:c16="http://schemas.microsoft.com/office/drawing/2014/chart" uri="{C3380CC4-5D6E-409C-BE32-E72D297353CC}">
              <c16:uniqueId val="{00000089-B61B-4E31-8C93-A2D035BE3FD9}"/>
            </c:ext>
          </c:extLst>
        </c:ser>
        <c:ser>
          <c:idx val="130"/>
          <c:order val="130"/>
          <c:spPr>
            <a:ln w="25400">
              <a:noFill/>
            </a:ln>
          </c:spPr>
          <c:extLst xmlns:c16r2="http://schemas.microsoft.com/office/drawing/2015/06/chart">
            <c:ext xmlns:c16="http://schemas.microsoft.com/office/drawing/2014/chart" uri="{C3380CC4-5D6E-409C-BE32-E72D297353CC}">
              <c16:uniqueId val="{0000008A-B61B-4E31-8C93-A2D035BE3FD9}"/>
            </c:ext>
          </c:extLst>
        </c:ser>
        <c:ser>
          <c:idx val="131"/>
          <c:order val="131"/>
          <c:spPr>
            <a:ln w="25400">
              <a:noFill/>
            </a:ln>
          </c:spPr>
          <c:extLst xmlns:c16r2="http://schemas.microsoft.com/office/drawing/2015/06/chart">
            <c:ext xmlns:c16="http://schemas.microsoft.com/office/drawing/2014/chart" uri="{C3380CC4-5D6E-409C-BE32-E72D297353CC}">
              <c16:uniqueId val="{0000008B-B61B-4E31-8C93-A2D035BE3FD9}"/>
            </c:ext>
          </c:extLst>
        </c:ser>
        <c:ser>
          <c:idx val="132"/>
          <c:order val="132"/>
          <c:spPr>
            <a:ln w="25400">
              <a:noFill/>
            </a:ln>
          </c:spPr>
          <c:extLst xmlns:c16r2="http://schemas.microsoft.com/office/drawing/2015/06/chart">
            <c:ext xmlns:c16="http://schemas.microsoft.com/office/drawing/2014/chart" uri="{C3380CC4-5D6E-409C-BE32-E72D297353CC}">
              <c16:uniqueId val="{0000008C-B61B-4E31-8C93-A2D035BE3FD9}"/>
            </c:ext>
          </c:extLst>
        </c:ser>
        <c:ser>
          <c:idx val="133"/>
          <c:order val="133"/>
          <c:spPr>
            <a:ln w="25400">
              <a:noFill/>
            </a:ln>
          </c:spPr>
          <c:extLst xmlns:c16r2="http://schemas.microsoft.com/office/drawing/2015/06/chart">
            <c:ext xmlns:c16="http://schemas.microsoft.com/office/drawing/2014/chart" uri="{C3380CC4-5D6E-409C-BE32-E72D297353CC}">
              <c16:uniqueId val="{0000008D-B61B-4E31-8C93-A2D035BE3FD9}"/>
            </c:ext>
          </c:extLst>
        </c:ser>
        <c:ser>
          <c:idx val="134"/>
          <c:order val="134"/>
          <c:spPr>
            <a:ln w="25400">
              <a:noFill/>
            </a:ln>
          </c:spPr>
          <c:extLst xmlns:c16r2="http://schemas.microsoft.com/office/drawing/2015/06/chart">
            <c:ext xmlns:c16="http://schemas.microsoft.com/office/drawing/2014/chart" uri="{C3380CC4-5D6E-409C-BE32-E72D297353CC}">
              <c16:uniqueId val="{0000008E-B61B-4E31-8C93-A2D035BE3FD9}"/>
            </c:ext>
          </c:extLst>
        </c:ser>
        <c:ser>
          <c:idx val="135"/>
          <c:order val="135"/>
          <c:spPr>
            <a:ln w="25400">
              <a:noFill/>
            </a:ln>
          </c:spPr>
          <c:extLst xmlns:c16r2="http://schemas.microsoft.com/office/drawing/2015/06/chart">
            <c:ext xmlns:c16="http://schemas.microsoft.com/office/drawing/2014/chart" uri="{C3380CC4-5D6E-409C-BE32-E72D297353CC}">
              <c16:uniqueId val="{0000008F-B61B-4E31-8C93-A2D035BE3FD9}"/>
            </c:ext>
          </c:extLst>
        </c:ser>
        <c:ser>
          <c:idx val="136"/>
          <c:order val="136"/>
          <c:spPr>
            <a:ln w="25400">
              <a:noFill/>
            </a:ln>
          </c:spPr>
          <c:extLst xmlns:c16r2="http://schemas.microsoft.com/office/drawing/2015/06/chart">
            <c:ext xmlns:c16="http://schemas.microsoft.com/office/drawing/2014/chart" uri="{C3380CC4-5D6E-409C-BE32-E72D297353CC}">
              <c16:uniqueId val="{00000090-B61B-4E31-8C93-A2D035BE3FD9}"/>
            </c:ext>
          </c:extLst>
        </c:ser>
        <c:ser>
          <c:idx val="137"/>
          <c:order val="137"/>
          <c:spPr>
            <a:ln w="25400">
              <a:noFill/>
            </a:ln>
          </c:spPr>
          <c:extLst xmlns:c16r2="http://schemas.microsoft.com/office/drawing/2015/06/chart">
            <c:ext xmlns:c16="http://schemas.microsoft.com/office/drawing/2014/chart" uri="{C3380CC4-5D6E-409C-BE32-E72D297353CC}">
              <c16:uniqueId val="{00000091-B61B-4E31-8C93-A2D035BE3FD9}"/>
            </c:ext>
          </c:extLst>
        </c:ser>
        <c:ser>
          <c:idx val="138"/>
          <c:order val="138"/>
          <c:spPr>
            <a:ln w="25400">
              <a:noFill/>
            </a:ln>
          </c:spPr>
          <c:extLst xmlns:c16r2="http://schemas.microsoft.com/office/drawing/2015/06/chart">
            <c:ext xmlns:c16="http://schemas.microsoft.com/office/drawing/2014/chart" uri="{C3380CC4-5D6E-409C-BE32-E72D297353CC}">
              <c16:uniqueId val="{00000092-B61B-4E31-8C93-A2D035BE3FD9}"/>
            </c:ext>
          </c:extLst>
        </c:ser>
        <c:ser>
          <c:idx val="139"/>
          <c:order val="139"/>
          <c:spPr>
            <a:ln w="25400">
              <a:noFill/>
            </a:ln>
          </c:spPr>
          <c:extLst xmlns:c16r2="http://schemas.microsoft.com/office/drawing/2015/06/chart">
            <c:ext xmlns:c16="http://schemas.microsoft.com/office/drawing/2014/chart" uri="{C3380CC4-5D6E-409C-BE32-E72D297353CC}">
              <c16:uniqueId val="{00000093-B61B-4E31-8C93-A2D035BE3FD9}"/>
            </c:ext>
          </c:extLst>
        </c:ser>
        <c:ser>
          <c:idx val="140"/>
          <c:order val="140"/>
          <c:spPr>
            <a:ln w="25400">
              <a:noFill/>
            </a:ln>
          </c:spPr>
          <c:extLst xmlns:c16r2="http://schemas.microsoft.com/office/drawing/2015/06/chart">
            <c:ext xmlns:c16="http://schemas.microsoft.com/office/drawing/2014/chart" uri="{C3380CC4-5D6E-409C-BE32-E72D297353CC}">
              <c16:uniqueId val="{00000094-B61B-4E31-8C93-A2D035BE3FD9}"/>
            </c:ext>
          </c:extLst>
        </c:ser>
        <c:ser>
          <c:idx val="141"/>
          <c:order val="141"/>
          <c:spPr>
            <a:ln w="25400">
              <a:noFill/>
            </a:ln>
          </c:spPr>
          <c:extLst xmlns:c16r2="http://schemas.microsoft.com/office/drawing/2015/06/chart">
            <c:ext xmlns:c16="http://schemas.microsoft.com/office/drawing/2014/chart" uri="{C3380CC4-5D6E-409C-BE32-E72D297353CC}">
              <c16:uniqueId val="{00000095-B61B-4E31-8C93-A2D035BE3FD9}"/>
            </c:ext>
          </c:extLst>
        </c:ser>
        <c:ser>
          <c:idx val="142"/>
          <c:order val="142"/>
          <c:spPr>
            <a:ln w="25400">
              <a:noFill/>
            </a:ln>
          </c:spPr>
          <c:extLst xmlns:c16r2="http://schemas.microsoft.com/office/drawing/2015/06/chart">
            <c:ext xmlns:c16="http://schemas.microsoft.com/office/drawing/2014/chart" uri="{C3380CC4-5D6E-409C-BE32-E72D297353CC}">
              <c16:uniqueId val="{00000096-B61B-4E31-8C93-A2D035BE3FD9}"/>
            </c:ext>
          </c:extLst>
        </c:ser>
        <c:ser>
          <c:idx val="143"/>
          <c:order val="143"/>
          <c:spPr>
            <a:ln w="25400">
              <a:noFill/>
            </a:ln>
          </c:spPr>
          <c:extLst xmlns:c16r2="http://schemas.microsoft.com/office/drawing/2015/06/chart">
            <c:ext xmlns:c16="http://schemas.microsoft.com/office/drawing/2014/chart" uri="{C3380CC4-5D6E-409C-BE32-E72D297353CC}">
              <c16:uniqueId val="{00000097-B61B-4E31-8C93-A2D035BE3FD9}"/>
            </c:ext>
          </c:extLst>
        </c:ser>
        <c:ser>
          <c:idx val="144"/>
          <c:order val="144"/>
          <c:spPr>
            <a:ln w="25400">
              <a:noFill/>
            </a:ln>
          </c:spPr>
          <c:extLst xmlns:c16r2="http://schemas.microsoft.com/office/drawing/2015/06/chart">
            <c:ext xmlns:c16="http://schemas.microsoft.com/office/drawing/2014/chart" uri="{C3380CC4-5D6E-409C-BE32-E72D297353CC}">
              <c16:uniqueId val="{00000098-B61B-4E31-8C93-A2D035BE3FD9}"/>
            </c:ext>
          </c:extLst>
        </c:ser>
        <c:ser>
          <c:idx val="145"/>
          <c:order val="145"/>
          <c:spPr>
            <a:ln w="25400">
              <a:noFill/>
            </a:ln>
          </c:spPr>
          <c:extLst xmlns:c16r2="http://schemas.microsoft.com/office/drawing/2015/06/chart">
            <c:ext xmlns:c16="http://schemas.microsoft.com/office/drawing/2014/chart" uri="{C3380CC4-5D6E-409C-BE32-E72D297353CC}">
              <c16:uniqueId val="{00000099-B61B-4E31-8C93-A2D035BE3FD9}"/>
            </c:ext>
          </c:extLst>
        </c:ser>
        <c:ser>
          <c:idx val="146"/>
          <c:order val="146"/>
          <c:spPr>
            <a:ln w="25400">
              <a:noFill/>
            </a:ln>
          </c:spPr>
          <c:extLst xmlns:c16r2="http://schemas.microsoft.com/office/drawing/2015/06/chart">
            <c:ext xmlns:c16="http://schemas.microsoft.com/office/drawing/2014/chart" uri="{C3380CC4-5D6E-409C-BE32-E72D297353CC}">
              <c16:uniqueId val="{0000009A-B61B-4E31-8C93-A2D035BE3FD9}"/>
            </c:ext>
          </c:extLst>
        </c:ser>
        <c:ser>
          <c:idx val="147"/>
          <c:order val="147"/>
          <c:spPr>
            <a:ln w="25400">
              <a:noFill/>
            </a:ln>
          </c:spPr>
          <c:extLst xmlns:c16r2="http://schemas.microsoft.com/office/drawing/2015/06/chart">
            <c:ext xmlns:c16="http://schemas.microsoft.com/office/drawing/2014/chart" uri="{C3380CC4-5D6E-409C-BE32-E72D297353CC}">
              <c16:uniqueId val="{0000009B-B61B-4E31-8C93-A2D035BE3FD9}"/>
            </c:ext>
          </c:extLst>
        </c:ser>
        <c:ser>
          <c:idx val="148"/>
          <c:order val="148"/>
          <c:spPr>
            <a:ln w="25400">
              <a:noFill/>
            </a:ln>
          </c:spPr>
          <c:extLst xmlns:c16r2="http://schemas.microsoft.com/office/drawing/2015/06/chart">
            <c:ext xmlns:c16="http://schemas.microsoft.com/office/drawing/2014/chart" uri="{C3380CC4-5D6E-409C-BE32-E72D297353CC}">
              <c16:uniqueId val="{0000009C-B61B-4E31-8C93-A2D035BE3FD9}"/>
            </c:ext>
          </c:extLst>
        </c:ser>
        <c:ser>
          <c:idx val="149"/>
          <c:order val="149"/>
          <c:spPr>
            <a:ln w="25400">
              <a:noFill/>
            </a:ln>
          </c:spPr>
          <c:extLst xmlns:c16r2="http://schemas.microsoft.com/office/drawing/2015/06/chart">
            <c:ext xmlns:c16="http://schemas.microsoft.com/office/drawing/2014/chart" uri="{C3380CC4-5D6E-409C-BE32-E72D297353CC}">
              <c16:uniqueId val="{0000009D-B61B-4E31-8C93-A2D035BE3FD9}"/>
            </c:ext>
          </c:extLst>
        </c:ser>
        <c:ser>
          <c:idx val="150"/>
          <c:order val="150"/>
          <c:spPr>
            <a:ln w="25400">
              <a:noFill/>
            </a:ln>
          </c:spPr>
          <c:extLst xmlns:c16r2="http://schemas.microsoft.com/office/drawing/2015/06/chart">
            <c:ext xmlns:c16="http://schemas.microsoft.com/office/drawing/2014/chart" uri="{C3380CC4-5D6E-409C-BE32-E72D297353CC}">
              <c16:uniqueId val="{0000009E-B61B-4E31-8C93-A2D035BE3FD9}"/>
            </c:ext>
          </c:extLst>
        </c:ser>
        <c:ser>
          <c:idx val="151"/>
          <c:order val="151"/>
          <c:spPr>
            <a:ln w="25400">
              <a:noFill/>
            </a:ln>
          </c:spPr>
          <c:extLst xmlns:c16r2="http://schemas.microsoft.com/office/drawing/2015/06/chart">
            <c:ext xmlns:c16="http://schemas.microsoft.com/office/drawing/2014/chart" uri="{C3380CC4-5D6E-409C-BE32-E72D297353CC}">
              <c16:uniqueId val="{0000009F-B61B-4E31-8C93-A2D035BE3FD9}"/>
            </c:ext>
          </c:extLst>
        </c:ser>
        <c:ser>
          <c:idx val="152"/>
          <c:order val="152"/>
          <c:spPr>
            <a:ln w="25400">
              <a:noFill/>
            </a:ln>
          </c:spPr>
          <c:extLst xmlns:c16r2="http://schemas.microsoft.com/office/drawing/2015/06/chart">
            <c:ext xmlns:c16="http://schemas.microsoft.com/office/drawing/2014/chart" uri="{C3380CC4-5D6E-409C-BE32-E72D297353CC}">
              <c16:uniqueId val="{000000A0-B61B-4E31-8C93-A2D035BE3FD9}"/>
            </c:ext>
          </c:extLst>
        </c:ser>
        <c:ser>
          <c:idx val="153"/>
          <c:order val="153"/>
          <c:spPr>
            <a:ln w="25400">
              <a:noFill/>
            </a:ln>
          </c:spPr>
          <c:extLst xmlns:c16r2="http://schemas.microsoft.com/office/drawing/2015/06/chart">
            <c:ext xmlns:c16="http://schemas.microsoft.com/office/drawing/2014/chart" uri="{C3380CC4-5D6E-409C-BE32-E72D297353CC}">
              <c16:uniqueId val="{000000A1-B61B-4E31-8C93-A2D035BE3FD9}"/>
            </c:ext>
          </c:extLst>
        </c:ser>
        <c:ser>
          <c:idx val="154"/>
          <c:order val="154"/>
          <c:spPr>
            <a:ln w="25400">
              <a:noFill/>
            </a:ln>
          </c:spPr>
          <c:extLst xmlns:c16r2="http://schemas.microsoft.com/office/drawing/2015/06/chart">
            <c:ext xmlns:c16="http://schemas.microsoft.com/office/drawing/2014/chart" uri="{C3380CC4-5D6E-409C-BE32-E72D297353CC}">
              <c16:uniqueId val="{000000A2-B61B-4E31-8C93-A2D035BE3FD9}"/>
            </c:ext>
          </c:extLst>
        </c:ser>
        <c:ser>
          <c:idx val="155"/>
          <c:order val="155"/>
          <c:spPr>
            <a:ln w="25400">
              <a:noFill/>
            </a:ln>
          </c:spPr>
          <c:extLst xmlns:c16r2="http://schemas.microsoft.com/office/drawing/2015/06/chart">
            <c:ext xmlns:c16="http://schemas.microsoft.com/office/drawing/2014/chart" uri="{C3380CC4-5D6E-409C-BE32-E72D297353CC}">
              <c16:uniqueId val="{000000A3-B61B-4E31-8C93-A2D035BE3FD9}"/>
            </c:ext>
          </c:extLst>
        </c:ser>
        <c:ser>
          <c:idx val="156"/>
          <c:order val="156"/>
          <c:spPr>
            <a:ln w="25400">
              <a:noFill/>
            </a:ln>
          </c:spPr>
          <c:extLst xmlns:c16r2="http://schemas.microsoft.com/office/drawing/2015/06/chart">
            <c:ext xmlns:c16="http://schemas.microsoft.com/office/drawing/2014/chart" uri="{C3380CC4-5D6E-409C-BE32-E72D297353CC}">
              <c16:uniqueId val="{000000A4-B61B-4E31-8C93-A2D035BE3FD9}"/>
            </c:ext>
          </c:extLst>
        </c:ser>
        <c:ser>
          <c:idx val="157"/>
          <c:order val="157"/>
          <c:spPr>
            <a:ln w="25400">
              <a:noFill/>
            </a:ln>
          </c:spPr>
          <c:extLst xmlns:c16r2="http://schemas.microsoft.com/office/drawing/2015/06/chart">
            <c:ext xmlns:c16="http://schemas.microsoft.com/office/drawing/2014/chart" uri="{C3380CC4-5D6E-409C-BE32-E72D297353CC}">
              <c16:uniqueId val="{000000A5-B61B-4E31-8C93-A2D035BE3FD9}"/>
            </c:ext>
          </c:extLst>
        </c:ser>
        <c:ser>
          <c:idx val="158"/>
          <c:order val="158"/>
          <c:spPr>
            <a:ln w="25400">
              <a:noFill/>
            </a:ln>
          </c:spPr>
          <c:extLst xmlns:c16r2="http://schemas.microsoft.com/office/drawing/2015/06/chart">
            <c:ext xmlns:c16="http://schemas.microsoft.com/office/drawing/2014/chart" uri="{C3380CC4-5D6E-409C-BE32-E72D297353CC}">
              <c16:uniqueId val="{000000A6-B61B-4E31-8C93-A2D035BE3FD9}"/>
            </c:ext>
          </c:extLst>
        </c:ser>
        <c:ser>
          <c:idx val="159"/>
          <c:order val="159"/>
          <c:spPr>
            <a:ln w="25400">
              <a:noFill/>
            </a:ln>
          </c:spPr>
          <c:extLst xmlns:c16r2="http://schemas.microsoft.com/office/drawing/2015/06/chart">
            <c:ext xmlns:c16="http://schemas.microsoft.com/office/drawing/2014/chart" uri="{C3380CC4-5D6E-409C-BE32-E72D297353CC}">
              <c16:uniqueId val="{000000A7-B61B-4E31-8C93-A2D035BE3FD9}"/>
            </c:ext>
          </c:extLst>
        </c:ser>
        <c:ser>
          <c:idx val="160"/>
          <c:order val="160"/>
          <c:spPr>
            <a:ln w="25400">
              <a:noFill/>
            </a:ln>
          </c:spPr>
          <c:extLst xmlns:c16r2="http://schemas.microsoft.com/office/drawing/2015/06/chart">
            <c:ext xmlns:c16="http://schemas.microsoft.com/office/drawing/2014/chart" uri="{C3380CC4-5D6E-409C-BE32-E72D297353CC}">
              <c16:uniqueId val="{000000A8-B61B-4E31-8C93-A2D035BE3FD9}"/>
            </c:ext>
          </c:extLst>
        </c:ser>
        <c:ser>
          <c:idx val="161"/>
          <c:order val="161"/>
          <c:spPr>
            <a:ln w="25400">
              <a:noFill/>
            </a:ln>
          </c:spPr>
          <c:extLst xmlns:c16r2="http://schemas.microsoft.com/office/drawing/2015/06/chart">
            <c:ext xmlns:c16="http://schemas.microsoft.com/office/drawing/2014/chart" uri="{C3380CC4-5D6E-409C-BE32-E72D297353CC}">
              <c16:uniqueId val="{000000A9-B61B-4E31-8C93-A2D035BE3FD9}"/>
            </c:ext>
          </c:extLst>
        </c:ser>
        <c:ser>
          <c:idx val="162"/>
          <c:order val="162"/>
          <c:spPr>
            <a:ln w="25400">
              <a:noFill/>
            </a:ln>
          </c:spPr>
          <c:extLst xmlns:c16r2="http://schemas.microsoft.com/office/drawing/2015/06/chart">
            <c:ext xmlns:c16="http://schemas.microsoft.com/office/drawing/2014/chart" uri="{C3380CC4-5D6E-409C-BE32-E72D297353CC}">
              <c16:uniqueId val="{000000AA-B61B-4E31-8C93-A2D035BE3FD9}"/>
            </c:ext>
          </c:extLst>
        </c:ser>
        <c:ser>
          <c:idx val="163"/>
          <c:order val="163"/>
          <c:spPr>
            <a:ln w="25400">
              <a:noFill/>
            </a:ln>
          </c:spPr>
          <c:extLst xmlns:c16r2="http://schemas.microsoft.com/office/drawing/2015/06/chart">
            <c:ext xmlns:c16="http://schemas.microsoft.com/office/drawing/2014/chart" uri="{C3380CC4-5D6E-409C-BE32-E72D297353CC}">
              <c16:uniqueId val="{000000AB-B61B-4E31-8C93-A2D035BE3FD9}"/>
            </c:ext>
          </c:extLst>
        </c:ser>
        <c:ser>
          <c:idx val="164"/>
          <c:order val="164"/>
          <c:spPr>
            <a:ln w="25400">
              <a:noFill/>
            </a:ln>
          </c:spPr>
          <c:extLst xmlns:c16r2="http://schemas.microsoft.com/office/drawing/2015/06/chart">
            <c:ext xmlns:c16="http://schemas.microsoft.com/office/drawing/2014/chart" uri="{C3380CC4-5D6E-409C-BE32-E72D297353CC}">
              <c16:uniqueId val="{000000AC-B61B-4E31-8C93-A2D035BE3FD9}"/>
            </c:ext>
          </c:extLst>
        </c:ser>
        <c:ser>
          <c:idx val="165"/>
          <c:order val="165"/>
          <c:spPr>
            <a:ln w="25400">
              <a:noFill/>
            </a:ln>
          </c:spPr>
          <c:extLst xmlns:c16r2="http://schemas.microsoft.com/office/drawing/2015/06/chart">
            <c:ext xmlns:c16="http://schemas.microsoft.com/office/drawing/2014/chart" uri="{C3380CC4-5D6E-409C-BE32-E72D297353CC}">
              <c16:uniqueId val="{000000AD-B61B-4E31-8C93-A2D035BE3FD9}"/>
            </c:ext>
          </c:extLst>
        </c:ser>
        <c:ser>
          <c:idx val="166"/>
          <c:order val="166"/>
          <c:spPr>
            <a:ln w="25400">
              <a:noFill/>
            </a:ln>
          </c:spPr>
          <c:extLst xmlns:c16r2="http://schemas.microsoft.com/office/drawing/2015/06/chart">
            <c:ext xmlns:c16="http://schemas.microsoft.com/office/drawing/2014/chart" uri="{C3380CC4-5D6E-409C-BE32-E72D297353CC}">
              <c16:uniqueId val="{000000AE-B61B-4E31-8C93-A2D035BE3FD9}"/>
            </c:ext>
          </c:extLst>
        </c:ser>
        <c:ser>
          <c:idx val="167"/>
          <c:order val="167"/>
          <c:spPr>
            <a:ln w="25400">
              <a:noFill/>
            </a:ln>
          </c:spPr>
          <c:extLst xmlns:c16r2="http://schemas.microsoft.com/office/drawing/2015/06/chart">
            <c:ext xmlns:c16="http://schemas.microsoft.com/office/drawing/2014/chart" uri="{C3380CC4-5D6E-409C-BE32-E72D297353CC}">
              <c16:uniqueId val="{000000AF-B61B-4E31-8C93-A2D035BE3FD9}"/>
            </c:ext>
          </c:extLst>
        </c:ser>
        <c:ser>
          <c:idx val="168"/>
          <c:order val="168"/>
          <c:spPr>
            <a:ln w="25400">
              <a:noFill/>
            </a:ln>
          </c:spPr>
          <c:extLst xmlns:c16r2="http://schemas.microsoft.com/office/drawing/2015/06/chart">
            <c:ext xmlns:c16="http://schemas.microsoft.com/office/drawing/2014/chart" uri="{C3380CC4-5D6E-409C-BE32-E72D297353CC}">
              <c16:uniqueId val="{000000B0-B61B-4E31-8C93-A2D035BE3FD9}"/>
            </c:ext>
          </c:extLst>
        </c:ser>
        <c:ser>
          <c:idx val="169"/>
          <c:order val="169"/>
          <c:spPr>
            <a:ln w="25400">
              <a:noFill/>
            </a:ln>
          </c:spPr>
          <c:extLst xmlns:c16r2="http://schemas.microsoft.com/office/drawing/2015/06/chart">
            <c:ext xmlns:c16="http://schemas.microsoft.com/office/drawing/2014/chart" uri="{C3380CC4-5D6E-409C-BE32-E72D297353CC}">
              <c16:uniqueId val="{000000B1-B61B-4E31-8C93-A2D035BE3FD9}"/>
            </c:ext>
          </c:extLst>
        </c:ser>
        <c:ser>
          <c:idx val="170"/>
          <c:order val="170"/>
          <c:spPr>
            <a:ln w="25400">
              <a:noFill/>
            </a:ln>
          </c:spPr>
          <c:extLst xmlns:c16r2="http://schemas.microsoft.com/office/drawing/2015/06/chart">
            <c:ext xmlns:c16="http://schemas.microsoft.com/office/drawing/2014/chart" uri="{C3380CC4-5D6E-409C-BE32-E72D297353CC}">
              <c16:uniqueId val="{000000B2-B61B-4E31-8C93-A2D035BE3FD9}"/>
            </c:ext>
          </c:extLst>
        </c:ser>
        <c:ser>
          <c:idx val="171"/>
          <c:order val="171"/>
          <c:spPr>
            <a:ln w="25400">
              <a:noFill/>
            </a:ln>
          </c:spPr>
          <c:extLst xmlns:c16r2="http://schemas.microsoft.com/office/drawing/2015/06/chart">
            <c:ext xmlns:c16="http://schemas.microsoft.com/office/drawing/2014/chart" uri="{C3380CC4-5D6E-409C-BE32-E72D297353CC}">
              <c16:uniqueId val="{000000B3-B61B-4E31-8C93-A2D035BE3FD9}"/>
            </c:ext>
          </c:extLst>
        </c:ser>
        <c:ser>
          <c:idx val="172"/>
          <c:order val="172"/>
          <c:spPr>
            <a:ln w="25400">
              <a:noFill/>
            </a:ln>
          </c:spPr>
          <c:extLst xmlns:c16r2="http://schemas.microsoft.com/office/drawing/2015/06/chart">
            <c:ext xmlns:c16="http://schemas.microsoft.com/office/drawing/2014/chart" uri="{C3380CC4-5D6E-409C-BE32-E72D297353CC}">
              <c16:uniqueId val="{000000B4-B61B-4E31-8C93-A2D035BE3FD9}"/>
            </c:ext>
          </c:extLst>
        </c:ser>
        <c:ser>
          <c:idx val="173"/>
          <c:order val="173"/>
          <c:spPr>
            <a:ln w="25400">
              <a:noFill/>
            </a:ln>
          </c:spPr>
          <c:extLst xmlns:c16r2="http://schemas.microsoft.com/office/drawing/2015/06/chart">
            <c:ext xmlns:c16="http://schemas.microsoft.com/office/drawing/2014/chart" uri="{C3380CC4-5D6E-409C-BE32-E72D297353CC}">
              <c16:uniqueId val="{000000B5-B61B-4E31-8C93-A2D035BE3FD9}"/>
            </c:ext>
          </c:extLst>
        </c:ser>
        <c:ser>
          <c:idx val="174"/>
          <c:order val="174"/>
          <c:spPr>
            <a:ln w="25400">
              <a:noFill/>
            </a:ln>
          </c:spPr>
          <c:extLst xmlns:c16r2="http://schemas.microsoft.com/office/drawing/2015/06/chart">
            <c:ext xmlns:c16="http://schemas.microsoft.com/office/drawing/2014/chart" uri="{C3380CC4-5D6E-409C-BE32-E72D297353CC}">
              <c16:uniqueId val="{000000B6-B61B-4E31-8C93-A2D035BE3FD9}"/>
            </c:ext>
          </c:extLst>
        </c:ser>
        <c:ser>
          <c:idx val="175"/>
          <c:order val="175"/>
          <c:spPr>
            <a:ln w="25400">
              <a:noFill/>
            </a:ln>
          </c:spPr>
          <c:extLst xmlns:c16r2="http://schemas.microsoft.com/office/drawing/2015/06/chart">
            <c:ext xmlns:c16="http://schemas.microsoft.com/office/drawing/2014/chart" uri="{C3380CC4-5D6E-409C-BE32-E72D297353CC}">
              <c16:uniqueId val="{000000B7-B61B-4E31-8C93-A2D035BE3FD9}"/>
            </c:ext>
          </c:extLst>
        </c:ser>
        <c:ser>
          <c:idx val="176"/>
          <c:order val="176"/>
          <c:spPr>
            <a:ln w="25400">
              <a:noFill/>
            </a:ln>
          </c:spPr>
          <c:extLst xmlns:c16r2="http://schemas.microsoft.com/office/drawing/2015/06/chart">
            <c:ext xmlns:c16="http://schemas.microsoft.com/office/drawing/2014/chart" uri="{C3380CC4-5D6E-409C-BE32-E72D297353CC}">
              <c16:uniqueId val="{000000B8-B61B-4E31-8C93-A2D035BE3FD9}"/>
            </c:ext>
          </c:extLst>
        </c:ser>
        <c:ser>
          <c:idx val="177"/>
          <c:order val="177"/>
          <c:spPr>
            <a:ln w="25400">
              <a:noFill/>
            </a:ln>
          </c:spPr>
          <c:extLst xmlns:c16r2="http://schemas.microsoft.com/office/drawing/2015/06/chart">
            <c:ext xmlns:c16="http://schemas.microsoft.com/office/drawing/2014/chart" uri="{C3380CC4-5D6E-409C-BE32-E72D297353CC}">
              <c16:uniqueId val="{000000B9-B61B-4E31-8C93-A2D035BE3FD9}"/>
            </c:ext>
          </c:extLst>
        </c:ser>
        <c:ser>
          <c:idx val="178"/>
          <c:order val="178"/>
          <c:spPr>
            <a:ln w="25400">
              <a:noFill/>
            </a:ln>
          </c:spPr>
          <c:extLst xmlns:c16r2="http://schemas.microsoft.com/office/drawing/2015/06/chart">
            <c:ext xmlns:c16="http://schemas.microsoft.com/office/drawing/2014/chart" uri="{C3380CC4-5D6E-409C-BE32-E72D297353CC}">
              <c16:uniqueId val="{000000BA-B61B-4E31-8C93-A2D035BE3FD9}"/>
            </c:ext>
          </c:extLst>
        </c:ser>
        <c:ser>
          <c:idx val="179"/>
          <c:order val="179"/>
          <c:spPr>
            <a:ln w="25400">
              <a:noFill/>
            </a:ln>
          </c:spPr>
          <c:extLst xmlns:c16r2="http://schemas.microsoft.com/office/drawing/2015/06/chart">
            <c:ext xmlns:c16="http://schemas.microsoft.com/office/drawing/2014/chart" uri="{C3380CC4-5D6E-409C-BE32-E72D297353CC}">
              <c16:uniqueId val="{000000BB-B61B-4E31-8C93-A2D035BE3FD9}"/>
            </c:ext>
          </c:extLst>
        </c:ser>
        <c:ser>
          <c:idx val="180"/>
          <c:order val="180"/>
          <c:spPr>
            <a:ln w="25400">
              <a:noFill/>
            </a:ln>
          </c:spPr>
          <c:extLst xmlns:c16r2="http://schemas.microsoft.com/office/drawing/2015/06/chart">
            <c:ext xmlns:c16="http://schemas.microsoft.com/office/drawing/2014/chart" uri="{C3380CC4-5D6E-409C-BE32-E72D297353CC}">
              <c16:uniqueId val="{000000BC-B61B-4E31-8C93-A2D035BE3FD9}"/>
            </c:ext>
          </c:extLst>
        </c:ser>
        <c:ser>
          <c:idx val="181"/>
          <c:order val="181"/>
          <c:spPr>
            <a:ln w="25400">
              <a:noFill/>
            </a:ln>
          </c:spPr>
          <c:extLst xmlns:c16r2="http://schemas.microsoft.com/office/drawing/2015/06/chart">
            <c:ext xmlns:c16="http://schemas.microsoft.com/office/drawing/2014/chart" uri="{C3380CC4-5D6E-409C-BE32-E72D297353CC}">
              <c16:uniqueId val="{000000BD-B61B-4E31-8C93-A2D035BE3FD9}"/>
            </c:ext>
          </c:extLst>
        </c:ser>
        <c:ser>
          <c:idx val="182"/>
          <c:order val="182"/>
          <c:spPr>
            <a:ln w="25400">
              <a:noFill/>
            </a:ln>
          </c:spPr>
          <c:extLst xmlns:c16r2="http://schemas.microsoft.com/office/drawing/2015/06/chart">
            <c:ext xmlns:c16="http://schemas.microsoft.com/office/drawing/2014/chart" uri="{C3380CC4-5D6E-409C-BE32-E72D297353CC}">
              <c16:uniqueId val="{000000BE-B61B-4E31-8C93-A2D035BE3FD9}"/>
            </c:ext>
          </c:extLst>
        </c:ser>
        <c:ser>
          <c:idx val="183"/>
          <c:order val="183"/>
          <c:spPr>
            <a:ln w="25400">
              <a:noFill/>
            </a:ln>
          </c:spPr>
          <c:extLst xmlns:c16r2="http://schemas.microsoft.com/office/drawing/2015/06/chart">
            <c:ext xmlns:c16="http://schemas.microsoft.com/office/drawing/2014/chart" uri="{C3380CC4-5D6E-409C-BE32-E72D297353CC}">
              <c16:uniqueId val="{000000BF-B61B-4E31-8C93-A2D035BE3FD9}"/>
            </c:ext>
          </c:extLst>
        </c:ser>
        <c:ser>
          <c:idx val="184"/>
          <c:order val="184"/>
          <c:spPr>
            <a:ln w="25400">
              <a:noFill/>
            </a:ln>
          </c:spPr>
          <c:extLst xmlns:c16r2="http://schemas.microsoft.com/office/drawing/2015/06/chart">
            <c:ext xmlns:c16="http://schemas.microsoft.com/office/drawing/2014/chart" uri="{C3380CC4-5D6E-409C-BE32-E72D297353CC}">
              <c16:uniqueId val="{000000C0-B61B-4E31-8C93-A2D035BE3FD9}"/>
            </c:ext>
          </c:extLst>
        </c:ser>
        <c:ser>
          <c:idx val="185"/>
          <c:order val="185"/>
          <c:spPr>
            <a:ln w="25400">
              <a:noFill/>
            </a:ln>
          </c:spPr>
          <c:extLst xmlns:c16r2="http://schemas.microsoft.com/office/drawing/2015/06/chart">
            <c:ext xmlns:c16="http://schemas.microsoft.com/office/drawing/2014/chart" uri="{C3380CC4-5D6E-409C-BE32-E72D297353CC}">
              <c16:uniqueId val="{000000C1-B61B-4E31-8C93-A2D035BE3FD9}"/>
            </c:ext>
          </c:extLst>
        </c:ser>
        <c:ser>
          <c:idx val="186"/>
          <c:order val="186"/>
          <c:spPr>
            <a:ln w="25400">
              <a:noFill/>
            </a:ln>
          </c:spPr>
          <c:extLst xmlns:c16r2="http://schemas.microsoft.com/office/drawing/2015/06/chart">
            <c:ext xmlns:c16="http://schemas.microsoft.com/office/drawing/2014/chart" uri="{C3380CC4-5D6E-409C-BE32-E72D297353CC}">
              <c16:uniqueId val="{000000C2-B61B-4E31-8C93-A2D035BE3FD9}"/>
            </c:ext>
          </c:extLst>
        </c:ser>
        <c:ser>
          <c:idx val="187"/>
          <c:order val="187"/>
          <c:spPr>
            <a:ln w="25400">
              <a:noFill/>
            </a:ln>
          </c:spPr>
          <c:extLst xmlns:c16r2="http://schemas.microsoft.com/office/drawing/2015/06/chart">
            <c:ext xmlns:c16="http://schemas.microsoft.com/office/drawing/2014/chart" uri="{C3380CC4-5D6E-409C-BE32-E72D297353CC}">
              <c16:uniqueId val="{000000C3-B61B-4E31-8C93-A2D035BE3FD9}"/>
            </c:ext>
          </c:extLst>
        </c:ser>
        <c:ser>
          <c:idx val="188"/>
          <c:order val="188"/>
          <c:spPr>
            <a:ln w="25400">
              <a:noFill/>
            </a:ln>
          </c:spPr>
          <c:extLst xmlns:c16r2="http://schemas.microsoft.com/office/drawing/2015/06/chart">
            <c:ext xmlns:c16="http://schemas.microsoft.com/office/drawing/2014/chart" uri="{C3380CC4-5D6E-409C-BE32-E72D297353CC}">
              <c16:uniqueId val="{000000C4-B61B-4E31-8C93-A2D035BE3FD9}"/>
            </c:ext>
          </c:extLst>
        </c:ser>
        <c:ser>
          <c:idx val="189"/>
          <c:order val="189"/>
          <c:spPr>
            <a:ln w="25400">
              <a:noFill/>
            </a:ln>
          </c:spPr>
          <c:extLst xmlns:c16r2="http://schemas.microsoft.com/office/drawing/2015/06/chart">
            <c:ext xmlns:c16="http://schemas.microsoft.com/office/drawing/2014/chart" uri="{C3380CC4-5D6E-409C-BE32-E72D297353CC}">
              <c16:uniqueId val="{000000C5-B61B-4E31-8C93-A2D035BE3FD9}"/>
            </c:ext>
          </c:extLst>
        </c:ser>
        <c:ser>
          <c:idx val="190"/>
          <c:order val="190"/>
          <c:spPr>
            <a:ln w="25400">
              <a:noFill/>
            </a:ln>
          </c:spPr>
          <c:extLst xmlns:c16r2="http://schemas.microsoft.com/office/drawing/2015/06/chart">
            <c:ext xmlns:c16="http://schemas.microsoft.com/office/drawing/2014/chart" uri="{C3380CC4-5D6E-409C-BE32-E72D297353CC}">
              <c16:uniqueId val="{000000C6-B61B-4E31-8C93-A2D035BE3FD9}"/>
            </c:ext>
          </c:extLst>
        </c:ser>
        <c:ser>
          <c:idx val="191"/>
          <c:order val="191"/>
          <c:spPr>
            <a:ln w="25400">
              <a:noFill/>
            </a:ln>
          </c:spPr>
          <c:extLst xmlns:c16r2="http://schemas.microsoft.com/office/drawing/2015/06/chart">
            <c:ext xmlns:c16="http://schemas.microsoft.com/office/drawing/2014/chart" uri="{C3380CC4-5D6E-409C-BE32-E72D297353CC}">
              <c16:uniqueId val="{000000C7-B61B-4E31-8C93-A2D035BE3FD9}"/>
            </c:ext>
          </c:extLst>
        </c:ser>
        <c:ser>
          <c:idx val="192"/>
          <c:order val="192"/>
          <c:spPr>
            <a:ln w="25400">
              <a:noFill/>
            </a:ln>
          </c:spPr>
          <c:extLst xmlns:c16r2="http://schemas.microsoft.com/office/drawing/2015/06/chart">
            <c:ext xmlns:c16="http://schemas.microsoft.com/office/drawing/2014/chart" uri="{C3380CC4-5D6E-409C-BE32-E72D297353CC}">
              <c16:uniqueId val="{000000C8-B61B-4E31-8C93-A2D035BE3FD9}"/>
            </c:ext>
          </c:extLst>
        </c:ser>
        <c:ser>
          <c:idx val="193"/>
          <c:order val="193"/>
          <c:spPr>
            <a:ln w="25400">
              <a:noFill/>
            </a:ln>
          </c:spPr>
          <c:extLst xmlns:c16r2="http://schemas.microsoft.com/office/drawing/2015/06/chart">
            <c:ext xmlns:c16="http://schemas.microsoft.com/office/drawing/2014/chart" uri="{C3380CC4-5D6E-409C-BE32-E72D297353CC}">
              <c16:uniqueId val="{000000C9-B61B-4E31-8C93-A2D035BE3FD9}"/>
            </c:ext>
          </c:extLst>
        </c:ser>
        <c:ser>
          <c:idx val="194"/>
          <c:order val="194"/>
          <c:spPr>
            <a:ln w="25400">
              <a:noFill/>
            </a:ln>
          </c:spPr>
          <c:extLst xmlns:c16r2="http://schemas.microsoft.com/office/drawing/2015/06/chart">
            <c:ext xmlns:c16="http://schemas.microsoft.com/office/drawing/2014/chart" uri="{C3380CC4-5D6E-409C-BE32-E72D297353CC}">
              <c16:uniqueId val="{000000CA-B61B-4E31-8C93-A2D035BE3FD9}"/>
            </c:ext>
          </c:extLst>
        </c:ser>
        <c:ser>
          <c:idx val="195"/>
          <c:order val="195"/>
          <c:spPr>
            <a:ln w="25400">
              <a:noFill/>
            </a:ln>
          </c:spPr>
          <c:extLst xmlns:c16r2="http://schemas.microsoft.com/office/drawing/2015/06/chart">
            <c:ext xmlns:c16="http://schemas.microsoft.com/office/drawing/2014/chart" uri="{C3380CC4-5D6E-409C-BE32-E72D297353CC}">
              <c16:uniqueId val="{000000CB-B61B-4E31-8C93-A2D035BE3FD9}"/>
            </c:ext>
          </c:extLst>
        </c:ser>
        <c:ser>
          <c:idx val="196"/>
          <c:order val="196"/>
          <c:spPr>
            <a:ln w="25400">
              <a:noFill/>
            </a:ln>
          </c:spPr>
          <c:extLst xmlns:c16r2="http://schemas.microsoft.com/office/drawing/2015/06/chart">
            <c:ext xmlns:c16="http://schemas.microsoft.com/office/drawing/2014/chart" uri="{C3380CC4-5D6E-409C-BE32-E72D297353CC}">
              <c16:uniqueId val="{000000CC-B61B-4E31-8C93-A2D035BE3FD9}"/>
            </c:ext>
          </c:extLst>
        </c:ser>
        <c:ser>
          <c:idx val="197"/>
          <c:order val="197"/>
          <c:spPr>
            <a:ln w="25400">
              <a:noFill/>
            </a:ln>
          </c:spPr>
          <c:extLst xmlns:c16r2="http://schemas.microsoft.com/office/drawing/2015/06/chart">
            <c:ext xmlns:c16="http://schemas.microsoft.com/office/drawing/2014/chart" uri="{C3380CC4-5D6E-409C-BE32-E72D297353CC}">
              <c16:uniqueId val="{000000CD-B61B-4E31-8C93-A2D035BE3FD9}"/>
            </c:ext>
          </c:extLst>
        </c:ser>
        <c:ser>
          <c:idx val="198"/>
          <c:order val="198"/>
          <c:spPr>
            <a:ln w="25400">
              <a:noFill/>
            </a:ln>
          </c:spPr>
          <c:extLst xmlns:c16r2="http://schemas.microsoft.com/office/drawing/2015/06/chart">
            <c:ext xmlns:c16="http://schemas.microsoft.com/office/drawing/2014/chart" uri="{C3380CC4-5D6E-409C-BE32-E72D297353CC}">
              <c16:uniqueId val="{000000CE-B61B-4E31-8C93-A2D035BE3FD9}"/>
            </c:ext>
          </c:extLst>
        </c:ser>
        <c:ser>
          <c:idx val="199"/>
          <c:order val="199"/>
          <c:spPr>
            <a:ln w="25400">
              <a:noFill/>
            </a:ln>
          </c:spPr>
          <c:extLst xmlns:c16r2="http://schemas.microsoft.com/office/drawing/2015/06/chart">
            <c:ext xmlns:c16="http://schemas.microsoft.com/office/drawing/2014/chart" uri="{C3380CC4-5D6E-409C-BE32-E72D297353CC}">
              <c16:uniqueId val="{000000CF-B61B-4E31-8C93-A2D035BE3FD9}"/>
            </c:ext>
          </c:extLst>
        </c:ser>
        <c:ser>
          <c:idx val="200"/>
          <c:order val="200"/>
          <c:spPr>
            <a:ln w="25400">
              <a:noFill/>
            </a:ln>
          </c:spPr>
          <c:extLst xmlns:c16r2="http://schemas.microsoft.com/office/drawing/2015/06/chart">
            <c:ext xmlns:c16="http://schemas.microsoft.com/office/drawing/2014/chart" uri="{C3380CC4-5D6E-409C-BE32-E72D297353CC}">
              <c16:uniqueId val="{000000D0-B61B-4E31-8C93-A2D035BE3FD9}"/>
            </c:ext>
          </c:extLst>
        </c:ser>
        <c:ser>
          <c:idx val="201"/>
          <c:order val="201"/>
          <c:spPr>
            <a:ln w="25400">
              <a:noFill/>
            </a:ln>
          </c:spPr>
          <c:extLst xmlns:c16r2="http://schemas.microsoft.com/office/drawing/2015/06/chart">
            <c:ext xmlns:c16="http://schemas.microsoft.com/office/drawing/2014/chart" uri="{C3380CC4-5D6E-409C-BE32-E72D297353CC}">
              <c16:uniqueId val="{000000D1-B61B-4E31-8C93-A2D035BE3FD9}"/>
            </c:ext>
          </c:extLst>
        </c:ser>
        <c:ser>
          <c:idx val="202"/>
          <c:order val="202"/>
          <c:spPr>
            <a:ln w="25400">
              <a:noFill/>
            </a:ln>
          </c:spPr>
          <c:extLst xmlns:c16r2="http://schemas.microsoft.com/office/drawing/2015/06/chart">
            <c:ext xmlns:c16="http://schemas.microsoft.com/office/drawing/2014/chart" uri="{C3380CC4-5D6E-409C-BE32-E72D297353CC}">
              <c16:uniqueId val="{000000D2-B61B-4E31-8C93-A2D035BE3FD9}"/>
            </c:ext>
          </c:extLst>
        </c:ser>
        <c:ser>
          <c:idx val="203"/>
          <c:order val="203"/>
          <c:spPr>
            <a:ln w="25400">
              <a:noFill/>
            </a:ln>
          </c:spPr>
          <c:extLst xmlns:c16r2="http://schemas.microsoft.com/office/drawing/2015/06/chart">
            <c:ext xmlns:c16="http://schemas.microsoft.com/office/drawing/2014/chart" uri="{C3380CC4-5D6E-409C-BE32-E72D297353CC}">
              <c16:uniqueId val="{000000D3-B61B-4E31-8C93-A2D035BE3FD9}"/>
            </c:ext>
          </c:extLst>
        </c:ser>
        <c:ser>
          <c:idx val="204"/>
          <c:order val="204"/>
          <c:spPr>
            <a:ln w="25400">
              <a:noFill/>
            </a:ln>
          </c:spPr>
          <c:extLst xmlns:c16r2="http://schemas.microsoft.com/office/drawing/2015/06/chart">
            <c:ext xmlns:c16="http://schemas.microsoft.com/office/drawing/2014/chart" uri="{C3380CC4-5D6E-409C-BE32-E72D297353CC}">
              <c16:uniqueId val="{000000D4-B61B-4E31-8C93-A2D035BE3FD9}"/>
            </c:ext>
          </c:extLst>
        </c:ser>
        <c:ser>
          <c:idx val="205"/>
          <c:order val="205"/>
          <c:spPr>
            <a:ln w="25400">
              <a:noFill/>
            </a:ln>
          </c:spPr>
          <c:extLst xmlns:c16r2="http://schemas.microsoft.com/office/drawing/2015/06/chart">
            <c:ext xmlns:c16="http://schemas.microsoft.com/office/drawing/2014/chart" uri="{C3380CC4-5D6E-409C-BE32-E72D297353CC}">
              <c16:uniqueId val="{000000D5-B61B-4E31-8C93-A2D035BE3FD9}"/>
            </c:ext>
          </c:extLst>
        </c:ser>
        <c:ser>
          <c:idx val="206"/>
          <c:order val="206"/>
          <c:spPr>
            <a:ln w="25400">
              <a:noFill/>
            </a:ln>
          </c:spPr>
          <c:extLst xmlns:c16r2="http://schemas.microsoft.com/office/drawing/2015/06/chart">
            <c:ext xmlns:c16="http://schemas.microsoft.com/office/drawing/2014/chart" uri="{C3380CC4-5D6E-409C-BE32-E72D297353CC}">
              <c16:uniqueId val="{000000D6-B61B-4E31-8C93-A2D035BE3FD9}"/>
            </c:ext>
          </c:extLst>
        </c:ser>
        <c:ser>
          <c:idx val="207"/>
          <c:order val="207"/>
          <c:spPr>
            <a:ln w="25400">
              <a:noFill/>
            </a:ln>
          </c:spPr>
          <c:extLst xmlns:c16r2="http://schemas.microsoft.com/office/drawing/2015/06/chart">
            <c:ext xmlns:c16="http://schemas.microsoft.com/office/drawing/2014/chart" uri="{C3380CC4-5D6E-409C-BE32-E72D297353CC}">
              <c16:uniqueId val="{000000D7-B61B-4E31-8C93-A2D035BE3FD9}"/>
            </c:ext>
          </c:extLst>
        </c:ser>
        <c:ser>
          <c:idx val="208"/>
          <c:order val="208"/>
          <c:spPr>
            <a:ln w="25400">
              <a:noFill/>
            </a:ln>
          </c:spPr>
          <c:extLst xmlns:c16r2="http://schemas.microsoft.com/office/drawing/2015/06/chart">
            <c:ext xmlns:c16="http://schemas.microsoft.com/office/drawing/2014/chart" uri="{C3380CC4-5D6E-409C-BE32-E72D297353CC}">
              <c16:uniqueId val="{000000D8-B61B-4E31-8C93-A2D035BE3FD9}"/>
            </c:ext>
          </c:extLst>
        </c:ser>
        <c:ser>
          <c:idx val="209"/>
          <c:order val="209"/>
          <c:spPr>
            <a:ln w="25400">
              <a:noFill/>
            </a:ln>
          </c:spPr>
          <c:extLst xmlns:c16r2="http://schemas.microsoft.com/office/drawing/2015/06/chart">
            <c:ext xmlns:c16="http://schemas.microsoft.com/office/drawing/2014/chart" uri="{C3380CC4-5D6E-409C-BE32-E72D297353CC}">
              <c16:uniqueId val="{000000D9-B61B-4E31-8C93-A2D035BE3FD9}"/>
            </c:ext>
          </c:extLst>
        </c:ser>
        <c:ser>
          <c:idx val="210"/>
          <c:order val="210"/>
          <c:spPr>
            <a:ln w="25400">
              <a:noFill/>
            </a:ln>
          </c:spPr>
          <c:extLst xmlns:c16r2="http://schemas.microsoft.com/office/drawing/2015/06/chart">
            <c:ext xmlns:c16="http://schemas.microsoft.com/office/drawing/2014/chart" uri="{C3380CC4-5D6E-409C-BE32-E72D297353CC}">
              <c16:uniqueId val="{000000DA-B61B-4E31-8C93-A2D035BE3FD9}"/>
            </c:ext>
          </c:extLst>
        </c:ser>
        <c:ser>
          <c:idx val="211"/>
          <c:order val="211"/>
          <c:spPr>
            <a:ln w="25400">
              <a:noFill/>
            </a:ln>
          </c:spPr>
          <c:extLst xmlns:c16r2="http://schemas.microsoft.com/office/drawing/2015/06/chart">
            <c:ext xmlns:c16="http://schemas.microsoft.com/office/drawing/2014/chart" uri="{C3380CC4-5D6E-409C-BE32-E72D297353CC}">
              <c16:uniqueId val="{000000DB-B61B-4E31-8C93-A2D035BE3FD9}"/>
            </c:ext>
          </c:extLst>
        </c:ser>
        <c:ser>
          <c:idx val="212"/>
          <c:order val="212"/>
          <c:spPr>
            <a:ln w="25400">
              <a:noFill/>
            </a:ln>
          </c:spPr>
          <c:extLst xmlns:c16r2="http://schemas.microsoft.com/office/drawing/2015/06/chart">
            <c:ext xmlns:c16="http://schemas.microsoft.com/office/drawing/2014/chart" uri="{C3380CC4-5D6E-409C-BE32-E72D297353CC}">
              <c16:uniqueId val="{000000DC-B61B-4E31-8C93-A2D035BE3FD9}"/>
            </c:ext>
          </c:extLst>
        </c:ser>
        <c:ser>
          <c:idx val="213"/>
          <c:order val="213"/>
          <c:spPr>
            <a:ln w="25400">
              <a:noFill/>
            </a:ln>
          </c:spPr>
          <c:extLst xmlns:c16r2="http://schemas.microsoft.com/office/drawing/2015/06/chart">
            <c:ext xmlns:c16="http://schemas.microsoft.com/office/drawing/2014/chart" uri="{C3380CC4-5D6E-409C-BE32-E72D297353CC}">
              <c16:uniqueId val="{000000DD-B61B-4E31-8C93-A2D035BE3FD9}"/>
            </c:ext>
          </c:extLst>
        </c:ser>
        <c:ser>
          <c:idx val="214"/>
          <c:order val="214"/>
          <c:spPr>
            <a:ln w="25400">
              <a:noFill/>
            </a:ln>
          </c:spPr>
          <c:extLst xmlns:c16r2="http://schemas.microsoft.com/office/drawing/2015/06/chart">
            <c:ext xmlns:c16="http://schemas.microsoft.com/office/drawing/2014/chart" uri="{C3380CC4-5D6E-409C-BE32-E72D297353CC}">
              <c16:uniqueId val="{000000DE-B61B-4E31-8C93-A2D035BE3FD9}"/>
            </c:ext>
          </c:extLst>
        </c:ser>
        <c:ser>
          <c:idx val="215"/>
          <c:order val="215"/>
          <c:spPr>
            <a:ln w="25400">
              <a:noFill/>
            </a:ln>
          </c:spPr>
          <c:extLst xmlns:c16r2="http://schemas.microsoft.com/office/drawing/2015/06/chart">
            <c:ext xmlns:c16="http://schemas.microsoft.com/office/drawing/2014/chart" uri="{C3380CC4-5D6E-409C-BE32-E72D297353CC}">
              <c16:uniqueId val="{000000DF-B61B-4E31-8C93-A2D035BE3FD9}"/>
            </c:ext>
          </c:extLst>
        </c:ser>
        <c:ser>
          <c:idx val="216"/>
          <c:order val="216"/>
          <c:spPr>
            <a:ln w="25400">
              <a:noFill/>
            </a:ln>
          </c:spPr>
          <c:extLst xmlns:c16r2="http://schemas.microsoft.com/office/drawing/2015/06/chart">
            <c:ext xmlns:c16="http://schemas.microsoft.com/office/drawing/2014/chart" uri="{C3380CC4-5D6E-409C-BE32-E72D297353CC}">
              <c16:uniqueId val="{000000E0-B61B-4E31-8C93-A2D035BE3FD9}"/>
            </c:ext>
          </c:extLst>
        </c:ser>
        <c:ser>
          <c:idx val="217"/>
          <c:order val="217"/>
          <c:spPr>
            <a:ln w="25400">
              <a:noFill/>
            </a:ln>
          </c:spPr>
          <c:extLst xmlns:c16r2="http://schemas.microsoft.com/office/drawing/2015/06/chart">
            <c:ext xmlns:c16="http://schemas.microsoft.com/office/drawing/2014/chart" uri="{C3380CC4-5D6E-409C-BE32-E72D297353CC}">
              <c16:uniqueId val="{000000E1-B61B-4E31-8C93-A2D035BE3FD9}"/>
            </c:ext>
          </c:extLst>
        </c:ser>
        <c:ser>
          <c:idx val="218"/>
          <c:order val="218"/>
          <c:spPr>
            <a:ln w="25400">
              <a:noFill/>
            </a:ln>
          </c:spPr>
          <c:extLst xmlns:c16r2="http://schemas.microsoft.com/office/drawing/2015/06/chart">
            <c:ext xmlns:c16="http://schemas.microsoft.com/office/drawing/2014/chart" uri="{C3380CC4-5D6E-409C-BE32-E72D297353CC}">
              <c16:uniqueId val="{000000E2-B61B-4E31-8C93-A2D035BE3FD9}"/>
            </c:ext>
          </c:extLst>
        </c:ser>
        <c:ser>
          <c:idx val="219"/>
          <c:order val="219"/>
          <c:spPr>
            <a:ln w="25400">
              <a:noFill/>
            </a:ln>
          </c:spPr>
          <c:extLst xmlns:c16r2="http://schemas.microsoft.com/office/drawing/2015/06/chart">
            <c:ext xmlns:c16="http://schemas.microsoft.com/office/drawing/2014/chart" uri="{C3380CC4-5D6E-409C-BE32-E72D297353CC}">
              <c16:uniqueId val="{000000E3-B61B-4E31-8C93-A2D035BE3FD9}"/>
            </c:ext>
          </c:extLst>
        </c:ser>
        <c:ser>
          <c:idx val="220"/>
          <c:order val="220"/>
          <c:spPr>
            <a:ln w="25400">
              <a:noFill/>
            </a:ln>
          </c:spPr>
          <c:extLst xmlns:c16r2="http://schemas.microsoft.com/office/drawing/2015/06/chart">
            <c:ext xmlns:c16="http://schemas.microsoft.com/office/drawing/2014/chart" uri="{C3380CC4-5D6E-409C-BE32-E72D297353CC}">
              <c16:uniqueId val="{000000E4-B61B-4E31-8C93-A2D035BE3FD9}"/>
            </c:ext>
          </c:extLst>
        </c:ser>
        <c:ser>
          <c:idx val="221"/>
          <c:order val="221"/>
          <c:spPr>
            <a:ln w="25400">
              <a:noFill/>
            </a:ln>
          </c:spPr>
          <c:extLst xmlns:c16r2="http://schemas.microsoft.com/office/drawing/2015/06/chart">
            <c:ext xmlns:c16="http://schemas.microsoft.com/office/drawing/2014/chart" uri="{C3380CC4-5D6E-409C-BE32-E72D297353CC}">
              <c16:uniqueId val="{000000E5-B61B-4E31-8C93-A2D035BE3FD9}"/>
            </c:ext>
          </c:extLst>
        </c:ser>
        <c:ser>
          <c:idx val="222"/>
          <c:order val="222"/>
          <c:spPr>
            <a:ln w="25400">
              <a:noFill/>
            </a:ln>
          </c:spPr>
          <c:extLst xmlns:c16r2="http://schemas.microsoft.com/office/drawing/2015/06/chart">
            <c:ext xmlns:c16="http://schemas.microsoft.com/office/drawing/2014/chart" uri="{C3380CC4-5D6E-409C-BE32-E72D297353CC}">
              <c16:uniqueId val="{000000E6-B61B-4E31-8C93-A2D035BE3FD9}"/>
            </c:ext>
          </c:extLst>
        </c:ser>
        <c:ser>
          <c:idx val="223"/>
          <c:order val="223"/>
          <c:spPr>
            <a:ln w="25400">
              <a:noFill/>
            </a:ln>
          </c:spPr>
          <c:extLst xmlns:c16r2="http://schemas.microsoft.com/office/drawing/2015/06/chart">
            <c:ext xmlns:c16="http://schemas.microsoft.com/office/drawing/2014/chart" uri="{C3380CC4-5D6E-409C-BE32-E72D297353CC}">
              <c16:uniqueId val="{000000E7-B61B-4E31-8C93-A2D035BE3FD9}"/>
            </c:ext>
          </c:extLst>
        </c:ser>
        <c:ser>
          <c:idx val="224"/>
          <c:order val="224"/>
          <c:spPr>
            <a:ln w="25400">
              <a:noFill/>
            </a:ln>
          </c:spPr>
          <c:extLst xmlns:c16r2="http://schemas.microsoft.com/office/drawing/2015/06/chart">
            <c:ext xmlns:c16="http://schemas.microsoft.com/office/drawing/2014/chart" uri="{C3380CC4-5D6E-409C-BE32-E72D297353CC}">
              <c16:uniqueId val="{000000E8-B61B-4E31-8C93-A2D035BE3FD9}"/>
            </c:ext>
          </c:extLst>
        </c:ser>
        <c:ser>
          <c:idx val="225"/>
          <c:order val="225"/>
          <c:spPr>
            <a:ln w="25400">
              <a:noFill/>
            </a:ln>
          </c:spPr>
          <c:extLst xmlns:c16r2="http://schemas.microsoft.com/office/drawing/2015/06/chart">
            <c:ext xmlns:c16="http://schemas.microsoft.com/office/drawing/2014/chart" uri="{C3380CC4-5D6E-409C-BE32-E72D297353CC}">
              <c16:uniqueId val="{000000E9-B61B-4E31-8C93-A2D035BE3FD9}"/>
            </c:ext>
          </c:extLst>
        </c:ser>
        <c:ser>
          <c:idx val="226"/>
          <c:order val="226"/>
          <c:spPr>
            <a:ln w="25400">
              <a:noFill/>
            </a:ln>
          </c:spPr>
          <c:extLst xmlns:c16r2="http://schemas.microsoft.com/office/drawing/2015/06/chart">
            <c:ext xmlns:c16="http://schemas.microsoft.com/office/drawing/2014/chart" uri="{C3380CC4-5D6E-409C-BE32-E72D297353CC}">
              <c16:uniqueId val="{000000EA-B61B-4E31-8C93-A2D035BE3FD9}"/>
            </c:ext>
          </c:extLst>
        </c:ser>
        <c:ser>
          <c:idx val="227"/>
          <c:order val="227"/>
          <c:spPr>
            <a:ln w="25400">
              <a:noFill/>
            </a:ln>
          </c:spPr>
          <c:extLst xmlns:c16r2="http://schemas.microsoft.com/office/drawing/2015/06/chart">
            <c:ext xmlns:c16="http://schemas.microsoft.com/office/drawing/2014/chart" uri="{C3380CC4-5D6E-409C-BE32-E72D297353CC}">
              <c16:uniqueId val="{000000EB-B61B-4E31-8C93-A2D035BE3FD9}"/>
            </c:ext>
          </c:extLst>
        </c:ser>
        <c:ser>
          <c:idx val="228"/>
          <c:order val="228"/>
          <c:spPr>
            <a:ln w="25400">
              <a:noFill/>
            </a:ln>
          </c:spPr>
          <c:extLst xmlns:c16r2="http://schemas.microsoft.com/office/drawing/2015/06/chart">
            <c:ext xmlns:c16="http://schemas.microsoft.com/office/drawing/2014/chart" uri="{C3380CC4-5D6E-409C-BE32-E72D297353CC}">
              <c16:uniqueId val="{000000EC-B61B-4E31-8C93-A2D035BE3FD9}"/>
            </c:ext>
          </c:extLst>
        </c:ser>
        <c:ser>
          <c:idx val="229"/>
          <c:order val="229"/>
          <c:spPr>
            <a:ln w="25400">
              <a:noFill/>
            </a:ln>
          </c:spPr>
          <c:extLst xmlns:c16r2="http://schemas.microsoft.com/office/drawing/2015/06/chart">
            <c:ext xmlns:c16="http://schemas.microsoft.com/office/drawing/2014/chart" uri="{C3380CC4-5D6E-409C-BE32-E72D297353CC}">
              <c16:uniqueId val="{000000ED-B61B-4E31-8C93-A2D035BE3FD9}"/>
            </c:ext>
          </c:extLst>
        </c:ser>
        <c:ser>
          <c:idx val="230"/>
          <c:order val="230"/>
          <c:spPr>
            <a:ln w="25400">
              <a:noFill/>
            </a:ln>
          </c:spPr>
          <c:extLst xmlns:c16r2="http://schemas.microsoft.com/office/drawing/2015/06/chart">
            <c:ext xmlns:c16="http://schemas.microsoft.com/office/drawing/2014/chart" uri="{C3380CC4-5D6E-409C-BE32-E72D297353CC}">
              <c16:uniqueId val="{000000EE-B61B-4E31-8C93-A2D035BE3FD9}"/>
            </c:ext>
          </c:extLst>
        </c:ser>
        <c:ser>
          <c:idx val="231"/>
          <c:order val="231"/>
          <c:spPr>
            <a:ln w="25400">
              <a:noFill/>
            </a:ln>
          </c:spPr>
          <c:extLst xmlns:c16r2="http://schemas.microsoft.com/office/drawing/2015/06/chart">
            <c:ext xmlns:c16="http://schemas.microsoft.com/office/drawing/2014/chart" uri="{C3380CC4-5D6E-409C-BE32-E72D297353CC}">
              <c16:uniqueId val="{000000EF-B61B-4E31-8C93-A2D035BE3FD9}"/>
            </c:ext>
          </c:extLst>
        </c:ser>
        <c:ser>
          <c:idx val="232"/>
          <c:order val="232"/>
          <c:spPr>
            <a:ln w="25400">
              <a:noFill/>
            </a:ln>
          </c:spPr>
          <c:extLst xmlns:c16r2="http://schemas.microsoft.com/office/drawing/2015/06/chart">
            <c:ext xmlns:c16="http://schemas.microsoft.com/office/drawing/2014/chart" uri="{C3380CC4-5D6E-409C-BE32-E72D297353CC}">
              <c16:uniqueId val="{000000F0-B61B-4E31-8C93-A2D035BE3FD9}"/>
            </c:ext>
          </c:extLst>
        </c:ser>
        <c:ser>
          <c:idx val="233"/>
          <c:order val="233"/>
          <c:spPr>
            <a:ln w="25400">
              <a:noFill/>
            </a:ln>
          </c:spPr>
          <c:extLst xmlns:c16r2="http://schemas.microsoft.com/office/drawing/2015/06/chart">
            <c:ext xmlns:c16="http://schemas.microsoft.com/office/drawing/2014/chart" uri="{C3380CC4-5D6E-409C-BE32-E72D297353CC}">
              <c16:uniqueId val="{000000F1-B61B-4E31-8C93-A2D035BE3FD9}"/>
            </c:ext>
          </c:extLst>
        </c:ser>
        <c:ser>
          <c:idx val="234"/>
          <c:order val="234"/>
          <c:spPr>
            <a:ln w="25400">
              <a:noFill/>
            </a:ln>
          </c:spPr>
          <c:extLst xmlns:c16r2="http://schemas.microsoft.com/office/drawing/2015/06/chart">
            <c:ext xmlns:c16="http://schemas.microsoft.com/office/drawing/2014/chart" uri="{C3380CC4-5D6E-409C-BE32-E72D297353CC}">
              <c16:uniqueId val="{000000F2-B61B-4E31-8C93-A2D035BE3FD9}"/>
            </c:ext>
          </c:extLst>
        </c:ser>
        <c:ser>
          <c:idx val="235"/>
          <c:order val="235"/>
          <c:spPr>
            <a:ln w="25400">
              <a:noFill/>
            </a:ln>
          </c:spPr>
          <c:extLst xmlns:c16r2="http://schemas.microsoft.com/office/drawing/2015/06/chart">
            <c:ext xmlns:c16="http://schemas.microsoft.com/office/drawing/2014/chart" uri="{C3380CC4-5D6E-409C-BE32-E72D297353CC}">
              <c16:uniqueId val="{000000F3-B61B-4E31-8C93-A2D035BE3FD9}"/>
            </c:ext>
          </c:extLst>
        </c:ser>
        <c:ser>
          <c:idx val="236"/>
          <c:order val="236"/>
          <c:spPr>
            <a:ln w="25400">
              <a:noFill/>
            </a:ln>
          </c:spPr>
          <c:extLst xmlns:c16r2="http://schemas.microsoft.com/office/drawing/2015/06/chart">
            <c:ext xmlns:c16="http://schemas.microsoft.com/office/drawing/2014/chart" uri="{C3380CC4-5D6E-409C-BE32-E72D297353CC}">
              <c16:uniqueId val="{000000F4-B61B-4E31-8C93-A2D035BE3FD9}"/>
            </c:ext>
          </c:extLst>
        </c:ser>
        <c:ser>
          <c:idx val="237"/>
          <c:order val="237"/>
          <c:spPr>
            <a:ln w="25400">
              <a:noFill/>
            </a:ln>
          </c:spPr>
          <c:extLst xmlns:c16r2="http://schemas.microsoft.com/office/drawing/2015/06/chart">
            <c:ext xmlns:c16="http://schemas.microsoft.com/office/drawing/2014/chart" uri="{C3380CC4-5D6E-409C-BE32-E72D297353CC}">
              <c16:uniqueId val="{000000F5-B61B-4E31-8C93-A2D035BE3FD9}"/>
            </c:ext>
          </c:extLst>
        </c:ser>
        <c:ser>
          <c:idx val="238"/>
          <c:order val="238"/>
          <c:spPr>
            <a:ln w="25400">
              <a:noFill/>
            </a:ln>
          </c:spPr>
          <c:extLst xmlns:c16r2="http://schemas.microsoft.com/office/drawing/2015/06/chart">
            <c:ext xmlns:c16="http://schemas.microsoft.com/office/drawing/2014/chart" uri="{C3380CC4-5D6E-409C-BE32-E72D297353CC}">
              <c16:uniqueId val="{000000F6-B61B-4E31-8C93-A2D035BE3FD9}"/>
            </c:ext>
          </c:extLst>
        </c:ser>
        <c:ser>
          <c:idx val="239"/>
          <c:order val="239"/>
          <c:spPr>
            <a:ln w="25400">
              <a:noFill/>
            </a:ln>
          </c:spPr>
          <c:extLst xmlns:c16r2="http://schemas.microsoft.com/office/drawing/2015/06/chart">
            <c:ext xmlns:c16="http://schemas.microsoft.com/office/drawing/2014/chart" uri="{C3380CC4-5D6E-409C-BE32-E72D297353CC}">
              <c16:uniqueId val="{000000F7-B61B-4E31-8C93-A2D035BE3FD9}"/>
            </c:ext>
          </c:extLst>
        </c:ser>
        <c:ser>
          <c:idx val="240"/>
          <c:order val="240"/>
          <c:spPr>
            <a:ln w="25400">
              <a:noFill/>
            </a:ln>
          </c:spPr>
          <c:extLst xmlns:c16r2="http://schemas.microsoft.com/office/drawing/2015/06/chart">
            <c:ext xmlns:c16="http://schemas.microsoft.com/office/drawing/2014/chart" uri="{C3380CC4-5D6E-409C-BE32-E72D297353CC}">
              <c16:uniqueId val="{000000F8-B61B-4E31-8C93-A2D035BE3FD9}"/>
            </c:ext>
          </c:extLst>
        </c:ser>
        <c:ser>
          <c:idx val="241"/>
          <c:order val="241"/>
          <c:spPr>
            <a:ln w="25400">
              <a:noFill/>
            </a:ln>
          </c:spPr>
          <c:extLst xmlns:c16r2="http://schemas.microsoft.com/office/drawing/2015/06/chart">
            <c:ext xmlns:c16="http://schemas.microsoft.com/office/drawing/2014/chart" uri="{C3380CC4-5D6E-409C-BE32-E72D297353CC}">
              <c16:uniqueId val="{000000F9-B61B-4E31-8C93-A2D035BE3FD9}"/>
            </c:ext>
          </c:extLst>
        </c:ser>
        <c:ser>
          <c:idx val="242"/>
          <c:order val="242"/>
          <c:spPr>
            <a:ln w="25400">
              <a:noFill/>
            </a:ln>
          </c:spPr>
          <c:extLst xmlns:c16r2="http://schemas.microsoft.com/office/drawing/2015/06/chart">
            <c:ext xmlns:c16="http://schemas.microsoft.com/office/drawing/2014/chart" uri="{C3380CC4-5D6E-409C-BE32-E72D297353CC}">
              <c16:uniqueId val="{000000FA-B61B-4E31-8C93-A2D035BE3FD9}"/>
            </c:ext>
          </c:extLst>
        </c:ser>
        <c:ser>
          <c:idx val="243"/>
          <c:order val="243"/>
          <c:spPr>
            <a:ln w="25400">
              <a:noFill/>
            </a:ln>
          </c:spPr>
          <c:extLst xmlns:c16r2="http://schemas.microsoft.com/office/drawing/2015/06/chart">
            <c:ext xmlns:c16="http://schemas.microsoft.com/office/drawing/2014/chart" uri="{C3380CC4-5D6E-409C-BE32-E72D297353CC}">
              <c16:uniqueId val="{000000FB-B61B-4E31-8C93-A2D035BE3FD9}"/>
            </c:ext>
          </c:extLst>
        </c:ser>
        <c:ser>
          <c:idx val="244"/>
          <c:order val="244"/>
          <c:spPr>
            <a:ln w="25400">
              <a:noFill/>
            </a:ln>
          </c:spPr>
          <c:extLst xmlns:c16r2="http://schemas.microsoft.com/office/drawing/2015/06/chart">
            <c:ext xmlns:c16="http://schemas.microsoft.com/office/drawing/2014/chart" uri="{C3380CC4-5D6E-409C-BE32-E72D297353CC}">
              <c16:uniqueId val="{000000FC-B61B-4E31-8C93-A2D035BE3FD9}"/>
            </c:ext>
          </c:extLst>
        </c:ser>
        <c:ser>
          <c:idx val="245"/>
          <c:order val="245"/>
          <c:spPr>
            <a:ln w="25400">
              <a:noFill/>
            </a:ln>
          </c:spPr>
          <c:extLst xmlns:c16r2="http://schemas.microsoft.com/office/drawing/2015/06/chart">
            <c:ext xmlns:c16="http://schemas.microsoft.com/office/drawing/2014/chart" uri="{C3380CC4-5D6E-409C-BE32-E72D297353CC}">
              <c16:uniqueId val="{000000FD-B61B-4E31-8C93-A2D035BE3FD9}"/>
            </c:ext>
          </c:extLst>
        </c:ser>
        <c:ser>
          <c:idx val="246"/>
          <c:order val="246"/>
          <c:spPr>
            <a:ln w="25400">
              <a:noFill/>
            </a:ln>
          </c:spPr>
          <c:extLst xmlns:c16r2="http://schemas.microsoft.com/office/drawing/2015/06/chart">
            <c:ext xmlns:c16="http://schemas.microsoft.com/office/drawing/2014/chart" uri="{C3380CC4-5D6E-409C-BE32-E72D297353CC}">
              <c16:uniqueId val="{000000FE-B61B-4E31-8C93-A2D035BE3FD9}"/>
            </c:ext>
          </c:extLst>
        </c:ser>
        <c:ser>
          <c:idx val="247"/>
          <c:order val="247"/>
          <c:spPr>
            <a:ln w="25400">
              <a:noFill/>
            </a:ln>
          </c:spPr>
          <c:extLst xmlns:c16r2="http://schemas.microsoft.com/office/drawing/2015/06/chart">
            <c:ext xmlns:c16="http://schemas.microsoft.com/office/drawing/2014/chart" uri="{C3380CC4-5D6E-409C-BE32-E72D297353CC}">
              <c16:uniqueId val="{000000FF-B61B-4E31-8C93-A2D035BE3FD9}"/>
            </c:ext>
          </c:extLst>
        </c:ser>
        <c:ser>
          <c:idx val="248"/>
          <c:order val="248"/>
          <c:spPr>
            <a:ln w="25400">
              <a:noFill/>
            </a:ln>
          </c:spPr>
          <c:extLst xmlns:c16r2="http://schemas.microsoft.com/office/drawing/2015/06/chart">
            <c:ext xmlns:c16="http://schemas.microsoft.com/office/drawing/2014/chart" uri="{C3380CC4-5D6E-409C-BE32-E72D297353CC}">
              <c16:uniqueId val="{00000100-B61B-4E31-8C93-A2D035BE3FD9}"/>
            </c:ext>
          </c:extLst>
        </c:ser>
        <c:ser>
          <c:idx val="249"/>
          <c:order val="249"/>
          <c:spPr>
            <a:ln w="25400">
              <a:noFill/>
            </a:ln>
          </c:spPr>
          <c:extLst xmlns:c16r2="http://schemas.microsoft.com/office/drawing/2015/06/chart">
            <c:ext xmlns:c16="http://schemas.microsoft.com/office/drawing/2014/chart" uri="{C3380CC4-5D6E-409C-BE32-E72D297353CC}">
              <c16:uniqueId val="{00000101-B61B-4E31-8C93-A2D035BE3FD9}"/>
            </c:ext>
          </c:extLst>
        </c:ser>
        <c:ser>
          <c:idx val="250"/>
          <c:order val="250"/>
          <c:spPr>
            <a:ln w="25400">
              <a:noFill/>
            </a:ln>
          </c:spPr>
          <c:extLst xmlns:c16r2="http://schemas.microsoft.com/office/drawing/2015/06/chart">
            <c:ext xmlns:c16="http://schemas.microsoft.com/office/drawing/2014/chart" uri="{C3380CC4-5D6E-409C-BE32-E72D297353CC}">
              <c16:uniqueId val="{00000102-B61B-4E31-8C93-A2D035BE3FD9}"/>
            </c:ext>
          </c:extLst>
        </c:ser>
        <c:ser>
          <c:idx val="251"/>
          <c:order val="251"/>
          <c:spPr>
            <a:ln w="25400">
              <a:noFill/>
            </a:ln>
          </c:spPr>
          <c:extLst xmlns:c16r2="http://schemas.microsoft.com/office/drawing/2015/06/chart">
            <c:ext xmlns:c16="http://schemas.microsoft.com/office/drawing/2014/chart" uri="{C3380CC4-5D6E-409C-BE32-E72D297353CC}">
              <c16:uniqueId val="{00000103-B61B-4E31-8C93-A2D035BE3FD9}"/>
            </c:ext>
          </c:extLst>
        </c:ser>
        <c:ser>
          <c:idx val="252"/>
          <c:order val="252"/>
          <c:spPr>
            <a:ln w="25400">
              <a:noFill/>
            </a:ln>
          </c:spPr>
          <c:extLst xmlns:c16r2="http://schemas.microsoft.com/office/drawing/2015/06/chart">
            <c:ext xmlns:c16="http://schemas.microsoft.com/office/drawing/2014/chart" uri="{C3380CC4-5D6E-409C-BE32-E72D297353CC}">
              <c16:uniqueId val="{00000104-B61B-4E31-8C93-A2D035BE3FD9}"/>
            </c:ext>
          </c:extLst>
        </c:ser>
        <c:ser>
          <c:idx val="253"/>
          <c:order val="253"/>
          <c:spPr>
            <a:ln w="25400">
              <a:noFill/>
            </a:ln>
          </c:spPr>
          <c:extLst xmlns:c16r2="http://schemas.microsoft.com/office/drawing/2015/06/chart">
            <c:ext xmlns:c16="http://schemas.microsoft.com/office/drawing/2014/chart" uri="{C3380CC4-5D6E-409C-BE32-E72D297353CC}">
              <c16:uniqueId val="{00000105-B61B-4E31-8C93-A2D035BE3FD9}"/>
            </c:ext>
          </c:extLst>
        </c:ser>
        <c:ser>
          <c:idx val="254"/>
          <c:order val="254"/>
          <c:spPr>
            <a:ln w="25400">
              <a:noFill/>
            </a:ln>
          </c:spPr>
          <c:extLst xmlns:c16r2="http://schemas.microsoft.com/office/drawing/2015/06/chart">
            <c:ext xmlns:c16="http://schemas.microsoft.com/office/drawing/2014/chart" uri="{C3380CC4-5D6E-409C-BE32-E72D297353CC}">
              <c16:uniqueId val="{00000106-B61B-4E31-8C93-A2D035BE3FD9}"/>
            </c:ext>
          </c:extLst>
        </c:ser>
        <c:dLbls>
          <c:showLegendKey val="0"/>
          <c:showVal val="0"/>
          <c:showCatName val="0"/>
          <c:showSerName val="0"/>
          <c:showPercent val="0"/>
          <c:showBubbleSize val="0"/>
        </c:dLbls>
        <c:axId val="563054472"/>
        <c:axId val="563054864"/>
      </c:areaChart>
      <c:catAx>
        <c:axId val="563054472"/>
        <c:scaling>
          <c:orientation val="minMax"/>
        </c:scaling>
        <c:delete val="0"/>
        <c:axPos val="b"/>
        <c:majorGridlines/>
        <c:numFmt formatCode="General" sourceLinked="0"/>
        <c:majorTickMark val="out"/>
        <c:minorTickMark val="none"/>
        <c:tickLblPos val="nextTo"/>
        <c:crossAx val="563054864"/>
        <c:crosses val="autoZero"/>
        <c:auto val="1"/>
        <c:lblAlgn val="ctr"/>
        <c:lblOffset val="100"/>
        <c:noMultiLvlLbl val="0"/>
      </c:catAx>
      <c:valAx>
        <c:axId val="563054864"/>
        <c:scaling>
          <c:orientation val="minMax"/>
        </c:scaling>
        <c:delete val="0"/>
        <c:axPos val="l"/>
        <c:majorGridlines/>
        <c:numFmt formatCode="General" sourceLinked="1"/>
        <c:majorTickMark val="out"/>
        <c:minorTickMark val="none"/>
        <c:tickLblPos val="nextTo"/>
        <c:crossAx val="563054472"/>
        <c:crosses val="autoZero"/>
        <c:crossBetween val="midCat"/>
      </c:valAx>
    </c:plotArea>
    <c:plotVisOnly val="1"/>
    <c:dispBlanksAs val="gap"/>
    <c:showDLblsOverMax val="0"/>
  </c:chart>
  <c:spPr>
    <a:solidFill>
      <a:srgbClr val="92D050"/>
    </a:solidFill>
  </c:sp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Pyt.4  W</a:t>
            </a:r>
            <a:r>
              <a:rPr lang="pl-PL" sz="1050" baseline="0"/>
              <a:t> jakim  stopniu  zgadzasz się z poniższymi stwierdzeniami?</a:t>
            </a:r>
            <a:endParaRPr lang="pl-PL" sz="105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33E-2"/>
          <c:y val="0.14160223520447041"/>
          <c:w val="0.54569356955380632"/>
          <c:h val="0.57197865372568668"/>
        </c:manualLayout>
      </c:layout>
      <c:bar3DChart>
        <c:barDir val="col"/>
        <c:grouping val="clustered"/>
        <c:varyColors val="0"/>
        <c:ser>
          <c:idx val="0"/>
          <c:order val="0"/>
          <c:tx>
            <c:strRef>
              <c:f>Arkusz1!$B$77</c:f>
              <c:strCache>
                <c:ptCount val="1"/>
                <c:pt idx="0">
                  <c:v>Moi RODZICE oczekują ode mnie zbyt wielu osiągnięć w szkole</c:v>
                </c:pt>
              </c:strCache>
            </c:strRef>
          </c:tx>
          <c:invertIfNegative val="0"/>
          <c:dLbls>
            <c:dLbl>
              <c:idx val="0"/>
              <c:layout>
                <c:manualLayout>
                  <c:x val="0"/>
                  <c:y val="1.85185185185186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0A-4B10-8E33-15652AB29925}"/>
                </c:ext>
                <c:ext xmlns:c15="http://schemas.microsoft.com/office/drawing/2012/chart" uri="{CE6537A1-D6FC-4f65-9D91-7224C49458BB}"/>
              </c:extLst>
            </c:dLbl>
            <c:dLbl>
              <c:idx val="1"/>
              <c:layout>
                <c:manualLayout>
                  <c:x val="2.5462668816040097E-17"/>
                  <c:y val="1.85185185185185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0A-4B10-8E33-15652AB2992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Arkusz1!$C$76:$G$76</c:f>
              <c:strCache>
                <c:ptCount val="5"/>
                <c:pt idx="0">
                  <c:v>a</c:v>
                </c:pt>
                <c:pt idx="1">
                  <c:v>b</c:v>
                </c:pt>
                <c:pt idx="2">
                  <c:v>c</c:v>
                </c:pt>
                <c:pt idx="3">
                  <c:v>d</c:v>
                </c:pt>
                <c:pt idx="4">
                  <c:v>e</c:v>
                </c:pt>
              </c:strCache>
            </c:strRef>
          </c:cat>
          <c:val>
            <c:numRef>
              <c:f>Arkusz1!$C$77:$G$77</c:f>
              <c:numCache>
                <c:formatCode>General</c:formatCode>
                <c:ptCount val="5"/>
                <c:pt idx="0">
                  <c:v>144</c:v>
                </c:pt>
                <c:pt idx="1">
                  <c:v>255</c:v>
                </c:pt>
                <c:pt idx="2">
                  <c:v>480</c:v>
                </c:pt>
                <c:pt idx="3">
                  <c:v>354</c:v>
                </c:pt>
                <c:pt idx="4">
                  <c:v>213</c:v>
                </c:pt>
              </c:numCache>
            </c:numRef>
          </c:val>
          <c:extLst xmlns:c16r2="http://schemas.microsoft.com/office/drawing/2015/06/chart">
            <c:ext xmlns:c16="http://schemas.microsoft.com/office/drawing/2014/chart" uri="{C3380CC4-5D6E-409C-BE32-E72D297353CC}">
              <c16:uniqueId val="{00000002-090A-4B10-8E33-15652AB29925}"/>
            </c:ext>
          </c:extLst>
        </c:ser>
        <c:ser>
          <c:idx val="1"/>
          <c:order val="1"/>
          <c:tx>
            <c:strRef>
              <c:f>Arkusz1!$B$78</c:f>
              <c:strCache>
                <c:ptCount val="1"/>
                <c:pt idx="0">
                  <c:v>Moi NAUCZYCIELE oczekują ode mnie zbyt wielu osiągnięć w szkole</c:v>
                </c:pt>
              </c:strCache>
            </c:strRef>
          </c:tx>
          <c:invertIfNegative val="0"/>
          <c:dLbls>
            <c:dLbl>
              <c:idx val="0"/>
              <c:layout>
                <c:manualLayout>
                  <c:x val="9.7628373624042107E-3"/>
                  <c:y val="1.91143926168942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90A-4B10-8E33-15652AB29925}"/>
                </c:ext>
                <c:ext xmlns:c15="http://schemas.microsoft.com/office/drawing/2012/chart" uri="{CE6537A1-D6FC-4f65-9D91-7224C49458BB}"/>
              </c:extLst>
            </c:dLbl>
            <c:dLbl>
              <c:idx val="2"/>
              <c:layout>
                <c:manualLayout>
                  <c:x val="0"/>
                  <c:y val="1.85185185185185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90A-4B10-8E33-15652AB2992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Arkusz1!$C$76:$G$76</c:f>
              <c:strCache>
                <c:ptCount val="5"/>
                <c:pt idx="0">
                  <c:v>a</c:v>
                </c:pt>
                <c:pt idx="1">
                  <c:v>b</c:v>
                </c:pt>
                <c:pt idx="2">
                  <c:v>c</c:v>
                </c:pt>
                <c:pt idx="3">
                  <c:v>d</c:v>
                </c:pt>
                <c:pt idx="4">
                  <c:v>e</c:v>
                </c:pt>
              </c:strCache>
            </c:strRef>
          </c:cat>
          <c:val>
            <c:numRef>
              <c:f>Arkusz1!$C$78:$G$78</c:f>
              <c:numCache>
                <c:formatCode>General</c:formatCode>
                <c:ptCount val="5"/>
                <c:pt idx="0">
                  <c:v>118</c:v>
                </c:pt>
                <c:pt idx="1">
                  <c:v>246</c:v>
                </c:pt>
                <c:pt idx="2">
                  <c:v>642</c:v>
                </c:pt>
                <c:pt idx="3">
                  <c:v>265</c:v>
                </c:pt>
                <c:pt idx="4">
                  <c:v>156</c:v>
                </c:pt>
              </c:numCache>
            </c:numRef>
          </c:val>
          <c:extLst xmlns:c16r2="http://schemas.microsoft.com/office/drawing/2015/06/chart">
            <c:ext xmlns:c16="http://schemas.microsoft.com/office/drawing/2014/chart" uri="{C3380CC4-5D6E-409C-BE32-E72D297353CC}">
              <c16:uniqueId val="{00000005-090A-4B10-8E33-15652AB29925}"/>
            </c:ext>
          </c:extLst>
        </c:ser>
        <c:dLbls>
          <c:showLegendKey val="0"/>
          <c:showVal val="1"/>
          <c:showCatName val="0"/>
          <c:showSerName val="0"/>
          <c:showPercent val="0"/>
          <c:showBubbleSize val="0"/>
        </c:dLbls>
        <c:gapWidth val="150"/>
        <c:shape val="cone"/>
        <c:axId val="563045848"/>
        <c:axId val="563056040"/>
        <c:axId val="0"/>
      </c:bar3DChart>
      <c:catAx>
        <c:axId val="563045848"/>
        <c:scaling>
          <c:orientation val="minMax"/>
        </c:scaling>
        <c:delete val="0"/>
        <c:axPos val="b"/>
        <c:numFmt formatCode="General" sourceLinked="0"/>
        <c:majorTickMark val="out"/>
        <c:minorTickMark val="none"/>
        <c:tickLblPos val="nextTo"/>
        <c:crossAx val="563056040"/>
        <c:crosses val="autoZero"/>
        <c:auto val="1"/>
        <c:lblAlgn val="ctr"/>
        <c:lblOffset val="100"/>
        <c:noMultiLvlLbl val="0"/>
      </c:catAx>
      <c:valAx>
        <c:axId val="563056040"/>
        <c:scaling>
          <c:orientation val="minMax"/>
        </c:scaling>
        <c:delete val="0"/>
        <c:axPos val="l"/>
        <c:majorGridlines/>
        <c:numFmt formatCode="General" sourceLinked="1"/>
        <c:majorTickMark val="out"/>
        <c:minorTickMark val="none"/>
        <c:tickLblPos val="nextTo"/>
        <c:crossAx val="56304584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Pyt.5  W</a:t>
            </a:r>
            <a:r>
              <a:rPr lang="pl-PL" sz="1050" baseline="0"/>
              <a:t> jakim  stopniu  zgadzasz się z poniższymi stwierdzeniami?</a:t>
            </a:r>
            <a:endParaRPr lang="pl-PL" sz="105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33E-2"/>
          <c:y val="0.14160223520447041"/>
          <c:w val="0.54569356955380655"/>
          <c:h val="0.5719786537256869"/>
        </c:manualLayout>
      </c:layout>
      <c:bar3DChart>
        <c:barDir val="col"/>
        <c:grouping val="percentStacked"/>
        <c:varyColors val="0"/>
        <c:ser>
          <c:idx val="0"/>
          <c:order val="0"/>
          <c:tx>
            <c:strRef>
              <c:f>Arkusz1!$B$111</c:f>
              <c:strCache>
                <c:ptCount val="1"/>
                <c:pt idx="0">
                  <c:v>Mam poczucie, że przynależę do tej szkoły</c:v>
                </c:pt>
              </c:strCache>
            </c:strRef>
          </c:tx>
          <c:invertIfNegative val="0"/>
          <c:dLbls>
            <c:dLbl>
              <c:idx val="0"/>
              <c:layout>
                <c:manualLayout>
                  <c:x val="-1.8914021543012492E-3"/>
                  <c:y val="8.41750841750842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33-4E46-8E71-5EC6E2732534}"/>
                </c:ext>
                <c:ext xmlns:c15="http://schemas.microsoft.com/office/drawing/2012/chart" uri="{CE6537A1-D6FC-4f65-9D91-7224C49458BB}"/>
              </c:extLst>
            </c:dLbl>
            <c:dLbl>
              <c:idx val="1"/>
              <c:layout>
                <c:manualLayout>
                  <c:x val="0"/>
                  <c:y val="-1.68350168350168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33-4E46-8E71-5EC6E273253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Arkusz1!$C$106:$G$106</c:f>
              <c:strCache>
                <c:ptCount val="5"/>
                <c:pt idx="0">
                  <c:v>a</c:v>
                </c:pt>
                <c:pt idx="1">
                  <c:v>b</c:v>
                </c:pt>
                <c:pt idx="2">
                  <c:v>c</c:v>
                </c:pt>
                <c:pt idx="3">
                  <c:v>d</c:v>
                </c:pt>
                <c:pt idx="4">
                  <c:v>e</c:v>
                </c:pt>
              </c:strCache>
            </c:strRef>
          </c:cat>
          <c:val>
            <c:numRef>
              <c:f>Arkusz1!$C$107:$G$107</c:f>
              <c:numCache>
                <c:formatCode>General</c:formatCode>
                <c:ptCount val="5"/>
                <c:pt idx="0">
                  <c:v>208</c:v>
                </c:pt>
                <c:pt idx="1">
                  <c:v>289</c:v>
                </c:pt>
                <c:pt idx="2">
                  <c:v>479</c:v>
                </c:pt>
                <c:pt idx="3">
                  <c:v>243</c:v>
                </c:pt>
                <c:pt idx="4">
                  <c:v>213</c:v>
                </c:pt>
              </c:numCache>
            </c:numRef>
          </c:val>
          <c:extLst xmlns:c16r2="http://schemas.microsoft.com/office/drawing/2015/06/chart">
            <c:ext xmlns:c16="http://schemas.microsoft.com/office/drawing/2014/chart" uri="{C3380CC4-5D6E-409C-BE32-E72D297353CC}">
              <c16:uniqueId val="{00000002-B333-4E46-8E71-5EC6E2732534}"/>
            </c:ext>
          </c:extLst>
        </c:ser>
        <c:ser>
          <c:idx val="1"/>
          <c:order val="1"/>
          <c:tx>
            <c:strRef>
              <c:f>Arkusz1!$B$110</c:f>
              <c:strCache>
                <c:ptCount val="1"/>
                <c:pt idx="0">
                  <c:v>Szkoła jest miejscem, w którym lubimy przebywać</c:v>
                </c:pt>
              </c:strCache>
            </c:strRef>
          </c:tx>
          <c:invertIfNegative val="0"/>
          <c:dLbls>
            <c:dLbl>
              <c:idx val="0"/>
              <c:layout>
                <c:manualLayout>
                  <c:x val="-1.4891757769476804E-7"/>
                  <c:y val="-6.73400673400673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33-4E46-8E71-5EC6E2732534}"/>
                </c:ext>
                <c:ext xmlns:c15="http://schemas.microsoft.com/office/drawing/2012/chart" uri="{CE6537A1-D6FC-4f65-9D91-7224C49458BB}"/>
              </c:extLst>
            </c:dLbl>
            <c:dLbl>
              <c:idx val="2"/>
              <c:layout>
                <c:manualLayout>
                  <c:x val="0"/>
                  <c:y val="1.85185185185185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33-4E46-8E71-5EC6E273253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Arkusz1!$C$106:$G$106</c:f>
              <c:strCache>
                <c:ptCount val="5"/>
                <c:pt idx="0">
                  <c:v>a</c:v>
                </c:pt>
                <c:pt idx="1">
                  <c:v>b</c:v>
                </c:pt>
                <c:pt idx="2">
                  <c:v>c</c:v>
                </c:pt>
                <c:pt idx="3">
                  <c:v>d</c:v>
                </c:pt>
                <c:pt idx="4">
                  <c:v>e</c:v>
                </c:pt>
              </c:strCache>
            </c:strRef>
          </c:cat>
          <c:val>
            <c:numRef>
              <c:f>Arkusz1!$C$108:$G$108</c:f>
              <c:numCache>
                <c:formatCode>General</c:formatCode>
                <c:ptCount val="5"/>
                <c:pt idx="0">
                  <c:v>88</c:v>
                </c:pt>
                <c:pt idx="1">
                  <c:v>201</c:v>
                </c:pt>
                <c:pt idx="2">
                  <c:v>438</c:v>
                </c:pt>
                <c:pt idx="3">
                  <c:v>424</c:v>
                </c:pt>
                <c:pt idx="4">
                  <c:v>288</c:v>
                </c:pt>
              </c:numCache>
            </c:numRef>
          </c:val>
          <c:extLst xmlns:c16r2="http://schemas.microsoft.com/office/drawing/2015/06/chart">
            <c:ext xmlns:c16="http://schemas.microsoft.com/office/drawing/2014/chart" uri="{C3380CC4-5D6E-409C-BE32-E72D297353CC}">
              <c16:uniqueId val="{00000005-B333-4E46-8E71-5EC6E2732534}"/>
            </c:ext>
          </c:extLst>
        </c:ser>
        <c:ser>
          <c:idx val="2"/>
          <c:order val="2"/>
          <c:tx>
            <c:strRef>
              <c:f>Arkusz1!$B$109</c:f>
              <c:strCache>
                <c:ptCount val="1"/>
                <c:pt idx="0">
                  <c:v>Regulamin obowiązujący w szkole jest sprawiedliwy i słuszny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Arkusz1!$C$106:$G$106</c:f>
              <c:strCache>
                <c:ptCount val="5"/>
                <c:pt idx="0">
                  <c:v>a</c:v>
                </c:pt>
                <c:pt idx="1">
                  <c:v>b</c:v>
                </c:pt>
                <c:pt idx="2">
                  <c:v>c</c:v>
                </c:pt>
                <c:pt idx="3">
                  <c:v>d</c:v>
                </c:pt>
                <c:pt idx="4">
                  <c:v>e</c:v>
                </c:pt>
              </c:strCache>
            </c:strRef>
          </c:cat>
          <c:val>
            <c:numRef>
              <c:f>Arkusz1!$C$109:$G$109</c:f>
              <c:numCache>
                <c:formatCode>General</c:formatCode>
                <c:ptCount val="5"/>
                <c:pt idx="0">
                  <c:v>333</c:v>
                </c:pt>
                <c:pt idx="1">
                  <c:v>420</c:v>
                </c:pt>
                <c:pt idx="2">
                  <c:v>377</c:v>
                </c:pt>
                <c:pt idx="3">
                  <c:v>180</c:v>
                </c:pt>
                <c:pt idx="4">
                  <c:v>122</c:v>
                </c:pt>
              </c:numCache>
            </c:numRef>
          </c:val>
          <c:extLst xmlns:c16r2="http://schemas.microsoft.com/office/drawing/2015/06/chart">
            <c:ext xmlns:c16="http://schemas.microsoft.com/office/drawing/2014/chart" uri="{C3380CC4-5D6E-409C-BE32-E72D297353CC}">
              <c16:uniqueId val="{00000006-B333-4E46-8E71-5EC6E2732534}"/>
            </c:ext>
          </c:extLst>
        </c:ser>
        <c:ser>
          <c:idx val="3"/>
          <c:order val="3"/>
          <c:tx>
            <c:strRef>
              <c:f>Arkusz1!$B$108</c:f>
              <c:strCache>
                <c:ptCount val="1"/>
                <c:pt idx="0">
                  <c:v>Uczniowie są traktowani zbyt surowo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Arkusz1!$C$106:$G$106</c:f>
              <c:strCache>
                <c:ptCount val="5"/>
                <c:pt idx="0">
                  <c:v>a</c:v>
                </c:pt>
                <c:pt idx="1">
                  <c:v>b</c:v>
                </c:pt>
                <c:pt idx="2">
                  <c:v>c</c:v>
                </c:pt>
                <c:pt idx="3">
                  <c:v>d</c:v>
                </c:pt>
                <c:pt idx="4">
                  <c:v>e</c:v>
                </c:pt>
              </c:strCache>
            </c:strRef>
          </c:cat>
          <c:val>
            <c:numRef>
              <c:f>Arkusz1!$C$110:$G$110</c:f>
              <c:numCache>
                <c:formatCode>General</c:formatCode>
                <c:ptCount val="5"/>
                <c:pt idx="0">
                  <c:v>172</c:v>
                </c:pt>
                <c:pt idx="1">
                  <c:v>411</c:v>
                </c:pt>
                <c:pt idx="2">
                  <c:v>443</c:v>
                </c:pt>
                <c:pt idx="3">
                  <c:v>226</c:v>
                </c:pt>
                <c:pt idx="4">
                  <c:v>171</c:v>
                </c:pt>
              </c:numCache>
            </c:numRef>
          </c:val>
          <c:extLst xmlns:c16r2="http://schemas.microsoft.com/office/drawing/2015/06/chart">
            <c:ext xmlns:c16="http://schemas.microsoft.com/office/drawing/2014/chart" uri="{C3380CC4-5D6E-409C-BE32-E72D297353CC}">
              <c16:uniqueId val="{00000007-B333-4E46-8E71-5EC6E2732534}"/>
            </c:ext>
          </c:extLst>
        </c:ser>
        <c:ser>
          <c:idx val="4"/>
          <c:order val="4"/>
          <c:tx>
            <c:strRef>
              <c:f>Arkusz1!$B$107</c:f>
              <c:strCache>
                <c:ptCount val="1"/>
                <c:pt idx="0">
                  <c:v>Uczniowie uczestniczą w ustalaniu regulaminu i innych przepisów</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Arkusz1!$C$106:$G$106</c:f>
              <c:strCache>
                <c:ptCount val="5"/>
                <c:pt idx="0">
                  <c:v>a</c:v>
                </c:pt>
                <c:pt idx="1">
                  <c:v>b</c:v>
                </c:pt>
                <c:pt idx="2">
                  <c:v>c</c:v>
                </c:pt>
                <c:pt idx="3">
                  <c:v>d</c:v>
                </c:pt>
                <c:pt idx="4">
                  <c:v>e</c:v>
                </c:pt>
              </c:strCache>
            </c:strRef>
          </c:cat>
          <c:val>
            <c:numRef>
              <c:f>Arkusz1!$C$111:$G$111</c:f>
              <c:numCache>
                <c:formatCode>General</c:formatCode>
                <c:ptCount val="5"/>
                <c:pt idx="0">
                  <c:v>367</c:v>
                </c:pt>
                <c:pt idx="1">
                  <c:v>519</c:v>
                </c:pt>
                <c:pt idx="2">
                  <c:v>346</c:v>
                </c:pt>
                <c:pt idx="3">
                  <c:v>86</c:v>
                </c:pt>
                <c:pt idx="4">
                  <c:v>102</c:v>
                </c:pt>
              </c:numCache>
            </c:numRef>
          </c:val>
          <c:extLst xmlns:c16r2="http://schemas.microsoft.com/office/drawing/2015/06/chart">
            <c:ext xmlns:c16="http://schemas.microsoft.com/office/drawing/2014/chart" uri="{C3380CC4-5D6E-409C-BE32-E72D297353CC}">
              <c16:uniqueId val="{00000008-B333-4E46-8E71-5EC6E2732534}"/>
            </c:ext>
          </c:extLst>
        </c:ser>
        <c:dLbls>
          <c:showLegendKey val="0"/>
          <c:showVal val="1"/>
          <c:showCatName val="0"/>
          <c:showSerName val="0"/>
          <c:showPercent val="0"/>
          <c:showBubbleSize val="0"/>
        </c:dLbls>
        <c:gapWidth val="150"/>
        <c:shape val="box"/>
        <c:axId val="563046240"/>
        <c:axId val="563047024"/>
        <c:axId val="0"/>
      </c:bar3DChart>
      <c:catAx>
        <c:axId val="563046240"/>
        <c:scaling>
          <c:orientation val="minMax"/>
        </c:scaling>
        <c:delete val="0"/>
        <c:axPos val="b"/>
        <c:numFmt formatCode="General" sourceLinked="0"/>
        <c:majorTickMark val="out"/>
        <c:minorTickMark val="none"/>
        <c:tickLblPos val="nextTo"/>
        <c:crossAx val="563047024"/>
        <c:crosses val="autoZero"/>
        <c:auto val="1"/>
        <c:lblAlgn val="ctr"/>
        <c:lblOffset val="100"/>
        <c:noMultiLvlLbl val="0"/>
      </c:catAx>
      <c:valAx>
        <c:axId val="563047024"/>
        <c:scaling>
          <c:orientation val="minMax"/>
        </c:scaling>
        <c:delete val="0"/>
        <c:axPos val="l"/>
        <c:majorGridlines/>
        <c:numFmt formatCode="0%" sourceLinked="1"/>
        <c:majorTickMark val="out"/>
        <c:minorTickMark val="none"/>
        <c:tickLblPos val="nextTo"/>
        <c:crossAx val="56304624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542863176585686"/>
          <c:y val="4.5487343743049066E-2"/>
          <c:w val="0.87457136823414316"/>
          <c:h val="0.51497130655278256"/>
        </c:manualLayout>
      </c:layout>
      <c:bar3DChart>
        <c:barDir val="col"/>
        <c:grouping val="stacked"/>
        <c:varyColors val="0"/>
        <c:ser>
          <c:idx val="0"/>
          <c:order val="0"/>
          <c:tx>
            <c:strRef>
              <c:f>'Dane 2017-2022'!$C$3</c:f>
              <c:strCache>
                <c:ptCount val="1"/>
                <c:pt idx="0">
                  <c:v>P1</c:v>
                </c:pt>
              </c:strCache>
            </c:strRef>
          </c:tx>
          <c:invertIfNegative val="0"/>
          <c:cat>
            <c:strRef>
              <c:f>'Dane 2017-2022'!$D$2:$F$2</c:f>
              <c:strCache>
                <c:ptCount val="3"/>
                <c:pt idx="0">
                  <c:v>2021/2022</c:v>
                </c:pt>
                <c:pt idx="1">
                  <c:v>2020/2021</c:v>
                </c:pt>
                <c:pt idx="2">
                  <c:v>20219/2020</c:v>
                </c:pt>
              </c:strCache>
            </c:strRef>
          </c:cat>
          <c:val>
            <c:numRef>
              <c:f>'Dane 2017-2022'!$D$3:$F$3</c:f>
              <c:numCache>
                <c:formatCode>General</c:formatCode>
                <c:ptCount val="3"/>
                <c:pt idx="0">
                  <c:v>125</c:v>
                </c:pt>
                <c:pt idx="1">
                  <c:v>125</c:v>
                </c:pt>
                <c:pt idx="2">
                  <c:v>124</c:v>
                </c:pt>
              </c:numCache>
            </c:numRef>
          </c:val>
          <c:extLst xmlns:c16r2="http://schemas.microsoft.com/office/drawing/2015/06/chart">
            <c:ext xmlns:c16="http://schemas.microsoft.com/office/drawing/2014/chart" uri="{C3380CC4-5D6E-409C-BE32-E72D297353CC}">
              <c16:uniqueId val="{00000000-46DF-4B19-A06F-2A58F2E543AB}"/>
            </c:ext>
          </c:extLst>
        </c:ser>
        <c:ser>
          <c:idx val="1"/>
          <c:order val="1"/>
          <c:tx>
            <c:strRef>
              <c:f>'Dane 2017-2022'!$C$4</c:f>
              <c:strCache>
                <c:ptCount val="1"/>
                <c:pt idx="0">
                  <c:v>P2</c:v>
                </c:pt>
              </c:strCache>
            </c:strRef>
          </c:tx>
          <c:invertIfNegative val="0"/>
          <c:cat>
            <c:strRef>
              <c:f>'Dane 2017-2022'!$D$2:$F$2</c:f>
              <c:strCache>
                <c:ptCount val="3"/>
                <c:pt idx="0">
                  <c:v>2021/2022</c:v>
                </c:pt>
                <c:pt idx="1">
                  <c:v>2020/2021</c:v>
                </c:pt>
                <c:pt idx="2">
                  <c:v>20219/2020</c:v>
                </c:pt>
              </c:strCache>
            </c:strRef>
          </c:cat>
          <c:val>
            <c:numRef>
              <c:f>'Dane 2017-2022'!$D$4:$F$4</c:f>
              <c:numCache>
                <c:formatCode>General</c:formatCode>
                <c:ptCount val="3"/>
                <c:pt idx="0">
                  <c:v>82</c:v>
                </c:pt>
                <c:pt idx="1">
                  <c:v>79</c:v>
                </c:pt>
                <c:pt idx="2">
                  <c:v>84</c:v>
                </c:pt>
              </c:numCache>
            </c:numRef>
          </c:val>
          <c:extLst xmlns:c16r2="http://schemas.microsoft.com/office/drawing/2015/06/chart">
            <c:ext xmlns:c16="http://schemas.microsoft.com/office/drawing/2014/chart" uri="{C3380CC4-5D6E-409C-BE32-E72D297353CC}">
              <c16:uniqueId val="{00000001-46DF-4B19-A06F-2A58F2E543AB}"/>
            </c:ext>
          </c:extLst>
        </c:ser>
        <c:ser>
          <c:idx val="2"/>
          <c:order val="2"/>
          <c:tx>
            <c:strRef>
              <c:f>'Dane 2017-2022'!$C$5</c:f>
              <c:strCache>
                <c:ptCount val="1"/>
                <c:pt idx="0">
                  <c:v>P3</c:v>
                </c:pt>
              </c:strCache>
            </c:strRef>
          </c:tx>
          <c:invertIfNegative val="0"/>
          <c:cat>
            <c:strRef>
              <c:f>'Dane 2017-2022'!$D$2:$F$2</c:f>
              <c:strCache>
                <c:ptCount val="3"/>
                <c:pt idx="0">
                  <c:v>2021/2022</c:v>
                </c:pt>
                <c:pt idx="1">
                  <c:v>2020/2021</c:v>
                </c:pt>
                <c:pt idx="2">
                  <c:v>20219/2020</c:v>
                </c:pt>
              </c:strCache>
            </c:strRef>
          </c:cat>
          <c:val>
            <c:numRef>
              <c:f>'Dane 2017-2022'!$D$5:$F$5</c:f>
              <c:numCache>
                <c:formatCode>General</c:formatCode>
                <c:ptCount val="3"/>
                <c:pt idx="0">
                  <c:v>81</c:v>
                </c:pt>
                <c:pt idx="1">
                  <c:v>73</c:v>
                </c:pt>
                <c:pt idx="2">
                  <c:v>85</c:v>
                </c:pt>
              </c:numCache>
            </c:numRef>
          </c:val>
          <c:extLst xmlns:c16r2="http://schemas.microsoft.com/office/drawing/2015/06/chart">
            <c:ext xmlns:c16="http://schemas.microsoft.com/office/drawing/2014/chart" uri="{C3380CC4-5D6E-409C-BE32-E72D297353CC}">
              <c16:uniqueId val="{00000002-46DF-4B19-A06F-2A58F2E543AB}"/>
            </c:ext>
          </c:extLst>
        </c:ser>
        <c:ser>
          <c:idx val="3"/>
          <c:order val="3"/>
          <c:tx>
            <c:strRef>
              <c:f>'Dane 2017-2022'!$C$6</c:f>
              <c:strCache>
                <c:ptCount val="1"/>
                <c:pt idx="0">
                  <c:v>P4</c:v>
                </c:pt>
              </c:strCache>
            </c:strRef>
          </c:tx>
          <c:invertIfNegative val="0"/>
          <c:cat>
            <c:strRef>
              <c:f>'Dane 2017-2022'!$D$2:$F$2</c:f>
              <c:strCache>
                <c:ptCount val="3"/>
                <c:pt idx="0">
                  <c:v>2021/2022</c:v>
                </c:pt>
                <c:pt idx="1">
                  <c:v>2020/2021</c:v>
                </c:pt>
                <c:pt idx="2">
                  <c:v>20219/2020</c:v>
                </c:pt>
              </c:strCache>
            </c:strRef>
          </c:cat>
          <c:val>
            <c:numRef>
              <c:f>'Dane 2017-2022'!$D$6:$F$6</c:f>
              <c:numCache>
                <c:formatCode>General</c:formatCode>
                <c:ptCount val="3"/>
                <c:pt idx="0">
                  <c:v>122</c:v>
                </c:pt>
                <c:pt idx="1">
                  <c:v>121</c:v>
                </c:pt>
                <c:pt idx="2">
                  <c:v>125</c:v>
                </c:pt>
              </c:numCache>
            </c:numRef>
          </c:val>
          <c:extLst xmlns:c16r2="http://schemas.microsoft.com/office/drawing/2015/06/chart">
            <c:ext xmlns:c16="http://schemas.microsoft.com/office/drawing/2014/chart" uri="{C3380CC4-5D6E-409C-BE32-E72D297353CC}">
              <c16:uniqueId val="{00000003-46DF-4B19-A06F-2A58F2E543AB}"/>
            </c:ext>
          </c:extLst>
        </c:ser>
        <c:ser>
          <c:idx val="4"/>
          <c:order val="4"/>
          <c:tx>
            <c:strRef>
              <c:f>'Dane 2017-2022'!$C$7</c:f>
              <c:strCache>
                <c:ptCount val="1"/>
                <c:pt idx="0">
                  <c:v>P6</c:v>
                </c:pt>
              </c:strCache>
            </c:strRef>
          </c:tx>
          <c:invertIfNegative val="0"/>
          <c:cat>
            <c:strRef>
              <c:f>'Dane 2017-2022'!$D$2:$F$2</c:f>
              <c:strCache>
                <c:ptCount val="3"/>
                <c:pt idx="0">
                  <c:v>2021/2022</c:v>
                </c:pt>
                <c:pt idx="1">
                  <c:v>2020/2021</c:v>
                </c:pt>
                <c:pt idx="2">
                  <c:v>20219/2020</c:v>
                </c:pt>
              </c:strCache>
            </c:strRef>
          </c:cat>
          <c:val>
            <c:numRef>
              <c:f>'Dane 2017-2022'!$D$7:$F$7</c:f>
              <c:numCache>
                <c:formatCode>General</c:formatCode>
                <c:ptCount val="3"/>
                <c:pt idx="0">
                  <c:v>72</c:v>
                </c:pt>
                <c:pt idx="1">
                  <c:v>68</c:v>
                </c:pt>
                <c:pt idx="2">
                  <c:v>72</c:v>
                </c:pt>
              </c:numCache>
            </c:numRef>
          </c:val>
          <c:extLst xmlns:c16r2="http://schemas.microsoft.com/office/drawing/2015/06/chart">
            <c:ext xmlns:c16="http://schemas.microsoft.com/office/drawing/2014/chart" uri="{C3380CC4-5D6E-409C-BE32-E72D297353CC}">
              <c16:uniqueId val="{00000004-46DF-4B19-A06F-2A58F2E543AB}"/>
            </c:ext>
          </c:extLst>
        </c:ser>
        <c:ser>
          <c:idx val="5"/>
          <c:order val="5"/>
          <c:tx>
            <c:strRef>
              <c:f>'Dane 2017-2022'!$C$8</c:f>
              <c:strCache>
                <c:ptCount val="1"/>
                <c:pt idx="0">
                  <c:v>P7</c:v>
                </c:pt>
              </c:strCache>
            </c:strRef>
          </c:tx>
          <c:invertIfNegative val="0"/>
          <c:cat>
            <c:strRef>
              <c:f>'Dane 2017-2022'!$D$2:$F$2</c:f>
              <c:strCache>
                <c:ptCount val="3"/>
                <c:pt idx="0">
                  <c:v>2021/2022</c:v>
                </c:pt>
                <c:pt idx="1">
                  <c:v>2020/2021</c:v>
                </c:pt>
                <c:pt idx="2">
                  <c:v>20219/2020</c:v>
                </c:pt>
              </c:strCache>
            </c:strRef>
          </c:cat>
          <c:val>
            <c:numRef>
              <c:f>'Dane 2017-2022'!$D$8:$F$8</c:f>
              <c:numCache>
                <c:formatCode>General</c:formatCode>
                <c:ptCount val="3"/>
                <c:pt idx="0">
                  <c:v>123</c:v>
                </c:pt>
                <c:pt idx="1">
                  <c:v>119</c:v>
                </c:pt>
                <c:pt idx="2">
                  <c:v>126</c:v>
                </c:pt>
              </c:numCache>
            </c:numRef>
          </c:val>
          <c:extLst xmlns:c16r2="http://schemas.microsoft.com/office/drawing/2015/06/chart">
            <c:ext xmlns:c16="http://schemas.microsoft.com/office/drawing/2014/chart" uri="{C3380CC4-5D6E-409C-BE32-E72D297353CC}">
              <c16:uniqueId val="{00000005-46DF-4B19-A06F-2A58F2E543AB}"/>
            </c:ext>
          </c:extLst>
        </c:ser>
        <c:ser>
          <c:idx val="6"/>
          <c:order val="6"/>
          <c:tx>
            <c:strRef>
              <c:f>'Dane 2017-2022'!$C$9</c:f>
              <c:strCache>
                <c:ptCount val="1"/>
                <c:pt idx="0">
                  <c:v>P8</c:v>
                </c:pt>
              </c:strCache>
            </c:strRef>
          </c:tx>
          <c:invertIfNegative val="0"/>
          <c:cat>
            <c:strRef>
              <c:f>'Dane 2017-2022'!$D$2:$F$2</c:f>
              <c:strCache>
                <c:ptCount val="3"/>
                <c:pt idx="0">
                  <c:v>2021/2022</c:v>
                </c:pt>
                <c:pt idx="1">
                  <c:v>2020/2021</c:v>
                </c:pt>
                <c:pt idx="2">
                  <c:v>20219/2020</c:v>
                </c:pt>
              </c:strCache>
            </c:strRef>
          </c:cat>
          <c:val>
            <c:numRef>
              <c:f>'Dane 2017-2022'!$D$9:$F$9</c:f>
              <c:numCache>
                <c:formatCode>General</c:formatCode>
                <c:ptCount val="3"/>
                <c:pt idx="0">
                  <c:v>178</c:v>
                </c:pt>
                <c:pt idx="1">
                  <c:v>178</c:v>
                </c:pt>
                <c:pt idx="2">
                  <c:v>129</c:v>
                </c:pt>
              </c:numCache>
            </c:numRef>
          </c:val>
          <c:extLst xmlns:c16r2="http://schemas.microsoft.com/office/drawing/2015/06/chart">
            <c:ext xmlns:c16="http://schemas.microsoft.com/office/drawing/2014/chart" uri="{C3380CC4-5D6E-409C-BE32-E72D297353CC}">
              <c16:uniqueId val="{00000006-46DF-4B19-A06F-2A58F2E543AB}"/>
            </c:ext>
          </c:extLst>
        </c:ser>
        <c:ser>
          <c:idx val="7"/>
          <c:order val="7"/>
          <c:tx>
            <c:strRef>
              <c:f>'Dane 2017-2022'!$C$10</c:f>
              <c:strCache>
                <c:ptCount val="1"/>
                <c:pt idx="0">
                  <c:v>P9</c:v>
                </c:pt>
              </c:strCache>
            </c:strRef>
          </c:tx>
          <c:invertIfNegative val="0"/>
          <c:cat>
            <c:strRef>
              <c:f>'Dane 2017-2022'!$D$2:$F$2</c:f>
              <c:strCache>
                <c:ptCount val="3"/>
                <c:pt idx="0">
                  <c:v>2021/2022</c:v>
                </c:pt>
                <c:pt idx="1">
                  <c:v>2020/2021</c:v>
                </c:pt>
                <c:pt idx="2">
                  <c:v>20219/2020</c:v>
                </c:pt>
              </c:strCache>
            </c:strRef>
          </c:cat>
          <c:val>
            <c:numRef>
              <c:f>'Dane 2017-2022'!$D$10:$F$10</c:f>
              <c:numCache>
                <c:formatCode>General</c:formatCode>
                <c:ptCount val="3"/>
                <c:pt idx="0">
                  <c:v>73</c:v>
                </c:pt>
                <c:pt idx="1">
                  <c:v>73</c:v>
                </c:pt>
                <c:pt idx="2">
                  <c:v>75</c:v>
                </c:pt>
              </c:numCache>
            </c:numRef>
          </c:val>
          <c:extLst xmlns:c16r2="http://schemas.microsoft.com/office/drawing/2015/06/chart">
            <c:ext xmlns:c16="http://schemas.microsoft.com/office/drawing/2014/chart" uri="{C3380CC4-5D6E-409C-BE32-E72D297353CC}">
              <c16:uniqueId val="{00000007-46DF-4B19-A06F-2A58F2E543AB}"/>
            </c:ext>
          </c:extLst>
        </c:ser>
        <c:ser>
          <c:idx val="8"/>
          <c:order val="8"/>
          <c:tx>
            <c:strRef>
              <c:f>'Dane 2017-2022'!$C$11</c:f>
              <c:strCache>
                <c:ptCount val="1"/>
                <c:pt idx="0">
                  <c:v>P11</c:v>
                </c:pt>
              </c:strCache>
            </c:strRef>
          </c:tx>
          <c:invertIfNegative val="0"/>
          <c:cat>
            <c:strRef>
              <c:f>'Dane 2017-2022'!$D$2:$F$2</c:f>
              <c:strCache>
                <c:ptCount val="3"/>
                <c:pt idx="0">
                  <c:v>2021/2022</c:v>
                </c:pt>
                <c:pt idx="1">
                  <c:v>2020/2021</c:v>
                </c:pt>
                <c:pt idx="2">
                  <c:v>20219/2020</c:v>
                </c:pt>
              </c:strCache>
            </c:strRef>
          </c:cat>
          <c:val>
            <c:numRef>
              <c:f>'Dane 2017-2022'!$D$11:$F$11</c:f>
              <c:numCache>
                <c:formatCode>General</c:formatCode>
                <c:ptCount val="3"/>
                <c:pt idx="0">
                  <c:v>98</c:v>
                </c:pt>
                <c:pt idx="1">
                  <c:v>106</c:v>
                </c:pt>
                <c:pt idx="2">
                  <c:v>112</c:v>
                </c:pt>
              </c:numCache>
            </c:numRef>
          </c:val>
          <c:extLst xmlns:c16r2="http://schemas.microsoft.com/office/drawing/2015/06/chart">
            <c:ext xmlns:c16="http://schemas.microsoft.com/office/drawing/2014/chart" uri="{C3380CC4-5D6E-409C-BE32-E72D297353CC}">
              <c16:uniqueId val="{00000008-46DF-4B19-A06F-2A58F2E543AB}"/>
            </c:ext>
          </c:extLst>
        </c:ser>
        <c:dLbls>
          <c:showLegendKey val="0"/>
          <c:showVal val="0"/>
          <c:showCatName val="0"/>
          <c:showSerName val="0"/>
          <c:showPercent val="0"/>
          <c:showBubbleSize val="0"/>
        </c:dLbls>
        <c:gapWidth val="150"/>
        <c:shape val="cylinder"/>
        <c:axId val="332520184"/>
        <c:axId val="332517832"/>
        <c:axId val="0"/>
      </c:bar3DChart>
      <c:catAx>
        <c:axId val="332520184"/>
        <c:scaling>
          <c:orientation val="minMax"/>
        </c:scaling>
        <c:delete val="0"/>
        <c:axPos val="b"/>
        <c:numFmt formatCode="General" sourceLinked="0"/>
        <c:majorTickMark val="out"/>
        <c:minorTickMark val="none"/>
        <c:tickLblPos val="nextTo"/>
        <c:crossAx val="332517832"/>
        <c:crosses val="autoZero"/>
        <c:auto val="1"/>
        <c:lblAlgn val="ctr"/>
        <c:lblOffset val="100"/>
        <c:noMultiLvlLbl val="0"/>
      </c:catAx>
      <c:valAx>
        <c:axId val="332517832"/>
        <c:scaling>
          <c:orientation val="minMax"/>
        </c:scaling>
        <c:delete val="0"/>
        <c:axPos val="l"/>
        <c:majorGridlines/>
        <c:numFmt formatCode="General" sourceLinked="1"/>
        <c:majorTickMark val="out"/>
        <c:minorTickMark val="none"/>
        <c:tickLblPos val="nextTo"/>
        <c:crossAx val="33252018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Pyt.6</a:t>
            </a:r>
            <a:r>
              <a:rPr lang="pl-PL" sz="1200" baseline="0"/>
              <a:t> Czy czujesz się w szkole bezpiecznie?</a:t>
            </a:r>
            <a:endParaRPr lang="pl-PL" sz="1200"/>
          </a:p>
        </c:rich>
      </c:tx>
      <c:overlay val="0"/>
    </c:title>
    <c:autoTitleDeleted val="0"/>
    <c:plotArea>
      <c:layout>
        <c:manualLayout>
          <c:layoutTarget val="inner"/>
          <c:xMode val="edge"/>
          <c:yMode val="edge"/>
          <c:x val="0.10988888888888888"/>
          <c:y val="0.18065200714265858"/>
          <c:w val="0.6887730848702045"/>
          <c:h val="0.55851719292664093"/>
        </c:manualLayout>
      </c:layout>
      <c:areaChart>
        <c:grouping val="standard"/>
        <c:varyColors val="0"/>
        <c:ser>
          <c:idx val="0"/>
          <c:order val="0"/>
          <c:spPr>
            <a:solidFill>
              <a:srgbClr val="FFFF00"/>
            </a:solidFill>
          </c:spPr>
          <c:dLbls>
            <c:dLbl>
              <c:idx val="0"/>
              <c:layout>
                <c:manualLayout>
                  <c:x val="1.5683988870219677E-2"/>
                  <c:y val="-0.171994750656168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0B-4F8D-950A-B57A26CD0058}"/>
                </c:ext>
                <c:ext xmlns:c15="http://schemas.microsoft.com/office/drawing/2012/chart" uri="{CE6537A1-D6FC-4f65-9D91-7224C49458BB}"/>
              </c:extLst>
            </c:dLbl>
            <c:dLbl>
              <c:idx val="1"/>
              <c:layout>
                <c:manualLayout>
                  <c:x val="0"/>
                  <c:y val="-0.174418604651162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0B-4F8D-950A-B57A26CD0058}"/>
                </c:ext>
                <c:ext xmlns:c15="http://schemas.microsoft.com/office/drawing/2012/chart" uri="{CE6537A1-D6FC-4f65-9D91-7224C49458BB}"/>
              </c:extLst>
            </c:dLbl>
            <c:dLbl>
              <c:idx val="2"/>
              <c:layout>
                <c:manualLayout>
                  <c:x val="0"/>
                  <c:y val="-8.9147286821705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F0B-4F8D-950A-B57A26CD0058}"/>
                </c:ext>
                <c:ext xmlns:c15="http://schemas.microsoft.com/office/drawing/2012/chart" uri="{CE6537A1-D6FC-4f65-9D91-7224C49458BB}"/>
              </c:extLst>
            </c:dLbl>
            <c:dLbl>
              <c:idx val="3"/>
              <c:layout>
                <c:manualLayout>
                  <c:x val="-2.2222440944881877E-2"/>
                  <c:y val="-5.1690465297342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0B-4F8D-950A-B57A26CD0058}"/>
                </c:ext>
                <c:ext xmlns:c15="http://schemas.microsoft.com/office/drawing/2012/chart" uri="{CE6537A1-D6FC-4f65-9D91-7224C49458BB}"/>
              </c:extLst>
            </c:dLbl>
            <c:dLbl>
              <c:idx val="4"/>
              <c:layout>
                <c:manualLayout>
                  <c:x val="-2.2222274212017081E-2"/>
                  <c:y val="-5.43838124885552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F0B-4F8D-950A-B57A26CD005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Arkusz1!$O$140:$O$144</c:f>
              <c:numCache>
                <c:formatCode>General</c:formatCode>
                <c:ptCount val="5"/>
                <c:pt idx="0">
                  <c:v>459</c:v>
                </c:pt>
                <c:pt idx="1">
                  <c:v>495</c:v>
                </c:pt>
                <c:pt idx="2">
                  <c:v>300</c:v>
                </c:pt>
                <c:pt idx="3">
                  <c:v>120</c:v>
                </c:pt>
                <c:pt idx="4">
                  <c:v>65</c:v>
                </c:pt>
              </c:numCache>
            </c:numRef>
          </c:val>
          <c:extLst xmlns:c16r2="http://schemas.microsoft.com/office/drawing/2015/06/chart">
            <c:ext xmlns:c16="http://schemas.microsoft.com/office/drawing/2014/chart" uri="{C3380CC4-5D6E-409C-BE32-E72D297353CC}">
              <c16:uniqueId val="{00000005-AF0B-4F8D-950A-B57A26CD0058}"/>
            </c:ext>
          </c:extLst>
        </c:ser>
        <c:ser>
          <c:idx val="1"/>
          <c:order val="1"/>
          <c:dLbls>
            <c:dLbl>
              <c:idx val="0"/>
              <c:layout>
                <c:manualLayout>
                  <c:x val="3.4375503406027796E-2"/>
                  <c:y val="-3.24074528033211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F0B-4F8D-950A-B57A26CD0058}"/>
                </c:ext>
                <c:ext xmlns:c15="http://schemas.microsoft.com/office/drawing/2012/chart" uri="{CE6537A1-D6FC-4f65-9D91-7224C49458BB}"/>
              </c:extLst>
            </c:dLbl>
            <c:dLbl>
              <c:idx val="1"/>
              <c:layout>
                <c:manualLayout>
                  <c:x val="-2.7777777777777926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F0B-4F8D-950A-B57A26CD0058}"/>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F0B-4F8D-950A-B57A26CD0058}"/>
                </c:ext>
                <c:ext xmlns:c15="http://schemas.microsoft.com/office/drawing/2012/chart" uri="{CE6537A1-D6FC-4f65-9D91-7224C49458BB}"/>
              </c:extLst>
            </c:dLbl>
            <c:dLbl>
              <c:idx val="3"/>
              <c:layout>
                <c:manualLayout>
                  <c:x val="-3.611111111111117E-2"/>
                  <c:y val="-3.1855330010354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F0B-4F8D-950A-B57A26CD0058}"/>
                </c:ext>
                <c:ext xmlns:c15="http://schemas.microsoft.com/office/drawing/2012/chart" uri="{CE6537A1-D6FC-4f65-9D91-7224C49458BB}"/>
              </c:extLst>
            </c:dLbl>
            <c:dLbl>
              <c:idx val="4"/>
              <c:layout>
                <c:manualLayout>
                  <c:x val="-1.3888829994199412E-2"/>
                  <c:y val="-2.55704083501190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F0B-4F8D-950A-B57A26CD005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Arkusz1!$P$140:$P$144</c:f>
              <c:numCache>
                <c:formatCode>0.00%</c:formatCode>
                <c:ptCount val="5"/>
                <c:pt idx="0">
                  <c:v>0.31897150799166085</c:v>
                </c:pt>
                <c:pt idx="1">
                  <c:v>0.34398888116747739</c:v>
                </c:pt>
                <c:pt idx="2">
                  <c:v>0.20847810979847117</c:v>
                </c:pt>
                <c:pt idx="3">
                  <c:v>8.3391243919388458E-2</c:v>
                </c:pt>
                <c:pt idx="4">
                  <c:v>4.5170257123002086E-2</c:v>
                </c:pt>
              </c:numCache>
            </c:numRef>
          </c:val>
          <c:extLst xmlns:c16r2="http://schemas.microsoft.com/office/drawing/2015/06/chart">
            <c:ext xmlns:c16="http://schemas.microsoft.com/office/drawing/2014/chart" uri="{C3380CC4-5D6E-409C-BE32-E72D297353CC}">
              <c16:uniqueId val="{0000000B-AF0B-4F8D-950A-B57A26CD0058}"/>
            </c:ext>
          </c:extLst>
        </c:ser>
        <c:dLbls>
          <c:showLegendKey val="0"/>
          <c:showVal val="0"/>
          <c:showCatName val="0"/>
          <c:showSerName val="0"/>
          <c:showPercent val="0"/>
          <c:showBubbleSize val="0"/>
        </c:dLbls>
        <c:axId val="563060744"/>
        <c:axId val="563058392"/>
      </c:areaChart>
      <c:catAx>
        <c:axId val="563060744"/>
        <c:scaling>
          <c:orientation val="minMax"/>
        </c:scaling>
        <c:delete val="0"/>
        <c:axPos val="b"/>
        <c:majorGridlines/>
        <c:majorTickMark val="out"/>
        <c:minorTickMark val="none"/>
        <c:tickLblPos val="nextTo"/>
        <c:crossAx val="563058392"/>
        <c:crosses val="autoZero"/>
        <c:auto val="1"/>
        <c:lblAlgn val="ctr"/>
        <c:lblOffset val="100"/>
        <c:noMultiLvlLbl val="0"/>
      </c:catAx>
      <c:valAx>
        <c:axId val="563058392"/>
        <c:scaling>
          <c:orientation val="minMax"/>
        </c:scaling>
        <c:delete val="0"/>
        <c:axPos val="l"/>
        <c:majorGridlines/>
        <c:numFmt formatCode="General" sourceLinked="1"/>
        <c:majorTickMark val="out"/>
        <c:minorTickMark val="none"/>
        <c:tickLblPos val="nextTo"/>
        <c:crossAx val="563060744"/>
        <c:crosses val="autoZero"/>
        <c:crossBetween val="midCat"/>
      </c:valAx>
    </c:plotArea>
    <c:plotVisOnly val="1"/>
    <c:dispBlanksAs val="gap"/>
    <c:showDLblsOverMax val="0"/>
  </c:chart>
  <c:spPr>
    <a:solidFill>
      <a:schemeClr val="accent2">
        <a:lumMod val="40000"/>
        <a:lumOff val="60000"/>
      </a:schemeClr>
    </a:solidFill>
  </c:sp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Pyt.7</a:t>
            </a:r>
            <a:r>
              <a:rPr lang="pl-PL" sz="1200" baseline="0"/>
              <a:t>  Jak często myślisz, że chodzenie do szkoły jest nudne?</a:t>
            </a:r>
            <a:endParaRPr lang="pl-PL" sz="1200"/>
          </a:p>
        </c:rich>
      </c:tx>
      <c:overlay val="0"/>
    </c:title>
    <c:autoTitleDeleted val="0"/>
    <c:plotArea>
      <c:layout>
        <c:manualLayout>
          <c:layoutTarget val="inner"/>
          <c:xMode val="edge"/>
          <c:yMode val="edge"/>
          <c:x val="0.10988888888888888"/>
          <c:y val="0.18065200714265858"/>
          <c:w val="0.6887730848702045"/>
          <c:h val="0.55851719292664048"/>
        </c:manualLayout>
      </c:layout>
      <c:areaChart>
        <c:grouping val="standard"/>
        <c:varyColors val="0"/>
        <c:ser>
          <c:idx val="0"/>
          <c:order val="0"/>
          <c:spPr>
            <a:solidFill>
              <a:srgbClr val="00FF99"/>
            </a:solidFill>
          </c:spPr>
          <c:dLbls>
            <c:dLbl>
              <c:idx val="0"/>
              <c:layout>
                <c:manualLayout>
                  <c:x val="1.7540999355310311E-2"/>
                  <c:y val="-0.160366843679423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59-428B-8C89-2672DC35AF2D}"/>
                </c:ext>
                <c:ext xmlns:c15="http://schemas.microsoft.com/office/drawing/2012/chart" uri="{CE6537A1-D6FC-4f65-9D91-7224C49458BB}"/>
              </c:extLst>
            </c:dLbl>
            <c:dLbl>
              <c:idx val="1"/>
              <c:layout>
                <c:manualLayout>
                  <c:x val="0"/>
                  <c:y val="-0.127906976744186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59-428B-8C89-2672DC35AF2D}"/>
                </c:ext>
                <c:ext xmlns:c15="http://schemas.microsoft.com/office/drawing/2012/chart" uri="{CE6537A1-D6FC-4f65-9D91-7224C49458BB}"/>
              </c:extLst>
            </c:dLbl>
            <c:dLbl>
              <c:idx val="2"/>
              <c:layout>
                <c:manualLayout>
                  <c:x val="0"/>
                  <c:y val="-0.186046511627907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59-428B-8C89-2672DC35AF2D}"/>
                </c:ext>
                <c:ext xmlns:c15="http://schemas.microsoft.com/office/drawing/2012/chart" uri="{CE6537A1-D6FC-4f65-9D91-7224C49458BB}"/>
              </c:extLst>
            </c:dLbl>
            <c:dLbl>
              <c:idx val="3"/>
              <c:layout>
                <c:manualLayout>
                  <c:x val="-9.2233470376807975E-3"/>
                  <c:y val="-8.6574192760788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59-428B-8C89-2672DC35AF2D}"/>
                </c:ext>
                <c:ext xmlns:c15="http://schemas.microsoft.com/office/drawing/2012/chart" uri="{CE6537A1-D6FC-4f65-9D91-7224C49458BB}"/>
              </c:extLst>
            </c:dLbl>
            <c:dLbl>
              <c:idx val="4"/>
              <c:layout>
                <c:manualLayout>
                  <c:x val="-2.2222274212017081E-2"/>
                  <c:y val="-2.7252029542818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59-428B-8C89-2672DC35AF2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Arkusz1!$O$168:$O$172</c:f>
              <c:numCache>
                <c:formatCode>General</c:formatCode>
                <c:ptCount val="5"/>
                <c:pt idx="0">
                  <c:v>388</c:v>
                </c:pt>
                <c:pt idx="1">
                  <c:v>291</c:v>
                </c:pt>
                <c:pt idx="2">
                  <c:v>425</c:v>
                </c:pt>
                <c:pt idx="3">
                  <c:v>246</c:v>
                </c:pt>
                <c:pt idx="4">
                  <c:v>101</c:v>
                </c:pt>
              </c:numCache>
            </c:numRef>
          </c:val>
          <c:extLst xmlns:c16r2="http://schemas.microsoft.com/office/drawing/2015/06/chart">
            <c:ext xmlns:c16="http://schemas.microsoft.com/office/drawing/2014/chart" uri="{C3380CC4-5D6E-409C-BE32-E72D297353CC}">
              <c16:uniqueId val="{00000005-5459-428B-8C89-2672DC35AF2D}"/>
            </c:ext>
          </c:extLst>
        </c:ser>
        <c:ser>
          <c:idx val="1"/>
          <c:order val="1"/>
          <c:dLbls>
            <c:dLbl>
              <c:idx val="0"/>
              <c:layout>
                <c:manualLayout>
                  <c:x val="4.7222222222222332E-2"/>
                  <c:y val="-3.2407407407407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59-428B-8C89-2672DC35AF2D}"/>
                </c:ext>
                <c:ext xmlns:c15="http://schemas.microsoft.com/office/drawing/2012/chart" uri="{CE6537A1-D6FC-4f65-9D91-7224C49458BB}"/>
              </c:extLst>
            </c:dLbl>
            <c:dLbl>
              <c:idx val="1"/>
              <c:layout>
                <c:manualLayout>
                  <c:x val="-2.7777777777777957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459-428B-8C89-2672DC35AF2D}"/>
                </c:ex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459-428B-8C89-2672DC35AF2D}"/>
                </c:ext>
                <c:ext xmlns:c15="http://schemas.microsoft.com/office/drawing/2012/chart" uri="{CE6537A1-D6FC-4f65-9D91-7224C49458BB}"/>
              </c:extLst>
            </c:dLbl>
            <c:dLbl>
              <c:idx val="3"/>
              <c:layout>
                <c:manualLayout>
                  <c:x val="-3.6111111111111184E-2"/>
                  <c:y val="-3.1855330010354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59-428B-8C89-2672DC35AF2D}"/>
                </c:ext>
                <c:ext xmlns:c15="http://schemas.microsoft.com/office/drawing/2012/chart" uri="{CE6537A1-D6FC-4f65-9D91-7224C49458BB}"/>
              </c:extLst>
            </c:dLbl>
            <c:dLbl>
              <c:idx val="4"/>
              <c:layout>
                <c:manualLayout>
                  <c:x val="-2.3173882419652517E-2"/>
                  <c:y val="-2.55704083501190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459-428B-8C89-2672DC35AF2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Arkusz1!$P$168:$P$172</c:f>
              <c:numCache>
                <c:formatCode>0.00%</c:formatCode>
                <c:ptCount val="5"/>
                <c:pt idx="0">
                  <c:v>0.26740179186767749</c:v>
                </c:pt>
                <c:pt idx="1">
                  <c:v>0.2005513439007581</c:v>
                </c:pt>
                <c:pt idx="2">
                  <c:v>0.29290144727773948</c:v>
                </c:pt>
                <c:pt idx="3">
                  <c:v>0.16953824948311511</c:v>
                </c:pt>
                <c:pt idx="4">
                  <c:v>6.9607167470709858E-2</c:v>
                </c:pt>
              </c:numCache>
            </c:numRef>
          </c:val>
          <c:extLst xmlns:c16r2="http://schemas.microsoft.com/office/drawing/2015/06/chart">
            <c:ext xmlns:c16="http://schemas.microsoft.com/office/drawing/2014/chart" uri="{C3380CC4-5D6E-409C-BE32-E72D297353CC}">
              <c16:uniqueId val="{0000000B-5459-428B-8C89-2672DC35AF2D}"/>
            </c:ext>
          </c:extLst>
        </c:ser>
        <c:dLbls>
          <c:showLegendKey val="0"/>
          <c:showVal val="0"/>
          <c:showCatName val="0"/>
          <c:showSerName val="0"/>
          <c:showPercent val="0"/>
          <c:showBubbleSize val="0"/>
        </c:dLbls>
        <c:axId val="563060352"/>
        <c:axId val="563061136"/>
      </c:areaChart>
      <c:catAx>
        <c:axId val="563060352"/>
        <c:scaling>
          <c:orientation val="minMax"/>
        </c:scaling>
        <c:delete val="0"/>
        <c:axPos val="b"/>
        <c:majorGridlines/>
        <c:majorTickMark val="out"/>
        <c:minorTickMark val="none"/>
        <c:tickLblPos val="nextTo"/>
        <c:crossAx val="563061136"/>
        <c:crosses val="autoZero"/>
        <c:auto val="1"/>
        <c:lblAlgn val="ctr"/>
        <c:lblOffset val="100"/>
        <c:noMultiLvlLbl val="0"/>
      </c:catAx>
      <c:valAx>
        <c:axId val="563061136"/>
        <c:scaling>
          <c:orientation val="minMax"/>
        </c:scaling>
        <c:delete val="0"/>
        <c:axPos val="l"/>
        <c:majorGridlines/>
        <c:numFmt formatCode="General" sourceLinked="1"/>
        <c:majorTickMark val="out"/>
        <c:minorTickMark val="none"/>
        <c:tickLblPos val="nextTo"/>
        <c:crossAx val="563060352"/>
        <c:crosses val="autoZero"/>
        <c:crossBetween val="midCat"/>
      </c:valAx>
    </c:plotArea>
    <c:plotVisOnly val="1"/>
    <c:dispBlanksAs val="gap"/>
    <c:showDLblsOverMax val="0"/>
  </c:chart>
  <c:spPr>
    <a:solidFill>
      <a:schemeClr val="accent4">
        <a:lumMod val="20000"/>
        <a:lumOff val="80000"/>
      </a:schemeClr>
    </a:solidFill>
  </c:sp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Pyt.8  Podane niżej stwierdzenia dotyczą Twoich nauczycieli. W</a:t>
            </a:r>
            <a:r>
              <a:rPr lang="pl-PL" sz="1050" baseline="0"/>
              <a:t> jakim  stopniu  zgadzasz się z każdym z nich?</a:t>
            </a:r>
            <a:endParaRPr lang="pl-PL" sz="105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33E-2"/>
          <c:y val="0.14160223520447041"/>
          <c:w val="0.54569356955380677"/>
          <c:h val="0.57197865372568713"/>
        </c:manualLayout>
      </c:layout>
      <c:bar3DChart>
        <c:barDir val="col"/>
        <c:grouping val="percentStacked"/>
        <c:varyColors val="0"/>
        <c:ser>
          <c:idx val="0"/>
          <c:order val="0"/>
          <c:tx>
            <c:strRef>
              <c:f>Arkusz1!$B$202</c:f>
              <c:strCache>
                <c:ptCount val="1"/>
                <c:pt idx="0">
                  <c:v>Moi nauczyciele interesują się mną jako człowiekiem</c:v>
                </c:pt>
              </c:strCache>
            </c:strRef>
          </c:tx>
          <c:invertIfNegative val="0"/>
          <c:dLbls>
            <c:dLbl>
              <c:idx val="0"/>
              <c:layout>
                <c:manualLayout>
                  <c:x val="-1.8914021543012505E-3"/>
                  <c:y val="8.4175084175084312E-3"/>
                </c:manualLayout>
              </c:layout>
              <c:tx>
                <c:rich>
                  <a:bodyPr/>
                  <a:lstStyle/>
                  <a:p>
                    <a:r>
                      <a:rPr lang="en-US"/>
                      <a:t>344</a:t>
                    </a:r>
                  </a:p>
                  <a:p>
                    <a:r>
                      <a:rPr lang="en-US"/>
                      <a:t>23,79%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CE-40FB-844C-3C52937227EE}"/>
                </c:ext>
                <c:ext xmlns:c15="http://schemas.microsoft.com/office/drawing/2012/chart" uri="{CE6537A1-D6FC-4f65-9D91-7224C49458BB}"/>
              </c:extLst>
            </c:dLbl>
            <c:dLbl>
              <c:idx val="1"/>
              <c:layout>
                <c:manualLayout>
                  <c:x val="0"/>
                  <c:y val="-1.6835016835016841E-3"/>
                </c:manualLayout>
              </c:layout>
              <c:tx>
                <c:rich>
                  <a:bodyPr/>
                  <a:lstStyle/>
                  <a:p>
                    <a:r>
                      <a:rPr lang="en-US"/>
                      <a:t>387</a:t>
                    </a:r>
                  </a:p>
                  <a:p>
                    <a:r>
                      <a:rPr lang="en-US"/>
                      <a:t>26,76%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CE-40FB-844C-3C52937227EE}"/>
                </c:ext>
                <c:ext xmlns:c15="http://schemas.microsoft.com/office/drawing/2012/chart" uri="{CE6537A1-D6FC-4f65-9D91-7224C49458BB}"/>
              </c:extLst>
            </c:dLbl>
            <c:dLbl>
              <c:idx val="2"/>
              <c:tx>
                <c:rich>
                  <a:bodyPr/>
                  <a:lstStyle/>
                  <a:p>
                    <a:r>
                      <a:rPr lang="en-US"/>
                      <a:t>482</a:t>
                    </a:r>
                  </a:p>
                  <a:p>
                    <a:r>
                      <a:rPr lang="en-US"/>
                      <a:t>33,33%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CE-40FB-844C-3C52937227EE}"/>
                </c:ext>
                <c:ext xmlns:c15="http://schemas.microsoft.com/office/drawing/2012/chart" uri="{CE6537A1-D6FC-4f65-9D91-7224C49458BB}"/>
              </c:extLst>
            </c:dLbl>
            <c:dLbl>
              <c:idx val="3"/>
              <c:tx>
                <c:rich>
                  <a:bodyPr/>
                  <a:lstStyle/>
                  <a:p>
                    <a:r>
                      <a:rPr lang="en-US"/>
                      <a:t>145</a:t>
                    </a:r>
                  </a:p>
                  <a:p>
                    <a:r>
                      <a:rPr lang="en-US"/>
                      <a:t>10,03%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CE-40FB-844C-3C52937227EE}"/>
                </c:ext>
                <c:ext xmlns:c15="http://schemas.microsoft.com/office/drawing/2012/chart" uri="{CE6537A1-D6FC-4f65-9D91-7224C49458BB}"/>
              </c:extLst>
            </c:dLbl>
            <c:dLbl>
              <c:idx val="4"/>
              <c:tx>
                <c:rich>
                  <a:bodyPr/>
                  <a:lstStyle/>
                  <a:p>
                    <a:r>
                      <a:rPr lang="en-US"/>
                      <a:t>88</a:t>
                    </a:r>
                  </a:p>
                  <a:p>
                    <a:r>
                      <a:rPr lang="en-US"/>
                      <a:t>6,09%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6CE-40FB-844C-3C52937227EE}"/>
                </c:ext>
                <c:ext xmlns:c15="http://schemas.microsoft.com/office/drawing/2012/chart" uri="{CE6537A1-D6FC-4f65-9D91-7224C49458BB}"/>
              </c:extLst>
            </c:dLbl>
            <c:spPr>
              <a:solidFill>
                <a:schemeClr val="tx2">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Arkusz1!$C$198:$G$198</c:f>
              <c:strCache>
                <c:ptCount val="5"/>
                <c:pt idx="0">
                  <c:v>a</c:v>
                </c:pt>
                <c:pt idx="1">
                  <c:v>b</c:v>
                </c:pt>
                <c:pt idx="2">
                  <c:v>c</c:v>
                </c:pt>
                <c:pt idx="3">
                  <c:v>d</c:v>
                </c:pt>
                <c:pt idx="4">
                  <c:v>e</c:v>
                </c:pt>
              </c:strCache>
            </c:strRef>
          </c:cat>
          <c:val>
            <c:numRef>
              <c:f>Arkusz1!$C$202:$G$202</c:f>
              <c:numCache>
                <c:formatCode>General</c:formatCode>
                <c:ptCount val="5"/>
                <c:pt idx="0">
                  <c:v>344</c:v>
                </c:pt>
                <c:pt idx="1">
                  <c:v>387</c:v>
                </c:pt>
                <c:pt idx="2">
                  <c:v>482</c:v>
                </c:pt>
                <c:pt idx="3">
                  <c:v>145</c:v>
                </c:pt>
                <c:pt idx="4">
                  <c:v>88</c:v>
                </c:pt>
              </c:numCache>
            </c:numRef>
          </c:val>
          <c:extLst xmlns:c16r2="http://schemas.microsoft.com/office/drawing/2015/06/chart">
            <c:ext xmlns:c16="http://schemas.microsoft.com/office/drawing/2014/chart" uri="{C3380CC4-5D6E-409C-BE32-E72D297353CC}">
              <c16:uniqueId val="{00000005-06CE-40FB-844C-3C52937227EE}"/>
            </c:ext>
          </c:extLst>
        </c:ser>
        <c:ser>
          <c:idx val="1"/>
          <c:order val="1"/>
          <c:tx>
            <c:strRef>
              <c:f>Arkusz1!$B$201</c:f>
              <c:strCache>
                <c:ptCount val="1"/>
                <c:pt idx="0">
                  <c:v>Mogę liczyć na dodatkową pomoc nauczycieli, gdy jej potrzebuję</c:v>
                </c:pt>
              </c:strCache>
            </c:strRef>
          </c:tx>
          <c:invertIfNegative val="0"/>
          <c:dLbls>
            <c:dLbl>
              <c:idx val="0"/>
              <c:layout>
                <c:manualLayout>
                  <c:x val="-1.4891757769476815E-7"/>
                  <c:y val="-6.7340067340067407E-3"/>
                </c:manualLayout>
              </c:layout>
              <c:tx>
                <c:rich>
                  <a:bodyPr/>
                  <a:lstStyle/>
                  <a:p>
                    <a:r>
                      <a:rPr lang="en-US"/>
                      <a:t>491</a:t>
                    </a:r>
                  </a:p>
                  <a:p>
                    <a:r>
                      <a:rPr lang="en-US"/>
                      <a:t>34,10%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6CE-40FB-844C-3C52937227EE}"/>
                </c:ext>
                <c:ext xmlns:c15="http://schemas.microsoft.com/office/drawing/2012/chart" uri="{CE6537A1-D6FC-4f65-9D91-7224C49458BB}"/>
              </c:extLst>
            </c:dLbl>
            <c:dLbl>
              <c:idx val="1"/>
              <c:tx>
                <c:rich>
                  <a:bodyPr/>
                  <a:lstStyle/>
                  <a:p>
                    <a:r>
                      <a:rPr lang="en-US"/>
                      <a:t>545</a:t>
                    </a:r>
                  </a:p>
                  <a:p>
                    <a:r>
                      <a:rPr lang="en-US"/>
                      <a:t>37,85%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6CE-40FB-844C-3C52937227EE}"/>
                </c:ext>
                <c:ext xmlns:c15="http://schemas.microsoft.com/office/drawing/2012/chart" uri="{CE6537A1-D6FC-4f65-9D91-7224C49458BB}"/>
              </c:extLst>
            </c:dLbl>
            <c:dLbl>
              <c:idx val="2"/>
              <c:layout>
                <c:manualLayout>
                  <c:x val="0"/>
                  <c:y val="1.8518518518518549E-2"/>
                </c:manualLayout>
              </c:layout>
              <c:tx>
                <c:rich>
                  <a:bodyPr/>
                  <a:lstStyle/>
                  <a:p>
                    <a:r>
                      <a:rPr lang="en-US"/>
                      <a:t>273</a:t>
                    </a:r>
                  </a:p>
                  <a:p>
                    <a:r>
                      <a:rPr lang="en-US"/>
                      <a:t>18,96%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6CE-40FB-844C-3C52937227EE}"/>
                </c:ext>
                <c:ext xmlns:c15="http://schemas.microsoft.com/office/drawing/2012/chart" uri="{CE6537A1-D6FC-4f65-9D91-7224C49458BB}"/>
              </c:extLst>
            </c:dLbl>
            <c:dLbl>
              <c:idx val="3"/>
              <c:tx>
                <c:rich>
                  <a:bodyPr/>
                  <a:lstStyle/>
                  <a:p>
                    <a:r>
                      <a:rPr lang="en-US"/>
                      <a:t>85</a:t>
                    </a:r>
                  </a:p>
                  <a:p>
                    <a:r>
                      <a:rPr lang="en-US"/>
                      <a:t>5,90%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6CE-40FB-844C-3C52937227EE}"/>
                </c:ext>
                <c:ext xmlns:c15="http://schemas.microsoft.com/office/drawing/2012/chart" uri="{CE6537A1-D6FC-4f65-9D91-7224C49458BB}"/>
              </c:extLst>
            </c:dLbl>
            <c:dLbl>
              <c:idx val="4"/>
              <c:tx>
                <c:rich>
                  <a:bodyPr/>
                  <a:lstStyle/>
                  <a:p>
                    <a:r>
                      <a:rPr lang="en-US"/>
                      <a:t>46</a:t>
                    </a:r>
                  </a:p>
                  <a:p>
                    <a:r>
                      <a:rPr lang="en-US"/>
                      <a:t>3,19%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6CE-40FB-844C-3C52937227EE}"/>
                </c:ext>
                <c:ext xmlns:c15="http://schemas.microsoft.com/office/drawing/2012/chart" uri="{CE6537A1-D6FC-4f65-9D91-7224C49458BB}"/>
              </c:extLst>
            </c:dLbl>
            <c:spPr>
              <a:solidFill>
                <a:schemeClr val="accent3">
                  <a:lumMod val="40000"/>
                  <a:lumOff val="6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Arkusz1!$C$198:$G$198</c:f>
              <c:strCache>
                <c:ptCount val="5"/>
                <c:pt idx="0">
                  <c:v>a</c:v>
                </c:pt>
                <c:pt idx="1">
                  <c:v>b</c:v>
                </c:pt>
                <c:pt idx="2">
                  <c:v>c</c:v>
                </c:pt>
                <c:pt idx="3">
                  <c:v>d</c:v>
                </c:pt>
                <c:pt idx="4">
                  <c:v>e</c:v>
                </c:pt>
              </c:strCache>
            </c:strRef>
          </c:cat>
          <c:val>
            <c:numRef>
              <c:f>Arkusz1!$C$201:$G$201</c:f>
              <c:numCache>
                <c:formatCode>General</c:formatCode>
                <c:ptCount val="5"/>
                <c:pt idx="0">
                  <c:v>491</c:v>
                </c:pt>
                <c:pt idx="1">
                  <c:v>545</c:v>
                </c:pt>
                <c:pt idx="2">
                  <c:v>273</c:v>
                </c:pt>
                <c:pt idx="3">
                  <c:v>85</c:v>
                </c:pt>
                <c:pt idx="4">
                  <c:v>46</c:v>
                </c:pt>
              </c:numCache>
            </c:numRef>
          </c:val>
          <c:extLst xmlns:c16r2="http://schemas.microsoft.com/office/drawing/2015/06/chart">
            <c:ext xmlns:c16="http://schemas.microsoft.com/office/drawing/2014/chart" uri="{C3380CC4-5D6E-409C-BE32-E72D297353CC}">
              <c16:uniqueId val="{0000000B-06CE-40FB-844C-3C52937227EE}"/>
            </c:ext>
          </c:extLst>
        </c:ser>
        <c:ser>
          <c:idx val="2"/>
          <c:order val="2"/>
          <c:tx>
            <c:strRef>
              <c:f>Arkusz1!$B$200</c:f>
              <c:strCache>
                <c:ptCount val="1"/>
                <c:pt idx="0">
                  <c:v>Nasi nauczyciele traktują nas dobrze i sprawiedliwie</c:v>
                </c:pt>
              </c:strCache>
            </c:strRef>
          </c:tx>
          <c:invertIfNegative val="0"/>
          <c:dLbls>
            <c:dLbl>
              <c:idx val="0"/>
              <c:tx>
                <c:rich>
                  <a:bodyPr/>
                  <a:lstStyle/>
                  <a:p>
                    <a:r>
                      <a:rPr lang="en-US"/>
                      <a:t>382</a:t>
                    </a:r>
                  </a:p>
                  <a:p>
                    <a:r>
                      <a:rPr lang="en-US"/>
                      <a:t>26,73%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6CE-40FB-844C-3C52937227EE}"/>
                </c:ext>
                <c:ext xmlns:c15="http://schemas.microsoft.com/office/drawing/2012/chart" uri="{CE6537A1-D6FC-4f65-9D91-7224C49458BB}"/>
              </c:extLst>
            </c:dLbl>
            <c:dLbl>
              <c:idx val="1"/>
              <c:tx>
                <c:rich>
                  <a:bodyPr/>
                  <a:lstStyle/>
                  <a:p>
                    <a:r>
                      <a:rPr lang="en-US"/>
                      <a:t>484</a:t>
                    </a:r>
                  </a:p>
                  <a:p>
                    <a:r>
                      <a:rPr lang="en-US"/>
                      <a:t>33,87%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6CE-40FB-844C-3C52937227EE}"/>
                </c:ext>
                <c:ext xmlns:c15="http://schemas.microsoft.com/office/drawing/2012/chart" uri="{CE6537A1-D6FC-4f65-9D91-7224C49458BB}"/>
              </c:extLst>
            </c:dLbl>
            <c:dLbl>
              <c:idx val="2"/>
              <c:tx>
                <c:rich>
                  <a:bodyPr/>
                  <a:lstStyle/>
                  <a:p>
                    <a:r>
                      <a:rPr lang="en-US"/>
                      <a:t>331</a:t>
                    </a:r>
                  </a:p>
                  <a:p>
                    <a:r>
                      <a:rPr lang="en-US"/>
                      <a:t>23,16%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6CE-40FB-844C-3C52937227EE}"/>
                </c:ext>
                <c:ext xmlns:c15="http://schemas.microsoft.com/office/drawing/2012/chart" uri="{CE6537A1-D6FC-4f65-9D91-7224C49458BB}"/>
              </c:extLst>
            </c:dLbl>
            <c:dLbl>
              <c:idx val="3"/>
              <c:tx>
                <c:rich>
                  <a:bodyPr/>
                  <a:lstStyle/>
                  <a:p>
                    <a:r>
                      <a:rPr lang="en-US"/>
                      <a:t>158</a:t>
                    </a:r>
                  </a:p>
                  <a:p>
                    <a:r>
                      <a:rPr lang="en-US"/>
                      <a:t>11,06%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6CE-40FB-844C-3C52937227EE}"/>
                </c:ext>
                <c:ext xmlns:c15="http://schemas.microsoft.com/office/drawing/2012/chart" uri="{CE6537A1-D6FC-4f65-9D91-7224C49458BB}"/>
              </c:extLst>
            </c:dLbl>
            <c:dLbl>
              <c:idx val="4"/>
              <c:tx>
                <c:rich>
                  <a:bodyPr/>
                  <a:lstStyle/>
                  <a:p>
                    <a:r>
                      <a:rPr lang="en-US"/>
                      <a:t>74</a:t>
                    </a:r>
                  </a:p>
                  <a:p>
                    <a:r>
                      <a:rPr lang="en-US"/>
                      <a:t>5,18%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6CE-40FB-844C-3C52937227EE}"/>
                </c:ext>
                <c:ext xmlns:c15="http://schemas.microsoft.com/office/drawing/2012/chart" uri="{CE6537A1-D6FC-4f65-9D91-7224C49458BB}"/>
              </c:extLst>
            </c:dLbl>
            <c:spPr>
              <a:solidFill>
                <a:schemeClr val="accent6">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Arkusz1!$C$198:$G$198</c:f>
              <c:strCache>
                <c:ptCount val="5"/>
                <c:pt idx="0">
                  <c:v>a</c:v>
                </c:pt>
                <c:pt idx="1">
                  <c:v>b</c:v>
                </c:pt>
                <c:pt idx="2">
                  <c:v>c</c:v>
                </c:pt>
                <c:pt idx="3">
                  <c:v>d</c:v>
                </c:pt>
                <c:pt idx="4">
                  <c:v>e</c:v>
                </c:pt>
              </c:strCache>
            </c:strRef>
          </c:cat>
          <c:val>
            <c:numRef>
              <c:f>Arkusz1!$C$200:$G$200</c:f>
              <c:numCache>
                <c:formatCode>General</c:formatCode>
                <c:ptCount val="5"/>
                <c:pt idx="0">
                  <c:v>382</c:v>
                </c:pt>
                <c:pt idx="1">
                  <c:v>484</c:v>
                </c:pt>
                <c:pt idx="2">
                  <c:v>331</c:v>
                </c:pt>
                <c:pt idx="3">
                  <c:v>158</c:v>
                </c:pt>
                <c:pt idx="4">
                  <c:v>74</c:v>
                </c:pt>
              </c:numCache>
            </c:numRef>
          </c:val>
          <c:extLst xmlns:c16r2="http://schemas.microsoft.com/office/drawing/2015/06/chart">
            <c:ext xmlns:c16="http://schemas.microsoft.com/office/drawing/2014/chart" uri="{C3380CC4-5D6E-409C-BE32-E72D297353CC}">
              <c16:uniqueId val="{00000011-06CE-40FB-844C-3C52937227EE}"/>
            </c:ext>
          </c:extLst>
        </c:ser>
        <c:ser>
          <c:idx val="3"/>
          <c:order val="3"/>
          <c:tx>
            <c:strRef>
              <c:f>Arkusz1!$B$199</c:f>
              <c:strCache>
                <c:ptCount val="1"/>
                <c:pt idx="0">
                  <c:v>W mojej klasie jestem zachęcany do wyrażania własnych poglądów </c:v>
                </c:pt>
              </c:strCache>
            </c:strRef>
          </c:tx>
          <c:invertIfNegative val="0"/>
          <c:dLbls>
            <c:dLbl>
              <c:idx val="0"/>
              <c:tx>
                <c:rich>
                  <a:bodyPr/>
                  <a:lstStyle/>
                  <a:p>
                    <a:r>
                      <a:rPr lang="en-US"/>
                      <a:t>293</a:t>
                    </a:r>
                  </a:p>
                  <a:p>
                    <a:r>
                      <a:rPr lang="en-US"/>
                      <a:t>20,42%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6CE-40FB-844C-3C52937227EE}"/>
                </c:ext>
                <c:ext xmlns:c15="http://schemas.microsoft.com/office/drawing/2012/chart" uri="{CE6537A1-D6FC-4f65-9D91-7224C49458BB}"/>
              </c:extLst>
            </c:dLbl>
            <c:dLbl>
              <c:idx val="1"/>
              <c:tx>
                <c:rich>
                  <a:bodyPr/>
                  <a:lstStyle/>
                  <a:p>
                    <a:r>
                      <a:rPr lang="en-US"/>
                      <a:t>423</a:t>
                    </a:r>
                  </a:p>
                  <a:p>
                    <a:r>
                      <a:rPr lang="en-US"/>
                      <a:t>29,48%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6CE-40FB-844C-3C52937227EE}"/>
                </c:ext>
                <c:ext xmlns:c15="http://schemas.microsoft.com/office/drawing/2012/chart" uri="{CE6537A1-D6FC-4f65-9D91-7224C49458BB}"/>
              </c:extLst>
            </c:dLbl>
            <c:dLbl>
              <c:idx val="2"/>
              <c:tx>
                <c:rich>
                  <a:bodyPr/>
                  <a:lstStyle/>
                  <a:p>
                    <a:r>
                      <a:rPr lang="en-US"/>
                      <a:t>477</a:t>
                    </a:r>
                  </a:p>
                  <a:p>
                    <a:r>
                      <a:rPr lang="en-US"/>
                      <a:t>33,24%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6CE-40FB-844C-3C52937227EE}"/>
                </c:ext>
                <c:ext xmlns:c15="http://schemas.microsoft.com/office/drawing/2012/chart" uri="{CE6537A1-D6FC-4f65-9D91-7224C49458BB}"/>
              </c:extLst>
            </c:dLbl>
            <c:dLbl>
              <c:idx val="3"/>
              <c:tx>
                <c:rich>
                  <a:bodyPr/>
                  <a:lstStyle/>
                  <a:p>
                    <a:r>
                      <a:rPr lang="en-US"/>
                      <a:t>128</a:t>
                    </a:r>
                  </a:p>
                  <a:p>
                    <a:r>
                      <a:rPr lang="en-US"/>
                      <a:t>8,92%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6CE-40FB-844C-3C52937227EE}"/>
                </c:ext>
                <c:ext xmlns:c15="http://schemas.microsoft.com/office/drawing/2012/chart" uri="{CE6537A1-D6FC-4f65-9D91-7224C49458BB}"/>
              </c:extLst>
            </c:dLbl>
            <c:dLbl>
              <c:idx val="4"/>
              <c:tx>
                <c:rich>
                  <a:bodyPr/>
                  <a:lstStyle/>
                  <a:p>
                    <a:r>
                      <a:rPr lang="en-US"/>
                      <a:t>114</a:t>
                    </a:r>
                  </a:p>
                  <a:p>
                    <a:r>
                      <a:rPr lang="en-US"/>
                      <a:t>7,94%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6CE-40FB-844C-3C52937227EE}"/>
                </c:ext>
                <c:ext xmlns:c15="http://schemas.microsoft.com/office/drawing/2012/chart" uri="{CE6537A1-D6FC-4f65-9D91-7224C49458BB}"/>
              </c:extLst>
            </c:dLbl>
            <c:spPr>
              <a:solidFill>
                <a:schemeClr val="bg2"/>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Arkusz1!$C$198:$G$198</c:f>
              <c:strCache>
                <c:ptCount val="5"/>
                <c:pt idx="0">
                  <c:v>a</c:v>
                </c:pt>
                <c:pt idx="1">
                  <c:v>b</c:v>
                </c:pt>
                <c:pt idx="2">
                  <c:v>c</c:v>
                </c:pt>
                <c:pt idx="3">
                  <c:v>d</c:v>
                </c:pt>
                <c:pt idx="4">
                  <c:v>e</c:v>
                </c:pt>
              </c:strCache>
            </c:strRef>
          </c:cat>
          <c:val>
            <c:numRef>
              <c:f>Arkusz1!$C$199:$G$199</c:f>
              <c:numCache>
                <c:formatCode>General</c:formatCode>
                <c:ptCount val="5"/>
                <c:pt idx="0">
                  <c:v>293</c:v>
                </c:pt>
                <c:pt idx="1">
                  <c:v>423</c:v>
                </c:pt>
                <c:pt idx="2">
                  <c:v>477</c:v>
                </c:pt>
                <c:pt idx="3">
                  <c:v>128</c:v>
                </c:pt>
                <c:pt idx="4">
                  <c:v>114</c:v>
                </c:pt>
              </c:numCache>
            </c:numRef>
          </c:val>
          <c:extLst xmlns:c16r2="http://schemas.microsoft.com/office/drawing/2015/06/chart">
            <c:ext xmlns:c16="http://schemas.microsoft.com/office/drawing/2014/chart" uri="{C3380CC4-5D6E-409C-BE32-E72D297353CC}">
              <c16:uniqueId val="{00000017-06CE-40FB-844C-3C52937227EE}"/>
            </c:ext>
          </c:extLst>
        </c:ser>
        <c:dLbls>
          <c:showLegendKey val="0"/>
          <c:showVal val="1"/>
          <c:showCatName val="0"/>
          <c:showSerName val="0"/>
          <c:showPercent val="0"/>
          <c:showBubbleSize val="0"/>
        </c:dLbls>
        <c:gapWidth val="150"/>
        <c:shape val="box"/>
        <c:axId val="563061920"/>
        <c:axId val="563064272"/>
        <c:axId val="0"/>
      </c:bar3DChart>
      <c:catAx>
        <c:axId val="563061920"/>
        <c:scaling>
          <c:orientation val="minMax"/>
        </c:scaling>
        <c:delete val="0"/>
        <c:axPos val="b"/>
        <c:numFmt formatCode="General" sourceLinked="0"/>
        <c:majorTickMark val="out"/>
        <c:minorTickMark val="none"/>
        <c:tickLblPos val="nextTo"/>
        <c:crossAx val="563064272"/>
        <c:crosses val="autoZero"/>
        <c:auto val="1"/>
        <c:lblAlgn val="ctr"/>
        <c:lblOffset val="100"/>
        <c:noMultiLvlLbl val="0"/>
      </c:catAx>
      <c:valAx>
        <c:axId val="563064272"/>
        <c:scaling>
          <c:orientation val="minMax"/>
        </c:scaling>
        <c:delete val="0"/>
        <c:axPos val="l"/>
        <c:majorGridlines/>
        <c:numFmt formatCode="0%" sourceLinked="1"/>
        <c:majorTickMark val="out"/>
        <c:minorTickMark val="none"/>
        <c:tickLblPos val="nextTo"/>
        <c:crossAx val="563061920"/>
        <c:crosses val="autoZero"/>
        <c:crossBetween val="between"/>
      </c:valAx>
    </c:plotArea>
    <c:legend>
      <c:legendPos val="r"/>
      <c:layout>
        <c:manualLayout>
          <c:xMode val="edge"/>
          <c:yMode val="edge"/>
          <c:x val="0.64428460293510659"/>
          <c:y val="0.15315941567910071"/>
          <c:w val="0.33680286469765952"/>
          <c:h val="0.40627376123439152"/>
        </c:manualLayout>
      </c:layout>
      <c:overlay val="0"/>
    </c:legend>
    <c:plotVisOnly val="1"/>
    <c:dispBlanksAs val="gap"/>
    <c:showDLblsOverMax val="0"/>
  </c:chart>
  <c:externalData r:id="rId2">
    <c:autoUpdate val="0"/>
  </c:externalData>
  <c:userShapes r:id="rId3"/>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Pyt.9</a:t>
            </a:r>
            <a:r>
              <a:rPr lang="pl-PL" sz="1050" baseline="0"/>
              <a:t> Kolejne stwiedzenia dotyczą kolegów w Twojej klasie gdzie:</a:t>
            </a:r>
            <a:endParaRPr lang="pl-PL" sz="105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33E-2"/>
          <c:y val="0.14160223520447041"/>
          <c:w val="0.54569356955380699"/>
          <c:h val="0.57197865372568735"/>
        </c:manualLayout>
      </c:layout>
      <c:bar3DChart>
        <c:barDir val="col"/>
        <c:grouping val="percentStacked"/>
        <c:varyColors val="0"/>
        <c:ser>
          <c:idx val="0"/>
          <c:order val="0"/>
          <c:tx>
            <c:strRef>
              <c:f>Arkusz1!$B$238</c:f>
              <c:strCache>
                <c:ptCount val="1"/>
                <c:pt idx="0">
                  <c:v>Jestem akceptowany przez pozostałych kolegów w klasie takim, jakim jestem</c:v>
                </c:pt>
              </c:strCache>
            </c:strRef>
          </c:tx>
          <c:invertIfNegative val="0"/>
          <c:dLbls>
            <c:dLbl>
              <c:idx val="0"/>
              <c:layout>
                <c:manualLayout>
                  <c:x val="-1.8914021543012516E-3"/>
                  <c:y val="8.4175084175084364E-3"/>
                </c:manualLayout>
              </c:layout>
              <c:tx>
                <c:rich>
                  <a:bodyPr/>
                  <a:lstStyle/>
                  <a:p>
                    <a:r>
                      <a:rPr lang="en-US"/>
                      <a:t>108</a:t>
                    </a:r>
                  </a:p>
                  <a:p>
                    <a:r>
                      <a:rPr lang="en-US"/>
                      <a:t>35,64%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9A-46DC-9BE5-80F3FFDDA979}"/>
                </c:ext>
                <c:ext xmlns:c15="http://schemas.microsoft.com/office/drawing/2012/chart" uri="{CE6537A1-D6FC-4f65-9D91-7224C49458BB}"/>
              </c:extLst>
            </c:dLbl>
            <c:dLbl>
              <c:idx val="1"/>
              <c:layout>
                <c:manualLayout>
                  <c:x val="0"/>
                  <c:y val="-1.6835016835016841E-3"/>
                </c:manualLayout>
              </c:layout>
              <c:tx>
                <c:rich>
                  <a:bodyPr/>
                  <a:lstStyle/>
                  <a:p>
                    <a:r>
                      <a:rPr lang="en-US"/>
                      <a:t>100</a:t>
                    </a:r>
                  </a:p>
                  <a:p>
                    <a:r>
                      <a:rPr lang="en-US"/>
                      <a:t>33,00%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9A-46DC-9BE5-80F3FFDDA979}"/>
                </c:ext>
                <c:ext xmlns:c15="http://schemas.microsoft.com/office/drawing/2012/chart" uri="{CE6537A1-D6FC-4f65-9D91-7224C49458BB}"/>
              </c:extLst>
            </c:dLbl>
            <c:dLbl>
              <c:idx val="2"/>
              <c:tx>
                <c:rich>
                  <a:bodyPr/>
                  <a:lstStyle/>
                  <a:p>
                    <a:r>
                      <a:rPr lang="en-US"/>
                      <a:t>55</a:t>
                    </a:r>
                  </a:p>
                  <a:p>
                    <a:r>
                      <a:rPr lang="en-US"/>
                      <a:t>18,15%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9A-46DC-9BE5-80F3FFDDA979}"/>
                </c:ext>
                <c:ext xmlns:c15="http://schemas.microsoft.com/office/drawing/2012/chart" uri="{CE6537A1-D6FC-4f65-9D91-7224C49458BB}"/>
              </c:extLst>
            </c:dLbl>
            <c:dLbl>
              <c:idx val="3"/>
              <c:tx>
                <c:rich>
                  <a:bodyPr/>
                  <a:lstStyle/>
                  <a:p>
                    <a:r>
                      <a:rPr lang="en-US"/>
                      <a:t>31</a:t>
                    </a:r>
                  </a:p>
                  <a:p>
                    <a:r>
                      <a:rPr lang="en-US"/>
                      <a:t>10,23%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9A-46DC-9BE5-80F3FFDDA979}"/>
                </c:ext>
                <c:ext xmlns:c15="http://schemas.microsoft.com/office/drawing/2012/chart" uri="{CE6537A1-D6FC-4f65-9D91-7224C49458BB}"/>
              </c:extLst>
            </c:dLbl>
            <c:dLbl>
              <c:idx val="4"/>
              <c:tx>
                <c:rich>
                  <a:bodyPr/>
                  <a:lstStyle/>
                  <a:p>
                    <a:r>
                      <a:rPr lang="en-US"/>
                      <a:t>9</a:t>
                    </a:r>
                  </a:p>
                  <a:p>
                    <a:r>
                      <a:rPr lang="en-US"/>
                      <a:t>2,97%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9A-46DC-9BE5-80F3FFDDA979}"/>
                </c:ext>
                <c:ext xmlns:c15="http://schemas.microsoft.com/office/drawing/2012/chart" uri="{CE6537A1-D6FC-4f65-9D91-7224C49458BB}"/>
              </c:extLst>
            </c:dLbl>
            <c:spPr>
              <a:solidFill>
                <a:schemeClr val="accent3">
                  <a:lumMod val="60000"/>
                  <a:lumOff val="4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Arkusz1!$C$235:$G$235</c:f>
              <c:strCache>
                <c:ptCount val="5"/>
                <c:pt idx="0">
                  <c:v>a</c:v>
                </c:pt>
                <c:pt idx="1">
                  <c:v>b</c:v>
                </c:pt>
                <c:pt idx="2">
                  <c:v>c</c:v>
                </c:pt>
                <c:pt idx="3">
                  <c:v>d</c:v>
                </c:pt>
                <c:pt idx="4">
                  <c:v>e</c:v>
                </c:pt>
              </c:strCache>
            </c:strRef>
          </c:cat>
          <c:val>
            <c:numRef>
              <c:f>Arkusz1!$C$236:$G$236</c:f>
              <c:numCache>
                <c:formatCode>General</c:formatCode>
                <c:ptCount val="5"/>
                <c:pt idx="0">
                  <c:v>90</c:v>
                </c:pt>
                <c:pt idx="1">
                  <c:v>130</c:v>
                </c:pt>
                <c:pt idx="2">
                  <c:v>58</c:v>
                </c:pt>
                <c:pt idx="3">
                  <c:v>17</c:v>
                </c:pt>
                <c:pt idx="4">
                  <c:v>11</c:v>
                </c:pt>
              </c:numCache>
            </c:numRef>
          </c:val>
          <c:extLst xmlns:c16r2="http://schemas.microsoft.com/office/drawing/2015/06/chart">
            <c:ext xmlns:c16="http://schemas.microsoft.com/office/drawing/2014/chart" uri="{C3380CC4-5D6E-409C-BE32-E72D297353CC}">
              <c16:uniqueId val="{00000005-C69A-46DC-9BE5-80F3FFDDA979}"/>
            </c:ext>
          </c:extLst>
        </c:ser>
        <c:ser>
          <c:idx val="1"/>
          <c:order val="1"/>
          <c:tx>
            <c:strRef>
              <c:f>Arkusz1!$B$237</c:f>
              <c:strCache>
                <c:ptCount val="1"/>
                <c:pt idx="0">
                  <c:v>Większość uczniów w mojej klasie to osoby życzliwe i chętne do pomocy</c:v>
                </c:pt>
              </c:strCache>
            </c:strRef>
          </c:tx>
          <c:invertIfNegative val="0"/>
          <c:dLbls>
            <c:dLbl>
              <c:idx val="0"/>
              <c:layout>
                <c:manualLayout>
                  <c:x val="-1.4891757769476825E-7"/>
                  <c:y val="-6.7340067340067424E-3"/>
                </c:manualLayout>
              </c:layout>
              <c:tx>
                <c:rich>
                  <a:bodyPr/>
                  <a:lstStyle/>
                  <a:p>
                    <a:r>
                      <a:rPr lang="en-US"/>
                      <a:t>51</a:t>
                    </a:r>
                  </a:p>
                  <a:p>
                    <a:r>
                      <a:rPr lang="en-US"/>
                      <a:t>16,67%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9A-46DC-9BE5-80F3FFDDA979}"/>
                </c:ext>
                <c:ext xmlns:c15="http://schemas.microsoft.com/office/drawing/2012/chart" uri="{CE6537A1-D6FC-4f65-9D91-7224C49458BB}"/>
              </c:extLst>
            </c:dLbl>
            <c:dLbl>
              <c:idx val="1"/>
              <c:tx>
                <c:rich>
                  <a:bodyPr/>
                  <a:lstStyle/>
                  <a:p>
                    <a:r>
                      <a:rPr lang="en-US"/>
                      <a:t>100</a:t>
                    </a:r>
                  </a:p>
                  <a:p>
                    <a:r>
                      <a:rPr lang="en-US"/>
                      <a:t>32,68%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69A-46DC-9BE5-80F3FFDDA979}"/>
                </c:ext>
                <c:ext xmlns:c15="http://schemas.microsoft.com/office/drawing/2012/chart" uri="{CE6537A1-D6FC-4f65-9D91-7224C49458BB}"/>
              </c:extLst>
            </c:dLbl>
            <c:dLbl>
              <c:idx val="2"/>
              <c:layout>
                <c:manualLayout>
                  <c:x val="0"/>
                  <c:y val="1.8518518518518556E-2"/>
                </c:manualLayout>
              </c:layout>
              <c:tx>
                <c:rich>
                  <a:bodyPr/>
                  <a:lstStyle/>
                  <a:p>
                    <a:r>
                      <a:rPr lang="en-US"/>
                      <a:t>83</a:t>
                    </a:r>
                  </a:p>
                  <a:p>
                    <a:r>
                      <a:rPr lang="en-US"/>
                      <a:t>27,12%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69A-46DC-9BE5-80F3FFDDA979}"/>
                </c:ext>
                <c:ext xmlns:c15="http://schemas.microsoft.com/office/drawing/2012/chart" uri="{CE6537A1-D6FC-4f65-9D91-7224C49458BB}"/>
              </c:extLst>
            </c:dLbl>
            <c:dLbl>
              <c:idx val="3"/>
              <c:tx>
                <c:rich>
                  <a:bodyPr/>
                  <a:lstStyle/>
                  <a:p>
                    <a:r>
                      <a:rPr lang="en-US"/>
                      <a:t>55</a:t>
                    </a:r>
                  </a:p>
                  <a:p>
                    <a:r>
                      <a:rPr lang="en-US"/>
                      <a:t>17,97%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69A-46DC-9BE5-80F3FFDDA979}"/>
                </c:ext>
                <c:ext xmlns:c15="http://schemas.microsoft.com/office/drawing/2012/chart" uri="{CE6537A1-D6FC-4f65-9D91-7224C49458BB}"/>
              </c:extLst>
            </c:dLbl>
            <c:dLbl>
              <c:idx val="4"/>
              <c:tx>
                <c:rich>
                  <a:bodyPr/>
                  <a:lstStyle/>
                  <a:p>
                    <a:r>
                      <a:rPr lang="en-US"/>
                      <a:t>17</a:t>
                    </a:r>
                  </a:p>
                  <a:p>
                    <a:r>
                      <a:rPr lang="en-US"/>
                      <a:t>5,56%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69A-46DC-9BE5-80F3FFDDA979}"/>
                </c:ext>
                <c:ext xmlns:c15="http://schemas.microsoft.com/office/drawing/2012/chart" uri="{CE6537A1-D6FC-4f65-9D91-7224C49458BB}"/>
              </c:extLst>
            </c:dLbl>
            <c:spPr>
              <a:solidFill>
                <a:schemeClr val="bg2"/>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Arkusz1!$C$235:$G$235</c:f>
              <c:strCache>
                <c:ptCount val="5"/>
                <c:pt idx="0">
                  <c:v>a</c:v>
                </c:pt>
                <c:pt idx="1">
                  <c:v>b</c:v>
                </c:pt>
                <c:pt idx="2">
                  <c:v>c</c:v>
                </c:pt>
                <c:pt idx="3">
                  <c:v>d</c:v>
                </c:pt>
                <c:pt idx="4">
                  <c:v>e</c:v>
                </c:pt>
              </c:strCache>
            </c:strRef>
          </c:cat>
          <c:val>
            <c:numRef>
              <c:f>Arkusz1!$C$237:$G$237</c:f>
              <c:numCache>
                <c:formatCode>General</c:formatCode>
                <c:ptCount val="5"/>
                <c:pt idx="0">
                  <c:v>51</c:v>
                </c:pt>
                <c:pt idx="1">
                  <c:v>100</c:v>
                </c:pt>
                <c:pt idx="2">
                  <c:v>83</c:v>
                </c:pt>
                <c:pt idx="3">
                  <c:v>55</c:v>
                </c:pt>
                <c:pt idx="4">
                  <c:v>17</c:v>
                </c:pt>
              </c:numCache>
            </c:numRef>
          </c:val>
          <c:extLst xmlns:c16r2="http://schemas.microsoft.com/office/drawing/2015/06/chart">
            <c:ext xmlns:c16="http://schemas.microsoft.com/office/drawing/2014/chart" uri="{C3380CC4-5D6E-409C-BE32-E72D297353CC}">
              <c16:uniqueId val="{0000000B-C69A-46DC-9BE5-80F3FFDDA979}"/>
            </c:ext>
          </c:extLst>
        </c:ser>
        <c:ser>
          <c:idx val="2"/>
          <c:order val="2"/>
          <c:tx>
            <c:strRef>
              <c:f>Arkusz1!$B$236</c:f>
              <c:strCache>
                <c:ptCount val="1"/>
                <c:pt idx="0">
                  <c:v>Uczniowie w mojej klasie lubią przebywać ze sobą</c:v>
                </c:pt>
              </c:strCache>
            </c:strRef>
          </c:tx>
          <c:invertIfNegative val="0"/>
          <c:dLbls>
            <c:dLbl>
              <c:idx val="0"/>
              <c:tx>
                <c:rich>
                  <a:bodyPr/>
                  <a:lstStyle/>
                  <a:p>
                    <a:r>
                      <a:rPr lang="en-US"/>
                      <a:t>90</a:t>
                    </a:r>
                  </a:p>
                  <a:p>
                    <a:r>
                      <a:rPr lang="en-US"/>
                      <a:t>29,41%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69A-46DC-9BE5-80F3FFDDA979}"/>
                </c:ext>
                <c:ext xmlns:c15="http://schemas.microsoft.com/office/drawing/2012/chart" uri="{CE6537A1-D6FC-4f65-9D91-7224C49458BB}"/>
              </c:extLst>
            </c:dLbl>
            <c:dLbl>
              <c:idx val="1"/>
              <c:tx>
                <c:rich>
                  <a:bodyPr/>
                  <a:lstStyle/>
                  <a:p>
                    <a:r>
                      <a:rPr lang="en-US"/>
                      <a:t>130</a:t>
                    </a:r>
                  </a:p>
                  <a:p>
                    <a:r>
                      <a:rPr lang="en-US"/>
                      <a:t>42,48%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69A-46DC-9BE5-80F3FFDDA979}"/>
                </c:ext>
                <c:ext xmlns:c15="http://schemas.microsoft.com/office/drawing/2012/chart" uri="{CE6537A1-D6FC-4f65-9D91-7224C49458BB}"/>
              </c:extLst>
            </c:dLbl>
            <c:dLbl>
              <c:idx val="2"/>
              <c:tx>
                <c:rich>
                  <a:bodyPr/>
                  <a:lstStyle/>
                  <a:p>
                    <a:r>
                      <a:rPr lang="en-US"/>
                      <a:t>58</a:t>
                    </a:r>
                  </a:p>
                  <a:p>
                    <a:r>
                      <a:rPr lang="en-US"/>
                      <a:t>18,95%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69A-46DC-9BE5-80F3FFDDA979}"/>
                </c:ext>
                <c:ext xmlns:c15="http://schemas.microsoft.com/office/drawing/2012/chart" uri="{CE6537A1-D6FC-4f65-9D91-7224C49458BB}"/>
              </c:extLst>
            </c:dLbl>
            <c:dLbl>
              <c:idx val="3"/>
              <c:layout>
                <c:manualLayout>
                  <c:x val="3.782506473447105E-3"/>
                  <c:y val="3.0863840989139503E-17"/>
                </c:manualLayout>
              </c:layout>
              <c:tx>
                <c:rich>
                  <a:bodyPr/>
                  <a:lstStyle/>
                  <a:p>
                    <a:r>
                      <a:rPr lang="en-US"/>
                      <a:t>17</a:t>
                    </a:r>
                  </a:p>
                  <a:p>
                    <a:r>
                      <a:rPr lang="en-US"/>
                      <a:t>5,56%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69A-46DC-9BE5-80F3FFDDA979}"/>
                </c:ext>
                <c:ext xmlns:c15="http://schemas.microsoft.com/office/drawing/2012/chart" uri="{CE6537A1-D6FC-4f65-9D91-7224C49458BB}"/>
              </c:extLst>
            </c:dLbl>
            <c:dLbl>
              <c:idx val="4"/>
              <c:tx>
                <c:rich>
                  <a:bodyPr/>
                  <a:lstStyle/>
                  <a:p>
                    <a:r>
                      <a:rPr lang="en-US"/>
                      <a:t>11</a:t>
                    </a:r>
                  </a:p>
                  <a:p>
                    <a:r>
                      <a:rPr lang="en-US"/>
                      <a:t>3,59%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69A-46DC-9BE5-80F3FFDDA979}"/>
                </c:ext>
                <c:ext xmlns:c15="http://schemas.microsoft.com/office/drawing/2012/chart" uri="{CE6537A1-D6FC-4f65-9D91-7224C49458BB}"/>
              </c:extLst>
            </c:dLbl>
            <c:spPr>
              <a:solidFill>
                <a:schemeClr val="accent6">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Arkusz1!$C$235:$G$235</c:f>
              <c:strCache>
                <c:ptCount val="5"/>
                <c:pt idx="0">
                  <c:v>a</c:v>
                </c:pt>
                <c:pt idx="1">
                  <c:v>b</c:v>
                </c:pt>
                <c:pt idx="2">
                  <c:v>c</c:v>
                </c:pt>
                <c:pt idx="3">
                  <c:v>d</c:v>
                </c:pt>
                <c:pt idx="4">
                  <c:v>e</c:v>
                </c:pt>
              </c:strCache>
            </c:strRef>
          </c:cat>
          <c:val>
            <c:numRef>
              <c:f>Arkusz1!$C$238:$G$238</c:f>
              <c:numCache>
                <c:formatCode>General</c:formatCode>
                <c:ptCount val="5"/>
                <c:pt idx="0">
                  <c:v>108</c:v>
                </c:pt>
                <c:pt idx="1">
                  <c:v>100</c:v>
                </c:pt>
                <c:pt idx="2">
                  <c:v>55</c:v>
                </c:pt>
                <c:pt idx="3">
                  <c:v>31</c:v>
                </c:pt>
                <c:pt idx="4">
                  <c:v>9</c:v>
                </c:pt>
              </c:numCache>
            </c:numRef>
          </c:val>
          <c:extLst xmlns:c16r2="http://schemas.microsoft.com/office/drawing/2015/06/chart">
            <c:ext xmlns:c16="http://schemas.microsoft.com/office/drawing/2014/chart" uri="{C3380CC4-5D6E-409C-BE32-E72D297353CC}">
              <c16:uniqueId val="{00000011-C69A-46DC-9BE5-80F3FFDDA979}"/>
            </c:ext>
          </c:extLst>
        </c:ser>
        <c:dLbls>
          <c:showLegendKey val="0"/>
          <c:showVal val="1"/>
          <c:showCatName val="0"/>
          <c:showSerName val="0"/>
          <c:showPercent val="0"/>
          <c:showBubbleSize val="0"/>
        </c:dLbls>
        <c:gapWidth val="150"/>
        <c:shape val="box"/>
        <c:axId val="563059960"/>
        <c:axId val="563058784"/>
        <c:axId val="0"/>
      </c:bar3DChart>
      <c:catAx>
        <c:axId val="563059960"/>
        <c:scaling>
          <c:orientation val="minMax"/>
        </c:scaling>
        <c:delete val="0"/>
        <c:axPos val="b"/>
        <c:numFmt formatCode="General" sourceLinked="0"/>
        <c:majorTickMark val="out"/>
        <c:minorTickMark val="none"/>
        <c:tickLblPos val="nextTo"/>
        <c:crossAx val="563058784"/>
        <c:crosses val="autoZero"/>
        <c:auto val="1"/>
        <c:lblAlgn val="ctr"/>
        <c:lblOffset val="100"/>
        <c:noMultiLvlLbl val="0"/>
      </c:catAx>
      <c:valAx>
        <c:axId val="563058784"/>
        <c:scaling>
          <c:orientation val="minMax"/>
        </c:scaling>
        <c:delete val="0"/>
        <c:axPos val="l"/>
        <c:majorGridlines/>
        <c:numFmt formatCode="0%" sourceLinked="1"/>
        <c:majorTickMark val="out"/>
        <c:minorTickMark val="none"/>
        <c:tickLblPos val="nextTo"/>
        <c:crossAx val="56305996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a:t>Pyt.10 Trzy kolejne stwierdzenia dotyczą Twoich rodziców.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33E-2"/>
          <c:y val="0.14160223520447041"/>
          <c:w val="0.54569356955380721"/>
          <c:h val="0.57197865372568768"/>
        </c:manualLayout>
      </c:layout>
      <c:bar3DChart>
        <c:barDir val="col"/>
        <c:grouping val="percentStacked"/>
        <c:varyColors val="0"/>
        <c:ser>
          <c:idx val="0"/>
          <c:order val="0"/>
          <c:tx>
            <c:strRef>
              <c:f>Arkusz1!$B$276</c:f>
              <c:strCache>
                <c:ptCount val="1"/>
                <c:pt idx="0">
                  <c:v>Moi rodzice zachęcają mnie, abym dobrze uczył się w szkole</c:v>
                </c:pt>
              </c:strCache>
            </c:strRef>
          </c:tx>
          <c:invertIfNegative val="0"/>
          <c:dLbls>
            <c:dLbl>
              <c:idx val="0"/>
              <c:layout>
                <c:manualLayout>
                  <c:x val="-1.8914021543012527E-3"/>
                  <c:y val="8.41750841750844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41-4B75-8016-27000C2D236F}"/>
                </c:ext>
                <c:ext xmlns:c15="http://schemas.microsoft.com/office/drawing/2012/chart" uri="{CE6537A1-D6FC-4f65-9D91-7224C49458BB}"/>
              </c:extLst>
            </c:dLbl>
            <c:dLbl>
              <c:idx val="1"/>
              <c:layout>
                <c:manualLayout>
                  <c:x val="0"/>
                  <c:y val="-1.68350168350168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41-4B75-8016-27000C2D236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Arkusz1!$C$273:$G$273</c:f>
              <c:strCache>
                <c:ptCount val="5"/>
                <c:pt idx="0">
                  <c:v>a</c:v>
                </c:pt>
                <c:pt idx="1">
                  <c:v>b</c:v>
                </c:pt>
                <c:pt idx="2">
                  <c:v>c</c:v>
                </c:pt>
                <c:pt idx="3">
                  <c:v>d</c:v>
                </c:pt>
                <c:pt idx="4">
                  <c:v>e</c:v>
                </c:pt>
              </c:strCache>
            </c:strRef>
          </c:cat>
          <c:val>
            <c:numRef>
              <c:f>Arkusz1!$C$276:$G$276</c:f>
              <c:numCache>
                <c:formatCode>General</c:formatCode>
                <c:ptCount val="5"/>
                <c:pt idx="0">
                  <c:v>177</c:v>
                </c:pt>
                <c:pt idx="1">
                  <c:v>93</c:v>
                </c:pt>
                <c:pt idx="2">
                  <c:v>24</c:v>
                </c:pt>
                <c:pt idx="3">
                  <c:v>9</c:v>
                </c:pt>
                <c:pt idx="4">
                  <c:v>3</c:v>
                </c:pt>
              </c:numCache>
            </c:numRef>
          </c:val>
          <c:extLst xmlns:c16r2="http://schemas.microsoft.com/office/drawing/2015/06/chart">
            <c:ext xmlns:c16="http://schemas.microsoft.com/office/drawing/2014/chart" uri="{C3380CC4-5D6E-409C-BE32-E72D297353CC}">
              <c16:uniqueId val="{00000002-9541-4B75-8016-27000C2D236F}"/>
            </c:ext>
          </c:extLst>
        </c:ser>
        <c:ser>
          <c:idx val="1"/>
          <c:order val="1"/>
          <c:tx>
            <c:strRef>
              <c:f>Arkusz1!$B$275</c:f>
              <c:strCache>
                <c:ptCount val="1"/>
                <c:pt idx="0">
                  <c:v>Moi rodzice chętnie przychodzą do szkoły, aby rozmawiać z nauczycielami</c:v>
                </c:pt>
              </c:strCache>
            </c:strRef>
          </c:tx>
          <c:invertIfNegative val="0"/>
          <c:dLbls>
            <c:dLbl>
              <c:idx val="0"/>
              <c:layout>
                <c:manualLayout>
                  <c:x val="-1.4891757769476833E-7"/>
                  <c:y val="-6.73400673400674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41-4B75-8016-27000C2D236F}"/>
                </c:ext>
                <c:ext xmlns:c15="http://schemas.microsoft.com/office/drawing/2012/chart" uri="{CE6537A1-D6FC-4f65-9D91-7224C49458BB}"/>
              </c:extLst>
            </c:dLbl>
            <c:dLbl>
              <c:idx val="2"/>
              <c:layout>
                <c:manualLayout>
                  <c:x val="0"/>
                  <c:y val="1.85185185185185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541-4B75-8016-27000C2D236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Arkusz1!$C$273:$G$273</c:f>
              <c:strCache>
                <c:ptCount val="5"/>
                <c:pt idx="0">
                  <c:v>a</c:v>
                </c:pt>
                <c:pt idx="1">
                  <c:v>b</c:v>
                </c:pt>
                <c:pt idx="2">
                  <c:v>c</c:v>
                </c:pt>
                <c:pt idx="3">
                  <c:v>d</c:v>
                </c:pt>
                <c:pt idx="4">
                  <c:v>e</c:v>
                </c:pt>
              </c:strCache>
            </c:strRef>
          </c:cat>
          <c:val>
            <c:numRef>
              <c:f>Arkusz1!$C$275:$G$275</c:f>
              <c:numCache>
                <c:formatCode>General</c:formatCode>
                <c:ptCount val="5"/>
                <c:pt idx="0">
                  <c:v>111</c:v>
                </c:pt>
                <c:pt idx="1">
                  <c:v>81</c:v>
                </c:pt>
                <c:pt idx="2">
                  <c:v>67</c:v>
                </c:pt>
                <c:pt idx="3">
                  <c:v>27</c:v>
                </c:pt>
                <c:pt idx="4">
                  <c:v>19</c:v>
                </c:pt>
              </c:numCache>
            </c:numRef>
          </c:val>
          <c:extLst xmlns:c16r2="http://schemas.microsoft.com/office/drawing/2015/06/chart">
            <c:ext xmlns:c16="http://schemas.microsoft.com/office/drawing/2014/chart" uri="{C3380CC4-5D6E-409C-BE32-E72D297353CC}">
              <c16:uniqueId val="{00000005-9541-4B75-8016-27000C2D236F}"/>
            </c:ext>
          </c:extLst>
        </c:ser>
        <c:ser>
          <c:idx val="2"/>
          <c:order val="2"/>
          <c:tx>
            <c:strRef>
              <c:f>Arkusz1!$B$274</c:f>
              <c:strCache>
                <c:ptCount val="1"/>
                <c:pt idx="0">
                  <c:v>Moi rodzice są gotowi mi pomóc, jeśli mam jakieś kłopoty w szkole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Arkusz1!$C$273:$G$273</c:f>
              <c:strCache>
                <c:ptCount val="5"/>
                <c:pt idx="0">
                  <c:v>a</c:v>
                </c:pt>
                <c:pt idx="1">
                  <c:v>b</c:v>
                </c:pt>
                <c:pt idx="2">
                  <c:v>c</c:v>
                </c:pt>
                <c:pt idx="3">
                  <c:v>d</c:v>
                </c:pt>
                <c:pt idx="4">
                  <c:v>e</c:v>
                </c:pt>
              </c:strCache>
            </c:strRef>
          </c:cat>
          <c:val>
            <c:numRef>
              <c:f>Arkusz1!$C$274:$G$274</c:f>
              <c:numCache>
                <c:formatCode>General</c:formatCode>
                <c:ptCount val="5"/>
                <c:pt idx="0">
                  <c:v>237</c:v>
                </c:pt>
                <c:pt idx="1">
                  <c:v>47</c:v>
                </c:pt>
                <c:pt idx="2">
                  <c:v>15</c:v>
                </c:pt>
                <c:pt idx="3">
                  <c:v>5</c:v>
                </c:pt>
                <c:pt idx="4">
                  <c:v>2</c:v>
                </c:pt>
              </c:numCache>
            </c:numRef>
          </c:val>
          <c:extLst xmlns:c16r2="http://schemas.microsoft.com/office/drawing/2015/06/chart">
            <c:ext xmlns:c16="http://schemas.microsoft.com/office/drawing/2014/chart" uri="{C3380CC4-5D6E-409C-BE32-E72D297353CC}">
              <c16:uniqueId val="{00000006-9541-4B75-8016-27000C2D236F}"/>
            </c:ext>
          </c:extLst>
        </c:ser>
        <c:dLbls>
          <c:showLegendKey val="0"/>
          <c:showVal val="1"/>
          <c:showCatName val="0"/>
          <c:showSerName val="0"/>
          <c:showPercent val="0"/>
          <c:showBubbleSize val="0"/>
        </c:dLbls>
        <c:gapWidth val="150"/>
        <c:shape val="box"/>
        <c:axId val="563059568"/>
        <c:axId val="563063096"/>
        <c:axId val="0"/>
      </c:bar3DChart>
      <c:catAx>
        <c:axId val="563059568"/>
        <c:scaling>
          <c:orientation val="minMax"/>
        </c:scaling>
        <c:delete val="0"/>
        <c:axPos val="b"/>
        <c:numFmt formatCode="General" sourceLinked="0"/>
        <c:majorTickMark val="out"/>
        <c:minorTickMark val="none"/>
        <c:tickLblPos val="nextTo"/>
        <c:crossAx val="563063096"/>
        <c:crosses val="autoZero"/>
        <c:auto val="1"/>
        <c:lblAlgn val="ctr"/>
        <c:lblOffset val="100"/>
        <c:noMultiLvlLbl val="0"/>
      </c:catAx>
      <c:valAx>
        <c:axId val="563063096"/>
        <c:scaling>
          <c:orientation val="minMax"/>
        </c:scaling>
        <c:delete val="0"/>
        <c:axPos val="l"/>
        <c:majorGridlines/>
        <c:numFmt formatCode="0%" sourceLinked="1"/>
        <c:majorTickMark val="out"/>
        <c:minorTickMark val="none"/>
        <c:tickLblPos val="nextTo"/>
        <c:crossAx val="56305956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'Dane 2017-2022'!$C$17</c:f>
              <c:strCache>
                <c:ptCount val="1"/>
                <c:pt idx="0">
                  <c:v>Lwiątko</c:v>
                </c:pt>
              </c:strCache>
            </c:strRef>
          </c:tx>
          <c:invertIfNegative val="0"/>
          <c:cat>
            <c:strRef>
              <c:f>'Dane 2017-2022'!$D$16:$F$16</c:f>
              <c:strCache>
                <c:ptCount val="3"/>
                <c:pt idx="0">
                  <c:v>2021/2022</c:v>
                </c:pt>
                <c:pt idx="1">
                  <c:v>2020/2021</c:v>
                </c:pt>
                <c:pt idx="2">
                  <c:v>20219/2020</c:v>
                </c:pt>
              </c:strCache>
            </c:strRef>
          </c:cat>
          <c:val>
            <c:numRef>
              <c:f>'Dane 2017-2022'!$D$17:$F$17</c:f>
              <c:numCache>
                <c:formatCode>General</c:formatCode>
                <c:ptCount val="3"/>
                <c:pt idx="0">
                  <c:v>60</c:v>
                </c:pt>
                <c:pt idx="1">
                  <c:v>68</c:v>
                </c:pt>
                <c:pt idx="2">
                  <c:v>59</c:v>
                </c:pt>
              </c:numCache>
            </c:numRef>
          </c:val>
          <c:extLst xmlns:c16r2="http://schemas.microsoft.com/office/drawing/2015/06/chart">
            <c:ext xmlns:c16="http://schemas.microsoft.com/office/drawing/2014/chart" uri="{C3380CC4-5D6E-409C-BE32-E72D297353CC}">
              <c16:uniqueId val="{00000000-42BA-46C1-A83C-DCCAAC244707}"/>
            </c:ext>
          </c:extLst>
        </c:ser>
        <c:ser>
          <c:idx val="1"/>
          <c:order val="1"/>
          <c:tx>
            <c:strRef>
              <c:f>'Dane 2017-2022'!$C$18</c:f>
              <c:strCache>
                <c:ptCount val="1"/>
                <c:pt idx="0">
                  <c:v>Kangurek</c:v>
                </c:pt>
              </c:strCache>
            </c:strRef>
          </c:tx>
          <c:invertIfNegative val="0"/>
          <c:cat>
            <c:strRef>
              <c:f>'Dane 2017-2022'!$D$16:$F$16</c:f>
              <c:strCache>
                <c:ptCount val="3"/>
                <c:pt idx="0">
                  <c:v>2021/2022</c:v>
                </c:pt>
                <c:pt idx="1">
                  <c:v>2020/2021</c:v>
                </c:pt>
                <c:pt idx="2">
                  <c:v>20219/2020</c:v>
                </c:pt>
              </c:strCache>
            </c:strRef>
          </c:cat>
          <c:val>
            <c:numRef>
              <c:f>'Dane 2017-2022'!$D$18:$F$18</c:f>
              <c:numCache>
                <c:formatCode>General</c:formatCode>
                <c:ptCount val="3"/>
                <c:pt idx="0">
                  <c:v>54</c:v>
                </c:pt>
                <c:pt idx="1">
                  <c:v>42</c:v>
                </c:pt>
                <c:pt idx="2">
                  <c:v>64</c:v>
                </c:pt>
              </c:numCache>
            </c:numRef>
          </c:val>
          <c:extLst xmlns:c16r2="http://schemas.microsoft.com/office/drawing/2015/06/chart">
            <c:ext xmlns:c16="http://schemas.microsoft.com/office/drawing/2014/chart" uri="{C3380CC4-5D6E-409C-BE32-E72D297353CC}">
              <c16:uniqueId val="{00000001-42BA-46C1-A83C-DCCAAC244707}"/>
            </c:ext>
          </c:extLst>
        </c:ser>
        <c:ser>
          <c:idx val="2"/>
          <c:order val="2"/>
          <c:tx>
            <c:strRef>
              <c:f>'Dane 2017-2022'!$C$19</c:f>
              <c:strCache>
                <c:ptCount val="1"/>
                <c:pt idx="0">
                  <c:v>Aniołowo</c:v>
                </c:pt>
              </c:strCache>
            </c:strRef>
          </c:tx>
          <c:invertIfNegative val="0"/>
          <c:cat>
            <c:strRef>
              <c:f>'Dane 2017-2022'!$D$16:$F$16</c:f>
              <c:strCache>
                <c:ptCount val="3"/>
                <c:pt idx="0">
                  <c:v>2021/2022</c:v>
                </c:pt>
                <c:pt idx="1">
                  <c:v>2020/2021</c:v>
                </c:pt>
                <c:pt idx="2">
                  <c:v>20219/2020</c:v>
                </c:pt>
              </c:strCache>
            </c:strRef>
          </c:cat>
          <c:val>
            <c:numRef>
              <c:f>'Dane 2017-2022'!$D$19:$F$19</c:f>
              <c:numCache>
                <c:formatCode>General</c:formatCode>
                <c:ptCount val="3"/>
                <c:pt idx="0">
                  <c:v>62</c:v>
                </c:pt>
                <c:pt idx="1">
                  <c:v>66</c:v>
                </c:pt>
                <c:pt idx="2">
                  <c:v>47</c:v>
                </c:pt>
              </c:numCache>
            </c:numRef>
          </c:val>
          <c:extLst xmlns:c16r2="http://schemas.microsoft.com/office/drawing/2015/06/chart">
            <c:ext xmlns:c16="http://schemas.microsoft.com/office/drawing/2014/chart" uri="{C3380CC4-5D6E-409C-BE32-E72D297353CC}">
              <c16:uniqueId val="{00000002-42BA-46C1-A83C-DCCAAC244707}"/>
            </c:ext>
          </c:extLst>
        </c:ser>
        <c:ser>
          <c:idx val="3"/>
          <c:order val="3"/>
          <c:tx>
            <c:strRef>
              <c:f>'Dane 2017-2022'!$C$20</c:f>
              <c:strCache>
                <c:ptCount val="1"/>
                <c:pt idx="0">
                  <c:v>Baśniowy Dworek</c:v>
                </c:pt>
              </c:strCache>
            </c:strRef>
          </c:tx>
          <c:invertIfNegative val="0"/>
          <c:cat>
            <c:strRef>
              <c:f>'Dane 2017-2022'!$D$16:$F$16</c:f>
              <c:strCache>
                <c:ptCount val="3"/>
                <c:pt idx="0">
                  <c:v>2021/2022</c:v>
                </c:pt>
                <c:pt idx="1">
                  <c:v>2020/2021</c:v>
                </c:pt>
                <c:pt idx="2">
                  <c:v>20219/2020</c:v>
                </c:pt>
              </c:strCache>
            </c:strRef>
          </c:cat>
          <c:val>
            <c:numRef>
              <c:f>'Dane 2017-2022'!$D$20:$F$20</c:f>
              <c:numCache>
                <c:formatCode>General</c:formatCode>
                <c:ptCount val="3"/>
                <c:pt idx="0">
                  <c:v>41</c:v>
                </c:pt>
                <c:pt idx="1">
                  <c:v>21</c:v>
                </c:pt>
                <c:pt idx="2">
                  <c:v>7</c:v>
                </c:pt>
              </c:numCache>
            </c:numRef>
          </c:val>
          <c:extLst xmlns:c16r2="http://schemas.microsoft.com/office/drawing/2015/06/chart">
            <c:ext xmlns:c16="http://schemas.microsoft.com/office/drawing/2014/chart" uri="{C3380CC4-5D6E-409C-BE32-E72D297353CC}">
              <c16:uniqueId val="{00000003-42BA-46C1-A83C-DCCAAC244707}"/>
            </c:ext>
          </c:extLst>
        </c:ser>
        <c:dLbls>
          <c:showLegendKey val="0"/>
          <c:showVal val="0"/>
          <c:showCatName val="0"/>
          <c:showSerName val="0"/>
          <c:showPercent val="0"/>
          <c:showBubbleSize val="0"/>
        </c:dLbls>
        <c:gapWidth val="150"/>
        <c:shape val="cylinder"/>
        <c:axId val="332521360"/>
        <c:axId val="332521752"/>
        <c:axId val="0"/>
      </c:bar3DChart>
      <c:catAx>
        <c:axId val="332521360"/>
        <c:scaling>
          <c:orientation val="minMax"/>
        </c:scaling>
        <c:delete val="0"/>
        <c:axPos val="b"/>
        <c:numFmt formatCode="General" sourceLinked="0"/>
        <c:majorTickMark val="out"/>
        <c:minorTickMark val="none"/>
        <c:tickLblPos val="nextTo"/>
        <c:crossAx val="332521752"/>
        <c:crosses val="autoZero"/>
        <c:auto val="1"/>
        <c:lblAlgn val="ctr"/>
        <c:lblOffset val="100"/>
        <c:noMultiLvlLbl val="0"/>
      </c:catAx>
      <c:valAx>
        <c:axId val="332521752"/>
        <c:scaling>
          <c:orientation val="minMax"/>
        </c:scaling>
        <c:delete val="0"/>
        <c:axPos val="l"/>
        <c:majorGridlines/>
        <c:numFmt formatCode="General" sourceLinked="1"/>
        <c:majorTickMark val="out"/>
        <c:minorTickMark val="none"/>
        <c:tickLblPos val="nextTo"/>
        <c:crossAx val="3325213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pl-PL" sz="1200"/>
              <a:t>Rozmieszczenie dzieci w przedszkolach publicznych i niepublicznych w roku 2021/2022</a:t>
            </a:r>
            <a:endParaRPr lang="en-US" sz="1200"/>
          </a:p>
        </c:rich>
      </c:tx>
      <c:overlay val="0"/>
    </c:title>
    <c:autoTitleDeleted val="0"/>
    <c:view3D>
      <c:rotX val="50"/>
      <c:rotY val="0"/>
      <c:depthPercent val="120"/>
      <c:rAngAx val="0"/>
      <c:perspective val="10"/>
    </c:view3D>
    <c:floor>
      <c:thickness val="0"/>
    </c:floor>
    <c:sideWall>
      <c:thickness val="0"/>
    </c:sideWall>
    <c:backWall>
      <c:thickness val="0"/>
    </c:backWall>
    <c:plotArea>
      <c:layout/>
      <c:pie3DChart>
        <c:varyColors val="1"/>
        <c:ser>
          <c:idx val="0"/>
          <c:order val="0"/>
          <c:tx>
            <c:strRef>
              <c:f>'Dane 2017-2022'!$C$13:$C$14</c:f>
              <c:strCache>
                <c:ptCount val="1"/>
                <c:pt idx="0">
                  <c:v>Przedszkola publiczne Przedszkola niepubliczne</c:v>
                </c:pt>
              </c:strCache>
            </c:strRef>
          </c:tx>
          <c:explosion val="28"/>
          <c:dLbls>
            <c:spPr>
              <a:noFill/>
              <a:ln>
                <a:noFill/>
              </a:ln>
              <a:effectLst/>
            </c:spPr>
            <c:txPr>
              <a:bodyPr/>
              <a:lstStyle/>
              <a:p>
                <a:pPr>
                  <a:defRPr sz="1100" b="1"/>
                </a:pPr>
                <a:endParaRPr lang="pl-PL"/>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'Dane 2017-2022'!$C$13:$C$14</c:f>
              <c:strCache>
                <c:ptCount val="2"/>
                <c:pt idx="0">
                  <c:v>Przedszkola publiczne</c:v>
                </c:pt>
                <c:pt idx="1">
                  <c:v>Przedszkola niepubliczne</c:v>
                </c:pt>
              </c:strCache>
            </c:strRef>
          </c:cat>
          <c:val>
            <c:numRef>
              <c:f>'Dane 2017-2022'!$D$13:$D$14</c:f>
              <c:numCache>
                <c:formatCode>0.00%</c:formatCode>
                <c:ptCount val="2"/>
                <c:pt idx="0">
                  <c:v>0.81468830059777964</c:v>
                </c:pt>
                <c:pt idx="1">
                  <c:v>0.18531169940222056</c:v>
                </c:pt>
              </c:numCache>
            </c:numRef>
          </c:val>
          <c:extLst xmlns:c16r2="http://schemas.microsoft.com/office/drawing/2015/06/chart">
            <c:ext xmlns:c16="http://schemas.microsoft.com/office/drawing/2014/chart" uri="{C3380CC4-5D6E-409C-BE32-E72D297353CC}">
              <c16:uniqueId val="{00000000-B505-479F-BAC5-AAB923449C7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0.03364</cdr:x>
      <cdr:y>0.84802</cdr:y>
    </cdr:from>
    <cdr:to>
      <cdr:x>0.64486</cdr:x>
      <cdr:y>0.98183</cdr:y>
    </cdr:to>
    <cdr:sp macro="" textlink="">
      <cdr:nvSpPr>
        <cdr:cNvPr id="3" name="pole tekstowe 2"/>
        <cdr:cNvSpPr txBox="1"/>
      </cdr:nvSpPr>
      <cdr:spPr>
        <a:xfrm xmlns:a="http://schemas.openxmlformats.org/drawingml/2006/main">
          <a:off x="171450" y="2657475"/>
          <a:ext cx="3114675" cy="4193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a:p>
      </cdr:txBody>
    </cdr:sp>
  </cdr:relSizeAnchor>
</c:userShapes>
</file>

<file path=word/drawings/drawing10.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0.70998</cdr:x>
      <cdr:y>0.14024</cdr:y>
    </cdr:from>
    <cdr:to>
      <cdr:x>0.99188</cdr:x>
      <cdr:y>0.95429</cdr:y>
    </cdr:to>
    <cdr:sp macro="" textlink="">
      <cdr:nvSpPr>
        <cdr:cNvPr id="12" name="pole tekstowe 11"/>
        <cdr:cNvSpPr txBox="1"/>
      </cdr:nvSpPr>
      <cdr:spPr>
        <a:xfrm xmlns:a="http://schemas.openxmlformats.org/drawingml/2006/main">
          <a:off x="5829300" y="701263"/>
          <a:ext cx="2314577" cy="40707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t>inne*:</a:t>
          </a:r>
        </a:p>
        <a:p xmlns:a="http://schemas.openxmlformats.org/drawingml/2006/main">
          <a:r>
            <a:rPr lang="pl-PL" sz="1000"/>
            <a:t>brak empatii wobec kolegó i nauczycieli. 1</a:t>
          </a:r>
        </a:p>
        <a:p xmlns:a="http://schemas.openxmlformats.org/drawingml/2006/main">
          <a:r>
            <a:rPr lang="pl-PL" sz="1000"/>
            <a:t>nieposłuszeństwo wobec autorytetu</a:t>
          </a:r>
          <a:r>
            <a:rPr lang="pl-PL" sz="1000" baseline="0"/>
            <a:t> </a:t>
          </a:r>
          <a:r>
            <a:rPr lang="pl-PL" sz="1000"/>
            <a:t>1</a:t>
          </a:r>
        </a:p>
        <a:p xmlns:a="http://schemas.openxmlformats.org/drawingml/2006/main">
          <a:r>
            <a:rPr lang="pl-PL" sz="1000"/>
            <a:t>niskie poczucie własnej wartości 1</a:t>
          </a:r>
        </a:p>
        <a:p xmlns:a="http://schemas.openxmlformats.org/drawingml/2006/main">
          <a:r>
            <a:rPr lang="pl-PL" sz="1000"/>
            <a:t>problemy ze skupieniem uwagi 1</a:t>
          </a:r>
        </a:p>
        <a:p xmlns:a="http://schemas.openxmlformats.org/drawingml/2006/main">
          <a:r>
            <a:rPr lang="pl-PL" sz="1000"/>
            <a:t>brak umiejętności współpracy w grupie 1</a:t>
          </a:r>
        </a:p>
        <a:p xmlns:a="http://schemas.openxmlformats.org/drawingml/2006/main">
          <a:r>
            <a:rPr lang="pl-PL" sz="1000"/>
            <a:t>brak umiejętności współpracy w grupie 1</a:t>
          </a:r>
        </a:p>
        <a:p xmlns:a="http://schemas.openxmlformats.org/drawingml/2006/main">
          <a:r>
            <a:rPr lang="pl-PL" sz="1000"/>
            <a:t>brak umiejętności rozwiązywania</a:t>
          </a:r>
        </a:p>
        <a:p xmlns:a="http://schemas.openxmlformats.org/drawingml/2006/main">
          <a:r>
            <a:rPr lang="pl-PL" sz="1000"/>
            <a:t> konfliktów) 1 </a:t>
          </a:r>
        </a:p>
        <a:p xmlns:a="http://schemas.openxmlformats.org/drawingml/2006/main">
          <a:r>
            <a:rPr lang="pl-PL" sz="1000"/>
            <a:t>brak umiejętności rozwiązywania </a:t>
          </a:r>
        </a:p>
        <a:p xmlns:a="http://schemas.openxmlformats.org/drawingml/2006/main">
          <a:r>
            <a:rPr lang="pl-PL" sz="1000"/>
            <a:t>konfliktów 2 </a:t>
          </a:r>
        </a:p>
        <a:p xmlns:a="http://schemas.openxmlformats.org/drawingml/2006/main">
          <a:r>
            <a:rPr lang="pl-PL" sz="1000"/>
            <a:t>brak umiejętności rozwiązywania</a:t>
          </a:r>
        </a:p>
        <a:p xmlns:a="http://schemas.openxmlformats.org/drawingml/2006/main">
          <a:r>
            <a:rPr lang="pl-PL" sz="1000"/>
            <a:t> konfliktów 1</a:t>
          </a:r>
        </a:p>
        <a:p xmlns:a="http://schemas.openxmlformats.org/drawingml/2006/main">
          <a:r>
            <a:rPr lang="pl-PL" sz="1000"/>
            <a:t>roszczeniowość uczniów 1</a:t>
          </a:r>
        </a:p>
        <a:p xmlns:a="http://schemas.openxmlformats.org/drawingml/2006/main">
          <a:r>
            <a:rPr lang="pl-PL" sz="1000"/>
            <a:t> niesystematyczna praca 1</a:t>
          </a:r>
        </a:p>
        <a:p xmlns:a="http://schemas.openxmlformats.org/drawingml/2006/main">
          <a:r>
            <a:rPr lang="pl-PL" sz="1000"/>
            <a:t> brak konsekwencji w działaniu 4</a:t>
          </a:r>
        </a:p>
        <a:p xmlns:a="http://schemas.openxmlformats.org/drawingml/2006/main">
          <a:r>
            <a:rPr lang="pl-PL" sz="1000"/>
            <a:t> rozmowy w czasie lekcji 1 </a:t>
          </a:r>
        </a:p>
        <a:p xmlns:a="http://schemas.openxmlformats.org/drawingml/2006/main">
          <a:r>
            <a:rPr lang="pl-PL" sz="1000"/>
            <a:t> uczniowie nie chcą wychodzić na przerwy1</a:t>
          </a:r>
        </a:p>
        <a:p xmlns:a="http://schemas.openxmlformats.org/drawingml/2006/main">
          <a:r>
            <a:rPr lang="pl-PL" sz="1000"/>
            <a:t> uczniowie nie zakładają kurtek 1</a:t>
          </a:r>
        </a:p>
        <a:p xmlns:a="http://schemas.openxmlformats.org/drawingml/2006/main">
          <a:r>
            <a:rPr lang="pl-PL" sz="1000"/>
            <a:t> brak kulturalnego zachowania 7</a:t>
          </a:r>
        </a:p>
        <a:p xmlns:a="http://schemas.openxmlformats.org/drawingml/2006/main">
          <a:r>
            <a:rPr lang="pl-PL" sz="1000"/>
            <a:t> cyberprzemoc 4</a:t>
          </a:r>
        </a:p>
      </cdr:txBody>
    </cdr:sp>
  </cdr:relSizeAnchor>
</c:userShapes>
</file>

<file path=word/drawings/drawing11.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0.70766</cdr:x>
      <cdr:y>0.15049</cdr:y>
    </cdr:from>
    <cdr:to>
      <cdr:x>0.9942</cdr:x>
      <cdr:y>0.56796</cdr:y>
    </cdr:to>
    <cdr:sp macro="" textlink="">
      <cdr:nvSpPr>
        <cdr:cNvPr id="12" name="pole tekstowe 11"/>
        <cdr:cNvSpPr txBox="1"/>
      </cdr:nvSpPr>
      <cdr:spPr>
        <a:xfrm xmlns:a="http://schemas.openxmlformats.org/drawingml/2006/main">
          <a:off x="5810276" y="590566"/>
          <a:ext cx="2352651" cy="16382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t>inne:</a:t>
          </a:r>
        </a:p>
        <a:p xmlns:a="http://schemas.openxmlformats.org/drawingml/2006/main">
          <a:r>
            <a:rPr lang="pl-PL" sz="1000"/>
            <a:t>brak atrakcyjnejoferty</a:t>
          </a:r>
          <a:r>
            <a:rPr lang="pl-PL" sz="1000" baseline="0"/>
            <a:t> dla uczniów</a:t>
          </a:r>
          <a:r>
            <a:rPr lang="pl-PL" sz="1000"/>
            <a:t>. 2</a:t>
          </a:r>
        </a:p>
        <a:p xmlns:a="http://schemas.openxmlformats.org/drawingml/2006/main">
          <a:r>
            <a:rPr lang="pl-PL" sz="1000"/>
            <a:t>brak zainyeresowania1a, chęci   3</a:t>
          </a:r>
        </a:p>
        <a:p xmlns:a="http://schemas.openxmlformats.org/drawingml/2006/main">
          <a:r>
            <a:rPr lang="pl-PL" sz="1000"/>
            <a:t>mała motywacja wewnętrzna uczniów 5</a:t>
          </a:r>
        </a:p>
        <a:p xmlns:a="http://schemas.openxmlformats.org/drawingml/2006/main">
          <a:r>
            <a:rPr lang="pl-PL" sz="1000"/>
            <a:t>przeładowany program dla klas starszych 3</a:t>
          </a:r>
        </a:p>
        <a:p xmlns:a="http://schemas.openxmlformats.org/drawingml/2006/main">
          <a:r>
            <a:rPr lang="pl-PL" sz="1000"/>
            <a:t>uzależnienie uczniów od technologii</a:t>
          </a:r>
        </a:p>
        <a:p xmlns:a="http://schemas.openxmlformats.org/drawingml/2006/main">
          <a:r>
            <a:rPr lang="pl-PL" sz="1000"/>
            <a:t> cyfrowej 2</a:t>
          </a:r>
        </a:p>
      </cdr:txBody>
    </cdr:sp>
  </cdr:relSizeAnchor>
</c:userShapes>
</file>

<file path=word/drawings/drawing12.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0.74246</cdr:x>
      <cdr:y>0.1339</cdr:y>
    </cdr:from>
    <cdr:to>
      <cdr:x>0.99768</cdr:x>
      <cdr:y>0.76651</cdr:y>
    </cdr:to>
    <cdr:sp macro="" textlink="">
      <cdr:nvSpPr>
        <cdr:cNvPr id="12" name="pole tekstowe 11"/>
        <cdr:cNvSpPr txBox="1"/>
      </cdr:nvSpPr>
      <cdr:spPr>
        <a:xfrm xmlns:a="http://schemas.openxmlformats.org/drawingml/2006/main">
          <a:off x="6096005" y="540768"/>
          <a:ext cx="2095497" cy="25548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b="1">
              <a:solidFill>
                <a:srgbClr val="FF0000"/>
              </a:solidFill>
            </a:rPr>
            <a:t>propozycje</a:t>
          </a:r>
          <a:r>
            <a:rPr lang="pl-PL" sz="1000" b="1" baseline="0">
              <a:solidFill>
                <a:srgbClr val="FF0000"/>
              </a:solidFill>
            </a:rPr>
            <a:t> własne</a:t>
          </a:r>
          <a:r>
            <a:rPr lang="pl-PL" sz="1000" b="1">
              <a:solidFill>
                <a:srgbClr val="FF0000"/>
              </a:solidFill>
            </a:rPr>
            <a:t>:</a:t>
          </a:r>
        </a:p>
        <a:p xmlns:a="http://schemas.openxmlformats.org/drawingml/2006/main">
          <a:r>
            <a:rPr lang="pl-PL" sz="1000" b="1"/>
            <a:t>Odpow</a:t>
          </a:r>
          <a:r>
            <a:rPr lang="pl-PL" sz="1000"/>
            <a:t>.wynagrodzenie nauczycieli. 6</a:t>
          </a:r>
        </a:p>
        <a:p xmlns:a="http://schemas.openxmlformats.org/drawingml/2006/main">
          <a:r>
            <a:rPr lang="pl-PL" sz="1000" b="1"/>
            <a:t>Poprawa </a:t>
          </a:r>
          <a:r>
            <a:rPr lang="pl-PL" sz="1000"/>
            <a:t>jakościinternetu  1</a:t>
          </a:r>
        </a:p>
        <a:p xmlns:a="http://schemas.openxmlformats.org/drawingml/2006/main">
          <a:r>
            <a:rPr lang="pl-PL" sz="1000" b="1"/>
            <a:t>Tablety</a:t>
          </a:r>
          <a:r>
            <a:rPr lang="pl-PL" sz="1000"/>
            <a:t> dla uczniów 1</a:t>
          </a:r>
        </a:p>
        <a:p xmlns:a="http://schemas.openxmlformats.org/drawingml/2006/main">
          <a:r>
            <a:rPr lang="pl-PL" sz="1000" b="1"/>
            <a:t>Kreowanie</a:t>
          </a:r>
          <a:r>
            <a:rPr lang="pl-PL" sz="1000"/>
            <a:t> dobnrego wizerunkun</a:t>
          </a:r>
        </a:p>
        <a:p xmlns:a="http://schemas.openxmlformats.org/drawingml/2006/main">
          <a:r>
            <a:rPr lang="pl-PL" sz="1000"/>
            <a:t>auczycieli  1</a:t>
          </a:r>
        </a:p>
        <a:p xmlns:a="http://schemas.openxmlformats.org/drawingml/2006/main">
          <a:r>
            <a:rPr lang="pl-PL" sz="1000" b="1"/>
            <a:t>Zmniejszenie</a:t>
          </a:r>
          <a:r>
            <a:rPr lang="pl-PL" sz="1000"/>
            <a:t> lczebność klas  1</a:t>
          </a:r>
        </a:p>
        <a:p xmlns:a="http://schemas.openxmlformats.org/drawingml/2006/main">
          <a:r>
            <a:rPr lang="pl-PL" sz="1000" b="1"/>
            <a:t>Uczenie</a:t>
          </a:r>
          <a:r>
            <a:rPr lang="pl-PL" sz="1000"/>
            <a:t> nowych kompetencji 1</a:t>
          </a:r>
        </a:p>
        <a:p xmlns:a="http://schemas.openxmlformats.org/drawingml/2006/main">
          <a:r>
            <a:rPr lang="pl-PL" sz="1000" b="1"/>
            <a:t>Zatrudnienie</a:t>
          </a:r>
          <a:r>
            <a:rPr lang="pl-PL" sz="1000"/>
            <a:t> pracowników ochrony 1</a:t>
          </a:r>
        </a:p>
        <a:p xmlns:a="http://schemas.openxmlformats.org/drawingml/2006/main">
          <a:r>
            <a:rPr lang="pl-PL" sz="1000" b="1"/>
            <a:t>Zatrudnienie</a:t>
          </a:r>
          <a:r>
            <a:rPr lang="pl-PL" sz="1000" baseline="0"/>
            <a:t> </a:t>
          </a:r>
          <a:r>
            <a:rPr lang="pl-PL" sz="1000"/>
            <a:t> psychologa 1</a:t>
          </a:r>
        </a:p>
        <a:p xmlns:a="http://schemas.openxmlformats.org/drawingml/2006/main">
          <a:r>
            <a:rPr lang="pl-PL" sz="1000"/>
            <a:t> </a:t>
          </a:r>
          <a:r>
            <a:rPr lang="pl-PL" sz="1000" b="1"/>
            <a:t>Większe</a:t>
          </a:r>
          <a:r>
            <a:rPr lang="pl-PL" sz="1000"/>
            <a:t> środki na uczniów o specj. </a:t>
          </a:r>
        </a:p>
        <a:p xmlns:a="http://schemas.openxmlformats.org/drawingml/2006/main">
          <a:r>
            <a:rPr lang="pl-PL" sz="1000"/>
            <a:t>potrzebach edukacyjnych 2</a:t>
          </a:r>
        </a:p>
        <a:p xmlns:a="http://schemas.openxmlformats.org/drawingml/2006/main">
          <a:r>
            <a:rPr lang="pl-PL" sz="1000" b="1"/>
            <a:t>Dodatek</a:t>
          </a:r>
          <a:r>
            <a:rPr lang="pl-PL" sz="1000"/>
            <a:t> dla nauczycieli za pracę</a:t>
          </a:r>
        </a:p>
        <a:p xmlns:a="http://schemas.openxmlformats.org/drawingml/2006/main">
          <a:r>
            <a:rPr lang="pl-PL" sz="1000"/>
            <a:t> z uczniem z orzeczeniem - 6</a:t>
          </a:r>
        </a:p>
        <a:p xmlns:a="http://schemas.openxmlformats.org/drawingml/2006/main">
          <a:r>
            <a:rPr lang="pl-PL" sz="1000" b="1"/>
            <a:t>Dodatek</a:t>
          </a:r>
          <a:r>
            <a:rPr lang="pl-PL" sz="1000"/>
            <a:t> motywacyjny dla wszystkich</a:t>
          </a:r>
        </a:p>
        <a:p xmlns:a="http://schemas.openxmlformats.org/drawingml/2006/main">
          <a:r>
            <a:rPr lang="pl-PL" sz="1000"/>
            <a:t> nauczycieli na stałe - 5</a:t>
          </a:r>
        </a:p>
      </cdr:txBody>
    </cdr:sp>
  </cdr:relSizeAnchor>
</c:userShapes>
</file>

<file path=word/drawings/drawing13.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0.7703</cdr:x>
      <cdr:y>0.1656</cdr:y>
    </cdr:from>
    <cdr:to>
      <cdr:x>0.9942</cdr:x>
      <cdr:y>0.68447</cdr:y>
    </cdr:to>
    <cdr:sp macro="" textlink="">
      <cdr:nvSpPr>
        <cdr:cNvPr id="6" name="pole tekstowe 5"/>
        <cdr:cNvSpPr txBox="1"/>
      </cdr:nvSpPr>
      <cdr:spPr>
        <a:xfrm xmlns:a="http://schemas.openxmlformats.org/drawingml/2006/main">
          <a:off x="6324600" y="670369"/>
          <a:ext cx="1838325" cy="21004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t>brak  autorytetu nauczycieli 2</a:t>
          </a:r>
        </a:p>
        <a:p xmlns:a="http://schemas.openxmlformats.org/drawingml/2006/main">
          <a:r>
            <a:rPr lang="pl-PL" sz="900"/>
            <a:t>komunikacja</a:t>
          </a:r>
          <a:r>
            <a:rPr lang="pl-PL" sz="1000" baseline="0"/>
            <a:t> międzyszkołami 1</a:t>
          </a:r>
        </a:p>
        <a:p xmlns:a="http://schemas.openxmlformats.org/drawingml/2006/main">
          <a:r>
            <a:rPr lang="pl-PL" sz="1000"/>
            <a:t>zbyt małe zaangażowanie rodziców w życie szkoły 5</a:t>
          </a:r>
        </a:p>
        <a:p xmlns:a="http://schemas.openxmlformats.org/drawingml/2006/main">
          <a:r>
            <a:rPr lang="pl-PL" sz="1000"/>
            <a:t>mało zajęć w terenie 1</a:t>
          </a:r>
        </a:p>
        <a:p xmlns:a="http://schemas.openxmlformats.org/drawingml/2006/main">
          <a:r>
            <a:rPr lang="pl-PL" sz="1000"/>
            <a:t>rejonizacja  1</a:t>
          </a:r>
        </a:p>
        <a:p xmlns:a="http://schemas.openxmlformats.org/drawingml/2006/main">
          <a:r>
            <a:rPr lang="pl-PL" sz="1000"/>
            <a:t>brak motywacji do pracy młodych nauczycieli 1</a:t>
          </a:r>
        </a:p>
        <a:p xmlns:a="http://schemas.openxmlformats.org/drawingml/2006/main">
          <a:r>
            <a:rPr lang="pl-PL" sz="1000"/>
            <a:t>za mało pracy własnej u uczniów w domu 1</a:t>
          </a:r>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0.7413</cdr:x>
      <cdr:y>0.27217</cdr:y>
    </cdr:from>
    <cdr:to>
      <cdr:x>0.99652</cdr:x>
      <cdr:y>0.60469</cdr:y>
    </cdr:to>
    <cdr:sp macro="" textlink="">
      <cdr:nvSpPr>
        <cdr:cNvPr id="12" name="pole tekstowe 11"/>
        <cdr:cNvSpPr txBox="1"/>
      </cdr:nvSpPr>
      <cdr:spPr>
        <a:xfrm xmlns:a="http://schemas.openxmlformats.org/drawingml/2006/main">
          <a:off x="6086474" y="1034357"/>
          <a:ext cx="2095501" cy="12637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000"/>
        </a:p>
      </cdr:txBody>
    </cdr:sp>
  </cdr:relSizeAnchor>
  <cdr:relSizeAnchor xmlns:cdr="http://schemas.openxmlformats.org/drawingml/2006/chartDrawing">
    <cdr:from>
      <cdr:x>0.88631</cdr:x>
      <cdr:y>0.29882</cdr:y>
    </cdr:from>
    <cdr:to>
      <cdr:x>0.99768</cdr:x>
      <cdr:y>0.52471</cdr:y>
    </cdr:to>
    <cdr:sp macro="" textlink="">
      <cdr:nvSpPr>
        <cdr:cNvPr id="13" name="pole tekstowe 12"/>
        <cdr:cNvSpPr txBox="1"/>
      </cdr:nvSpPr>
      <cdr:spPr>
        <a:xfrm xmlns:a="http://schemas.openxmlformats.org/drawingml/2006/main">
          <a:off x="7277100" y="12096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0.79698</cdr:x>
      <cdr:y>0.14118</cdr:y>
    </cdr:from>
    <cdr:to>
      <cdr:x>0.98492</cdr:x>
      <cdr:y>0.53412</cdr:y>
    </cdr:to>
    <cdr:sp macro="" textlink="">
      <cdr:nvSpPr>
        <cdr:cNvPr id="14" name="pole tekstowe 13"/>
        <cdr:cNvSpPr txBox="1"/>
      </cdr:nvSpPr>
      <cdr:spPr>
        <a:xfrm xmlns:a="http://schemas.openxmlformats.org/drawingml/2006/main">
          <a:off x="6543675" y="571501"/>
          <a:ext cx="1543050" cy="1590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14.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0.7413</cdr:x>
      <cdr:y>0.27217</cdr:y>
    </cdr:from>
    <cdr:to>
      <cdr:x>0.99652</cdr:x>
      <cdr:y>0.60469</cdr:y>
    </cdr:to>
    <cdr:sp macro="" textlink="">
      <cdr:nvSpPr>
        <cdr:cNvPr id="12" name="pole tekstowe 11"/>
        <cdr:cNvSpPr txBox="1"/>
      </cdr:nvSpPr>
      <cdr:spPr>
        <a:xfrm xmlns:a="http://schemas.openxmlformats.org/drawingml/2006/main">
          <a:off x="6086474" y="1034357"/>
          <a:ext cx="2095501" cy="12637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000"/>
        </a:p>
      </cdr:txBody>
    </cdr:sp>
  </cdr:relSizeAnchor>
</c:userShapes>
</file>

<file path=word/drawings/drawing15.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16.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17.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0.05173</cdr:x>
      <cdr:y>0.71867</cdr:y>
    </cdr:from>
    <cdr:to>
      <cdr:x>0.96543</cdr:x>
      <cdr:y>0.97701</cdr:y>
    </cdr:to>
    <cdr:sp macro="" textlink="">
      <cdr:nvSpPr>
        <cdr:cNvPr id="6" name="pole tekstowe 5"/>
        <cdr:cNvSpPr txBox="1"/>
      </cdr:nvSpPr>
      <cdr:spPr>
        <a:xfrm xmlns:a="http://schemas.openxmlformats.org/drawingml/2006/main">
          <a:off x="305984" y="2977719"/>
          <a:ext cx="5404559" cy="10704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1">
              <a:latin typeface="+mn-lt"/>
              <a:ea typeface="+mn-ea"/>
              <a:cs typeface="+mn-cs"/>
            </a:rPr>
            <a:t>Jeżeli nie, proszę napisać, co Pana/i zdaniem mogłoby to zmienić: </a:t>
          </a:r>
          <a:endParaRPr lang="pl-PL" sz="1000">
            <a:latin typeface="+mn-lt"/>
            <a:ea typeface="+mn-ea"/>
            <a:cs typeface="+mn-cs"/>
          </a:endParaRPr>
        </a:p>
        <a:p xmlns:a="http://schemas.openxmlformats.org/drawingml/2006/main">
          <a:r>
            <a:rPr lang="pl-PL" sz="1000">
              <a:latin typeface="+mn-lt"/>
              <a:ea typeface="+mn-ea"/>
              <a:cs typeface="+mn-cs"/>
            </a:rPr>
            <a:t>- zbyt małe sale do ilości dzieci w grupie 5;</a:t>
          </a:r>
          <a:r>
            <a:rPr lang="pl-PL" sz="1000" baseline="0">
              <a:latin typeface="+mn-lt"/>
              <a:ea typeface="+mn-ea"/>
              <a:cs typeface="+mn-cs"/>
            </a:rPr>
            <a:t> </a:t>
          </a:r>
          <a:r>
            <a:rPr lang="pl-PL" sz="1000">
              <a:latin typeface="+mn-lt"/>
              <a:ea typeface="+mn-ea"/>
              <a:cs typeface="+mn-cs"/>
            </a:rPr>
            <a:t>- brak parkingu – 2;</a:t>
          </a:r>
          <a:r>
            <a:rPr lang="pl-PL" sz="1000" baseline="0">
              <a:latin typeface="+mn-lt"/>
              <a:ea typeface="+mn-ea"/>
              <a:cs typeface="+mn-cs"/>
            </a:rPr>
            <a:t>  </a:t>
          </a:r>
          <a:r>
            <a:rPr lang="pl-PL" sz="1000">
              <a:latin typeface="+mn-lt"/>
              <a:ea typeface="+mn-ea"/>
              <a:cs typeface="+mn-cs"/>
            </a:rPr>
            <a:t>-zbyt mała ilość toalet przysalach– 4</a:t>
          </a:r>
        </a:p>
        <a:p xmlns:a="http://schemas.openxmlformats.org/drawingml/2006/main">
          <a:r>
            <a:rPr lang="pl-PL" sz="1000">
              <a:latin typeface="+mn-lt"/>
              <a:ea typeface="+mn-ea"/>
              <a:cs typeface="+mn-cs"/>
            </a:rPr>
            <a:t>- brak sal do zajęć gimnastycznych i do pracy indywidualnej 2;</a:t>
          </a:r>
          <a:r>
            <a:rPr lang="pl-PL" sz="1000" baseline="0">
              <a:latin typeface="+mn-lt"/>
              <a:ea typeface="+mn-ea"/>
              <a:cs typeface="+mn-cs"/>
            </a:rPr>
            <a:t>    - założenie klimatyzacji 1;</a:t>
          </a:r>
        </a:p>
        <a:p xmlns:a="http://schemas.openxmlformats.org/drawingml/2006/main">
          <a:r>
            <a:rPr lang="pl-PL" sz="1000" baseline="0">
              <a:latin typeface="+mn-lt"/>
              <a:ea typeface="+mn-ea"/>
              <a:cs typeface="+mn-cs"/>
            </a:rPr>
            <a:t>-potrzeba budowynowego przedszkola 1</a:t>
          </a:r>
          <a:endParaRPr lang="pl-PL" sz="1000">
            <a:latin typeface="+mn-lt"/>
            <a:ea typeface="+mn-ea"/>
            <a:cs typeface="+mn-cs"/>
          </a:endParaRPr>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0.06379</cdr:x>
      <cdr:y>0.84267</cdr:y>
    </cdr:from>
    <cdr:to>
      <cdr:x>0.94559</cdr:x>
      <cdr:y>0.99733</cdr:y>
    </cdr:to>
    <cdr:sp macro="" textlink="">
      <cdr:nvSpPr>
        <cdr:cNvPr id="8" name="pole tekstowe 7"/>
        <cdr:cNvSpPr txBox="1"/>
      </cdr:nvSpPr>
      <cdr:spPr>
        <a:xfrm xmlns:a="http://schemas.openxmlformats.org/drawingml/2006/main">
          <a:off x="323850" y="3009899"/>
          <a:ext cx="4476750" cy="552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18.xml><?xml version="1.0" encoding="utf-8"?>
<c:userShapes xmlns:c="http://schemas.openxmlformats.org/drawingml/2006/chart">
  <cdr:relSizeAnchor xmlns:cdr="http://schemas.openxmlformats.org/drawingml/2006/chartDrawing">
    <cdr:from>
      <cdr:x>0.06667</cdr:x>
      <cdr:y>0.69032</cdr:y>
    </cdr:from>
    <cdr:to>
      <cdr:x>0.26667</cdr:x>
      <cdr:y>1</cdr:y>
    </cdr:to>
    <cdr:sp macro="" textlink="">
      <cdr:nvSpPr>
        <cdr:cNvPr id="2" name="pole tekstowe 1"/>
        <cdr:cNvSpPr txBox="1"/>
      </cdr:nvSpPr>
      <cdr:spPr>
        <a:xfrm xmlns:a="http://schemas.openxmlformats.org/drawingml/2006/main">
          <a:off x="30480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0.04167</cdr:x>
      <cdr:y>0.70997</cdr:y>
    </cdr:from>
    <cdr:to>
      <cdr:x>0.98333</cdr:x>
      <cdr:y>1</cdr:y>
    </cdr:to>
    <cdr:sp macro="" textlink="">
      <cdr:nvSpPr>
        <cdr:cNvPr id="3" name="pole tekstowe 2"/>
        <cdr:cNvSpPr txBox="1"/>
      </cdr:nvSpPr>
      <cdr:spPr>
        <a:xfrm xmlns:a="http://schemas.openxmlformats.org/drawingml/2006/main">
          <a:off x="190500" y="2238375"/>
          <a:ext cx="4305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0.08542</cdr:x>
      <cdr:y>0.71598</cdr:y>
    </cdr:from>
    <cdr:to>
      <cdr:x>0.93542</cdr:x>
      <cdr:y>0.94083</cdr:y>
    </cdr:to>
    <cdr:sp macro="" textlink="">
      <cdr:nvSpPr>
        <cdr:cNvPr id="4" name="pole tekstowe 3"/>
        <cdr:cNvSpPr txBox="1"/>
      </cdr:nvSpPr>
      <cdr:spPr>
        <a:xfrm xmlns:a="http://schemas.openxmlformats.org/drawingml/2006/main">
          <a:off x="390525" y="2305051"/>
          <a:ext cx="3886200" cy="723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0.03125</cdr:x>
      <cdr:y>0.81087</cdr:y>
    </cdr:from>
    <cdr:to>
      <cdr:x>0.95625</cdr:x>
      <cdr:y>0.96396</cdr:y>
    </cdr:to>
    <cdr:sp macro="" textlink="">
      <cdr:nvSpPr>
        <cdr:cNvPr id="7" name="pole tekstowe 6"/>
        <cdr:cNvSpPr txBox="1"/>
      </cdr:nvSpPr>
      <cdr:spPr>
        <a:xfrm xmlns:a="http://schemas.openxmlformats.org/drawingml/2006/main">
          <a:off x="142875" y="2571947"/>
          <a:ext cx="4229099" cy="4855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900"/>
        </a:p>
      </cdr:txBody>
    </cdr:sp>
  </cdr:relSizeAnchor>
</c:userShapes>
</file>

<file path=word/drawings/drawing19.xml><?xml version="1.0" encoding="utf-8"?>
<c:userShapes xmlns:c="http://schemas.openxmlformats.org/drawingml/2006/chart">
  <cdr:relSizeAnchor xmlns:cdr="http://schemas.openxmlformats.org/drawingml/2006/chartDrawing">
    <cdr:from>
      <cdr:x>0.06667</cdr:x>
      <cdr:y>0.69032</cdr:y>
    </cdr:from>
    <cdr:to>
      <cdr:x>0.26667</cdr:x>
      <cdr:y>1</cdr:y>
    </cdr:to>
    <cdr:sp macro="" textlink="">
      <cdr:nvSpPr>
        <cdr:cNvPr id="2" name="pole tekstowe 1"/>
        <cdr:cNvSpPr txBox="1"/>
      </cdr:nvSpPr>
      <cdr:spPr>
        <a:xfrm xmlns:a="http://schemas.openxmlformats.org/drawingml/2006/main">
          <a:off x="30480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0.04167</cdr:x>
      <cdr:y>0.70997</cdr:y>
    </cdr:from>
    <cdr:to>
      <cdr:x>0.98333</cdr:x>
      <cdr:y>1</cdr:y>
    </cdr:to>
    <cdr:sp macro="" textlink="">
      <cdr:nvSpPr>
        <cdr:cNvPr id="3" name="pole tekstowe 2"/>
        <cdr:cNvSpPr txBox="1"/>
      </cdr:nvSpPr>
      <cdr:spPr>
        <a:xfrm xmlns:a="http://schemas.openxmlformats.org/drawingml/2006/main">
          <a:off x="190500" y="2238375"/>
          <a:ext cx="4305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0.08542</cdr:x>
      <cdr:y>0.71598</cdr:y>
    </cdr:from>
    <cdr:to>
      <cdr:x>0.93542</cdr:x>
      <cdr:y>0.94083</cdr:y>
    </cdr:to>
    <cdr:sp macro="" textlink="">
      <cdr:nvSpPr>
        <cdr:cNvPr id="4" name="pole tekstowe 3"/>
        <cdr:cNvSpPr txBox="1"/>
      </cdr:nvSpPr>
      <cdr:spPr>
        <a:xfrm xmlns:a="http://schemas.openxmlformats.org/drawingml/2006/main">
          <a:off x="390525" y="2305051"/>
          <a:ext cx="3886200" cy="723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0.07327</cdr:x>
      <cdr:y>0.63554</cdr:y>
    </cdr:from>
    <cdr:to>
      <cdr:x>0.24587</cdr:x>
      <cdr:y>0.75362</cdr:y>
    </cdr:to>
    <cdr:sp macro="" textlink="">
      <cdr:nvSpPr>
        <cdr:cNvPr id="5" name="pole tekstowe 4"/>
        <cdr:cNvSpPr txBox="1"/>
      </cdr:nvSpPr>
      <cdr:spPr>
        <a:xfrm xmlns:a="http://schemas.openxmlformats.org/drawingml/2006/main">
          <a:off x="422929" y="2802764"/>
          <a:ext cx="996296" cy="520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0.03125</cdr:x>
      <cdr:y>0.8235</cdr:y>
    </cdr:from>
    <cdr:to>
      <cdr:x>0.95625</cdr:x>
      <cdr:y>0.97659</cdr:y>
    </cdr:to>
    <cdr:sp macro="" textlink="">
      <cdr:nvSpPr>
        <cdr:cNvPr id="7" name="pole tekstowe 6"/>
        <cdr:cNvSpPr txBox="1"/>
      </cdr:nvSpPr>
      <cdr:spPr>
        <a:xfrm xmlns:a="http://schemas.openxmlformats.org/drawingml/2006/main">
          <a:off x="142875" y="3106146"/>
          <a:ext cx="4229100" cy="5774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900"/>
        </a:p>
      </cdr:txBody>
    </cdr:sp>
  </cdr:relSizeAnchor>
  <cdr:relSizeAnchor xmlns:cdr="http://schemas.openxmlformats.org/drawingml/2006/chartDrawing">
    <cdr:from>
      <cdr:x>0.02475</cdr:x>
      <cdr:y>0.65443</cdr:y>
    </cdr:from>
    <cdr:to>
      <cdr:x>0.98185</cdr:x>
      <cdr:y>1</cdr:y>
    </cdr:to>
    <cdr:sp macro="" textlink="">
      <cdr:nvSpPr>
        <cdr:cNvPr id="9" name="pole tekstowe 8"/>
        <cdr:cNvSpPr txBox="1"/>
      </cdr:nvSpPr>
      <cdr:spPr>
        <a:xfrm xmlns:a="http://schemas.openxmlformats.org/drawingml/2006/main">
          <a:off x="142861" y="2886077"/>
          <a:ext cx="5524514" cy="15239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b="1">
              <a:latin typeface="+mn-lt"/>
              <a:ea typeface="+mn-ea"/>
              <a:cs typeface="+mn-cs"/>
            </a:rPr>
            <a:t>Proszę krótko uzasadnić odpowiedź: </a:t>
          </a:r>
          <a:endParaRPr lang="pl-PL" sz="1000">
            <a:latin typeface="+mn-lt"/>
            <a:ea typeface="+mn-ea"/>
            <a:cs typeface="+mn-cs"/>
          </a:endParaRPr>
        </a:p>
        <a:p xmlns:a="http://schemas.openxmlformats.org/drawingml/2006/main">
          <a:r>
            <a:rPr lang="pl-PL" sz="1000" b="1">
              <a:latin typeface="+mn-lt"/>
              <a:ea typeface="+mn-ea"/>
              <a:cs typeface="+mn-cs"/>
            </a:rPr>
            <a:t>- tak </a:t>
          </a:r>
          <a:r>
            <a:rPr lang="pl-PL" sz="1000">
              <a:latin typeface="+mn-lt"/>
              <a:ea typeface="+mn-ea"/>
              <a:cs typeface="+mn-cs"/>
            </a:rPr>
            <a:t>- w przedszkolu panuje miła atmosfera, jest bogata baza dydaktyczna 19;</a:t>
          </a:r>
          <a:r>
            <a:rPr lang="pl-PL" sz="1000" baseline="0">
              <a:latin typeface="+mn-lt"/>
              <a:ea typeface="+mn-ea"/>
              <a:cs typeface="+mn-cs"/>
            </a:rPr>
            <a:t>  </a:t>
          </a:r>
          <a:r>
            <a:rPr lang="pl-PL" sz="1000">
              <a:latin typeface="+mn-lt"/>
              <a:ea typeface="+mn-ea"/>
              <a:cs typeface="+mn-cs"/>
            </a:rPr>
            <a:t>dobre warunkilokalowe 7</a:t>
          </a:r>
          <a:r>
            <a:rPr lang="pl-PL" sz="1000" b="1">
              <a:latin typeface="+mn-lt"/>
              <a:ea typeface="+mn-ea"/>
              <a:cs typeface="+mn-cs"/>
            </a:rPr>
            <a:t>;</a:t>
          </a:r>
        </a:p>
        <a:p xmlns:a="http://schemas.openxmlformats.org/drawingml/2006/main">
          <a:r>
            <a:rPr lang="pl-PL" sz="1000" b="1" baseline="0">
              <a:latin typeface="+mn-lt"/>
              <a:ea typeface="+mn-ea"/>
              <a:cs typeface="+mn-cs"/>
            </a:rPr>
            <a:t>  przestrzenne </a:t>
          </a:r>
          <a:r>
            <a:rPr lang="pl-PL" sz="1000" b="0" baseline="0">
              <a:latin typeface="+mn-lt"/>
              <a:ea typeface="+mn-ea"/>
              <a:cs typeface="+mn-cs"/>
            </a:rPr>
            <a:t>sala i łazienki 7; dostęp do internetu  1;</a:t>
          </a:r>
          <a:endParaRPr lang="pl-PL" sz="1000" b="0">
            <a:latin typeface="+mn-lt"/>
            <a:ea typeface="+mn-ea"/>
            <a:cs typeface="+mn-cs"/>
          </a:endParaRPr>
        </a:p>
        <a:p xmlns:a="http://schemas.openxmlformats.org/drawingml/2006/main">
          <a:r>
            <a:rPr lang="pl-PL" sz="1000" b="1">
              <a:latin typeface="+mn-lt"/>
              <a:ea typeface="+mn-ea"/>
              <a:cs typeface="+mn-cs"/>
            </a:rPr>
            <a:t>nie </a:t>
          </a:r>
          <a:r>
            <a:rPr lang="pl-PL" sz="1000">
              <a:latin typeface="+mn-lt"/>
              <a:ea typeface="+mn-ea"/>
              <a:cs typeface="+mn-cs"/>
            </a:rPr>
            <a:t>– brak gainetów terapeutycznych</a:t>
          </a:r>
          <a:r>
            <a:rPr lang="pl-PL" sz="1000" baseline="0">
              <a:latin typeface="+mn-lt"/>
              <a:ea typeface="+mn-ea"/>
              <a:cs typeface="+mn-cs"/>
            </a:rPr>
            <a:t> dla dzieci  o specjalnych potrzebach edukacyjnych - 5; </a:t>
          </a:r>
        </a:p>
        <a:p xmlns:a="http://schemas.openxmlformats.org/drawingml/2006/main">
          <a:r>
            <a:rPr lang="pl-PL" sz="1000" baseline="0">
              <a:latin typeface="+mn-lt"/>
              <a:ea typeface="+mn-ea"/>
              <a:cs typeface="+mn-cs"/>
            </a:rPr>
            <a:t>zbyt małe sale w porównaniu do ilości dzieci; brak  sali gimnastycznej 1; brak tablicy interaktywnej 1</a:t>
          </a:r>
        </a:p>
        <a:p xmlns:a="http://schemas.openxmlformats.org/drawingml/2006/main">
          <a:r>
            <a:rPr lang="pl-PL" sz="1000" baseline="0">
              <a:latin typeface="+mn-lt"/>
              <a:ea typeface="+mn-ea"/>
              <a:cs typeface="+mn-cs"/>
            </a:rPr>
            <a:t>-,potrzebne nowe przedszkole w Grucznie7  </a:t>
          </a:r>
        </a:p>
        <a:p xmlns:a="http://schemas.openxmlformats.org/drawingml/2006/main">
          <a:endParaRPr lang="pl-PL" sz="1000">
            <a:latin typeface="+mn-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20.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0.05031</cdr:x>
      <cdr:y>0.68542</cdr:y>
    </cdr:from>
    <cdr:to>
      <cdr:x>0.98933</cdr:x>
      <cdr:y>1</cdr:y>
    </cdr:to>
    <cdr:sp macro="" textlink="">
      <cdr:nvSpPr>
        <cdr:cNvPr id="3" name="pole tekstowe 2"/>
        <cdr:cNvSpPr txBox="1"/>
      </cdr:nvSpPr>
      <cdr:spPr>
        <a:xfrm xmlns:a="http://schemas.openxmlformats.org/drawingml/2006/main">
          <a:off x="314326" y="2552701"/>
          <a:ext cx="5867400" cy="1171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0.02896</cdr:x>
      <cdr:y>0.73333</cdr:y>
    </cdr:from>
    <cdr:to>
      <cdr:x>0.87708</cdr:x>
      <cdr:y>1</cdr:y>
    </cdr:to>
    <cdr:sp macro="" textlink="">
      <cdr:nvSpPr>
        <cdr:cNvPr id="4" name="pole tekstowe 3"/>
        <cdr:cNvSpPr txBox="1"/>
      </cdr:nvSpPr>
      <cdr:spPr>
        <a:xfrm xmlns:a="http://schemas.openxmlformats.org/drawingml/2006/main">
          <a:off x="180977" y="2731123"/>
          <a:ext cx="5299372" cy="993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0.03506</cdr:x>
      <cdr:y>0.67263</cdr:y>
    </cdr:from>
    <cdr:to>
      <cdr:x>0.95427</cdr:x>
      <cdr:y>1</cdr:y>
    </cdr:to>
    <cdr:sp macro="" textlink="">
      <cdr:nvSpPr>
        <cdr:cNvPr id="8" name="pole tekstowe 7"/>
        <cdr:cNvSpPr txBox="1"/>
      </cdr:nvSpPr>
      <cdr:spPr>
        <a:xfrm xmlns:a="http://schemas.openxmlformats.org/drawingml/2006/main">
          <a:off x="219077" y="2505077"/>
          <a:ext cx="5743574" cy="12191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a:t>a-Zabawa i inne rodzaje działalności dzieci pozwalające na rozwijanie własnej inicjatywy</a:t>
          </a:r>
        </a:p>
        <a:p xmlns:a="http://schemas.openxmlformats.org/drawingml/2006/main">
          <a:r>
            <a:rPr lang="pl-PL" sz="1100"/>
            <a:t>b-</a:t>
          </a:r>
          <a:r>
            <a:rPr lang="pl-PL" sz="1100" baseline="0"/>
            <a:t> </a:t>
          </a:r>
          <a:r>
            <a:rPr lang="pl-PL" sz="1100"/>
            <a:t> Zajęcia zorganizowane z całą grupą lub prowadzone w mniejszych zespołach</a:t>
          </a:r>
        </a:p>
        <a:p xmlns:a="http://schemas.openxmlformats.org/drawingml/2006/main">
          <a:r>
            <a:rPr lang="pl-PL" sz="1100"/>
            <a:t>c-  Czynności samoobsługowe dzieci, np. związane z utrzymaniem higieny osob. oraz praca użyteczna</a:t>
          </a:r>
        </a:p>
        <a:p xmlns:a="http://schemas.openxmlformats.org/drawingml/2006/main">
          <a:r>
            <a:rPr lang="pl-PL" sz="1100"/>
            <a:t>d-  Spacery i wycieczki</a:t>
          </a:r>
        </a:p>
        <a:p xmlns:a="http://schemas.openxmlformats.org/drawingml/2006/main">
          <a:r>
            <a:rPr lang="pl-PL" sz="1100"/>
            <a:t>e-  Inne: uroczystości, rozwijanie kompetencji kluczowych</a:t>
          </a:r>
        </a:p>
      </cdr:txBody>
    </cdr:sp>
  </cdr:relSizeAnchor>
</c:userShapes>
</file>

<file path=word/drawings/drawing21.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0.05031</cdr:x>
      <cdr:y>0.68542</cdr:y>
    </cdr:from>
    <cdr:to>
      <cdr:x>0.98933</cdr:x>
      <cdr:y>1</cdr:y>
    </cdr:to>
    <cdr:sp macro="" textlink="">
      <cdr:nvSpPr>
        <cdr:cNvPr id="3" name="pole tekstowe 2"/>
        <cdr:cNvSpPr txBox="1"/>
      </cdr:nvSpPr>
      <cdr:spPr>
        <a:xfrm xmlns:a="http://schemas.openxmlformats.org/drawingml/2006/main">
          <a:off x="314326" y="2552701"/>
          <a:ext cx="5867400" cy="1171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0.02896</cdr:x>
      <cdr:y>0.73333</cdr:y>
    </cdr:from>
    <cdr:to>
      <cdr:x>0.87708</cdr:x>
      <cdr:y>1</cdr:y>
    </cdr:to>
    <cdr:sp macro="" textlink="">
      <cdr:nvSpPr>
        <cdr:cNvPr id="4" name="pole tekstowe 3"/>
        <cdr:cNvSpPr txBox="1"/>
      </cdr:nvSpPr>
      <cdr:spPr>
        <a:xfrm xmlns:a="http://schemas.openxmlformats.org/drawingml/2006/main">
          <a:off x="180977" y="2731123"/>
          <a:ext cx="5299372" cy="993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0.03506</cdr:x>
      <cdr:y>0.67263</cdr:y>
    </cdr:from>
    <cdr:to>
      <cdr:x>0.95427</cdr:x>
      <cdr:y>1</cdr:y>
    </cdr:to>
    <cdr:sp macro="" textlink="">
      <cdr:nvSpPr>
        <cdr:cNvPr id="8" name="pole tekstowe 7"/>
        <cdr:cNvSpPr txBox="1"/>
      </cdr:nvSpPr>
      <cdr:spPr>
        <a:xfrm xmlns:a="http://schemas.openxmlformats.org/drawingml/2006/main">
          <a:off x="219077" y="2505077"/>
          <a:ext cx="5743574" cy="12191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a:t>a-</a:t>
          </a:r>
          <a:r>
            <a:rPr lang="pl-PL" sz="1100" baseline="0"/>
            <a:t> </a:t>
          </a:r>
          <a:r>
            <a:rPr lang="pl-PL" sz="1100"/>
            <a:t>Wykorzystuję na zajęciach metody z opracowania „Dziecięca matematyka”</a:t>
          </a:r>
        </a:p>
        <a:p xmlns:a="http://schemas.openxmlformats.org/drawingml/2006/main">
          <a:r>
            <a:rPr lang="pl-PL" sz="1100"/>
            <a:t>b-</a:t>
          </a:r>
          <a:r>
            <a:rPr lang="pl-PL" sz="1100" baseline="0"/>
            <a:t> </a:t>
          </a:r>
          <a:r>
            <a:rPr lang="pl-PL" sz="1100"/>
            <a:t> Organizuję „kąciki matematyczne” – liczmany, gry stolikowe, mozaiki geometryczne, </a:t>
          </a:r>
        </a:p>
        <a:p xmlns:a="http://schemas.openxmlformats.org/drawingml/2006/main">
          <a:r>
            <a:rPr lang="pl-PL" sz="1100"/>
            <a:t>gry planszowe, plansza „kodowanie na dywanie” </a:t>
          </a:r>
        </a:p>
        <a:p xmlns:a="http://schemas.openxmlformats.org/drawingml/2006/main">
          <a:r>
            <a:rPr lang="pl-PL" sz="1100"/>
            <a:t>c-  Organizuję zabawy matematyczne w ciągu dnia – wykorzystanie metod Dziecięca matematyka</a:t>
          </a:r>
        </a:p>
        <a:p xmlns:a="http://schemas.openxmlformats.org/drawingml/2006/main">
          <a:r>
            <a:rPr lang="pl-PL" sz="1100"/>
            <a:t> oraz Kraina Liczb, gry ruchowe i planszowe</a:t>
          </a:r>
        </a:p>
        <a:p xmlns:a="http://schemas.openxmlformats.org/drawingml/2006/main">
          <a:r>
            <a:rPr lang="pl-PL" sz="1100"/>
            <a:t>d-  Przez zabawy dydaktyczne, gry planszowe, wiersze, opowiadania, rysowanie, eksperymenty </a:t>
          </a:r>
        </a:p>
      </cdr:txBody>
    </cdr:sp>
  </cdr:relSizeAnchor>
</c:userShapes>
</file>

<file path=word/drawings/drawing22.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0.79351</cdr:x>
      <cdr:y>0.26214</cdr:y>
    </cdr:from>
    <cdr:to>
      <cdr:x>0.98571</cdr:x>
      <cdr:y>0.59466</cdr:y>
    </cdr:to>
    <cdr:sp macro="" textlink="">
      <cdr:nvSpPr>
        <cdr:cNvPr id="12" name="pole tekstowe 11"/>
        <cdr:cNvSpPr txBox="1"/>
      </cdr:nvSpPr>
      <cdr:spPr>
        <a:xfrm xmlns:a="http://schemas.openxmlformats.org/drawingml/2006/main">
          <a:off x="5819776" y="1028700"/>
          <a:ext cx="1409700" cy="1304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23.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0.79351</cdr:x>
      <cdr:y>0.26214</cdr:y>
    </cdr:from>
    <cdr:to>
      <cdr:x>0.98571</cdr:x>
      <cdr:y>0.59466</cdr:y>
    </cdr:to>
    <cdr:sp macro="" textlink="">
      <cdr:nvSpPr>
        <cdr:cNvPr id="12" name="pole tekstowe 11"/>
        <cdr:cNvSpPr txBox="1"/>
      </cdr:nvSpPr>
      <cdr:spPr>
        <a:xfrm xmlns:a="http://schemas.openxmlformats.org/drawingml/2006/main">
          <a:off x="5819776" y="1028700"/>
          <a:ext cx="1409700" cy="1304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24.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25.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26.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27.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0.7413</cdr:x>
      <cdr:y>0.27217</cdr:y>
    </cdr:from>
    <cdr:to>
      <cdr:x>0.99652</cdr:x>
      <cdr:y>0.60469</cdr:y>
    </cdr:to>
    <cdr:sp macro="" textlink="">
      <cdr:nvSpPr>
        <cdr:cNvPr id="12" name="pole tekstowe 11"/>
        <cdr:cNvSpPr txBox="1"/>
      </cdr:nvSpPr>
      <cdr:spPr>
        <a:xfrm xmlns:a="http://schemas.openxmlformats.org/drawingml/2006/main">
          <a:off x="6086474" y="1034357"/>
          <a:ext cx="2095501" cy="12637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000"/>
        </a:p>
      </cdr:txBody>
    </cdr:sp>
  </cdr:relSizeAnchor>
  <cdr:relSizeAnchor xmlns:cdr="http://schemas.openxmlformats.org/drawingml/2006/chartDrawing">
    <cdr:from>
      <cdr:x>0.88631</cdr:x>
      <cdr:y>0.29882</cdr:y>
    </cdr:from>
    <cdr:to>
      <cdr:x>0.99768</cdr:x>
      <cdr:y>0.52471</cdr:y>
    </cdr:to>
    <cdr:sp macro="" textlink="">
      <cdr:nvSpPr>
        <cdr:cNvPr id="13" name="pole tekstowe 12"/>
        <cdr:cNvSpPr txBox="1"/>
      </cdr:nvSpPr>
      <cdr:spPr>
        <a:xfrm xmlns:a="http://schemas.openxmlformats.org/drawingml/2006/main">
          <a:off x="7277100" y="12096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0.79698</cdr:x>
      <cdr:y>0.14118</cdr:y>
    </cdr:from>
    <cdr:to>
      <cdr:x>0.98492</cdr:x>
      <cdr:y>0.53412</cdr:y>
    </cdr:to>
    <cdr:sp macro="" textlink="">
      <cdr:nvSpPr>
        <cdr:cNvPr id="14" name="pole tekstowe 13"/>
        <cdr:cNvSpPr txBox="1"/>
      </cdr:nvSpPr>
      <cdr:spPr>
        <a:xfrm xmlns:a="http://schemas.openxmlformats.org/drawingml/2006/main">
          <a:off x="6543675" y="571501"/>
          <a:ext cx="1543050" cy="1590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28.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29.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3.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30.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31.xml><?xml version="1.0" encoding="utf-8"?>
<c:userShapes xmlns:c="http://schemas.openxmlformats.org/drawingml/2006/chart">
  <cdr:relSizeAnchor xmlns:cdr="http://schemas.openxmlformats.org/drawingml/2006/chartDrawing">
    <cdr:from>
      <cdr:x>0.06667</cdr:x>
      <cdr:y>0.69032</cdr:y>
    </cdr:from>
    <cdr:to>
      <cdr:x>0.26667</cdr:x>
      <cdr:y>1</cdr:y>
    </cdr:to>
    <cdr:sp macro="" textlink="">
      <cdr:nvSpPr>
        <cdr:cNvPr id="2" name="pole tekstowe 1"/>
        <cdr:cNvSpPr txBox="1"/>
      </cdr:nvSpPr>
      <cdr:spPr>
        <a:xfrm xmlns:a="http://schemas.openxmlformats.org/drawingml/2006/main">
          <a:off x="30480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0.04167</cdr:x>
      <cdr:y>0.70997</cdr:y>
    </cdr:from>
    <cdr:to>
      <cdr:x>0.98333</cdr:x>
      <cdr:y>1</cdr:y>
    </cdr:to>
    <cdr:sp macro="" textlink="">
      <cdr:nvSpPr>
        <cdr:cNvPr id="3" name="pole tekstowe 2"/>
        <cdr:cNvSpPr txBox="1"/>
      </cdr:nvSpPr>
      <cdr:spPr>
        <a:xfrm xmlns:a="http://schemas.openxmlformats.org/drawingml/2006/main">
          <a:off x="190500" y="2238375"/>
          <a:ext cx="4305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0.08542</cdr:x>
      <cdr:y>0.71598</cdr:y>
    </cdr:from>
    <cdr:to>
      <cdr:x>0.93542</cdr:x>
      <cdr:y>0.94083</cdr:y>
    </cdr:to>
    <cdr:sp macro="" textlink="">
      <cdr:nvSpPr>
        <cdr:cNvPr id="4" name="pole tekstowe 3"/>
        <cdr:cNvSpPr txBox="1"/>
      </cdr:nvSpPr>
      <cdr:spPr>
        <a:xfrm xmlns:a="http://schemas.openxmlformats.org/drawingml/2006/main">
          <a:off x="390525" y="2305051"/>
          <a:ext cx="3886200" cy="723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0.07917</cdr:x>
      <cdr:y>0.79586</cdr:y>
    </cdr:from>
    <cdr:to>
      <cdr:x>0.95</cdr:x>
      <cdr:y>1</cdr:y>
    </cdr:to>
    <cdr:sp macro="" textlink="">
      <cdr:nvSpPr>
        <cdr:cNvPr id="5" name="pole tekstowe 4"/>
        <cdr:cNvSpPr txBox="1"/>
      </cdr:nvSpPr>
      <cdr:spPr>
        <a:xfrm xmlns:a="http://schemas.openxmlformats.org/drawingml/2006/main">
          <a:off x="361950" y="2562225"/>
          <a:ext cx="3981450" cy="657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0.03125</cdr:x>
      <cdr:y>0.81087</cdr:y>
    </cdr:from>
    <cdr:to>
      <cdr:x>0.95625</cdr:x>
      <cdr:y>0.96396</cdr:y>
    </cdr:to>
    <cdr:sp macro="" textlink="">
      <cdr:nvSpPr>
        <cdr:cNvPr id="7" name="pole tekstowe 6"/>
        <cdr:cNvSpPr txBox="1"/>
      </cdr:nvSpPr>
      <cdr:spPr>
        <a:xfrm xmlns:a="http://schemas.openxmlformats.org/drawingml/2006/main">
          <a:off x="142875" y="2571947"/>
          <a:ext cx="4229099" cy="4855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900"/>
            <a:t>a -  zdecydowanie zgadzam się; b - zgadzam się;  c- trudno mi powiedzieć;  </a:t>
          </a:r>
        </a:p>
        <a:p xmlns:a="http://schemas.openxmlformats.org/drawingml/2006/main">
          <a:r>
            <a:rPr lang="pl-PL" sz="900"/>
            <a:t>d </a:t>
          </a:r>
          <a:r>
            <a:rPr lang="pl-PL" sz="900" baseline="0"/>
            <a:t> - nie zgadzam się;  e - zdecydowanie nie zgadzam się</a:t>
          </a:r>
          <a:endParaRPr lang="pl-PL" sz="900"/>
        </a:p>
      </cdr:txBody>
    </cdr:sp>
  </cdr:relSizeAnchor>
</c:userShapes>
</file>

<file path=word/drawings/drawing32.xml><?xml version="1.0" encoding="utf-8"?>
<c:userShapes xmlns:c="http://schemas.openxmlformats.org/drawingml/2006/chart">
  <cdr:relSizeAnchor xmlns:cdr="http://schemas.openxmlformats.org/drawingml/2006/chartDrawing">
    <cdr:from>
      <cdr:x>0.06667</cdr:x>
      <cdr:y>0.69032</cdr:y>
    </cdr:from>
    <cdr:to>
      <cdr:x>0.26667</cdr:x>
      <cdr:y>1</cdr:y>
    </cdr:to>
    <cdr:sp macro="" textlink="">
      <cdr:nvSpPr>
        <cdr:cNvPr id="2" name="pole tekstowe 1"/>
        <cdr:cNvSpPr txBox="1"/>
      </cdr:nvSpPr>
      <cdr:spPr>
        <a:xfrm xmlns:a="http://schemas.openxmlformats.org/drawingml/2006/main">
          <a:off x="30480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0.04167</cdr:x>
      <cdr:y>0.70997</cdr:y>
    </cdr:from>
    <cdr:to>
      <cdr:x>0.98333</cdr:x>
      <cdr:y>1</cdr:y>
    </cdr:to>
    <cdr:sp macro="" textlink="">
      <cdr:nvSpPr>
        <cdr:cNvPr id="3" name="pole tekstowe 2"/>
        <cdr:cNvSpPr txBox="1"/>
      </cdr:nvSpPr>
      <cdr:spPr>
        <a:xfrm xmlns:a="http://schemas.openxmlformats.org/drawingml/2006/main">
          <a:off x="190500" y="2238375"/>
          <a:ext cx="4305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0.08542</cdr:x>
      <cdr:y>0.71598</cdr:y>
    </cdr:from>
    <cdr:to>
      <cdr:x>0.93542</cdr:x>
      <cdr:y>0.94083</cdr:y>
    </cdr:to>
    <cdr:sp macro="" textlink="">
      <cdr:nvSpPr>
        <cdr:cNvPr id="4" name="pole tekstowe 3"/>
        <cdr:cNvSpPr txBox="1"/>
      </cdr:nvSpPr>
      <cdr:spPr>
        <a:xfrm xmlns:a="http://schemas.openxmlformats.org/drawingml/2006/main">
          <a:off x="390525" y="2305051"/>
          <a:ext cx="3886200" cy="723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0.07917</cdr:x>
      <cdr:y>0.79586</cdr:y>
    </cdr:from>
    <cdr:to>
      <cdr:x>0.95</cdr:x>
      <cdr:y>1</cdr:y>
    </cdr:to>
    <cdr:sp macro="" textlink="">
      <cdr:nvSpPr>
        <cdr:cNvPr id="5" name="pole tekstowe 4"/>
        <cdr:cNvSpPr txBox="1"/>
      </cdr:nvSpPr>
      <cdr:spPr>
        <a:xfrm xmlns:a="http://schemas.openxmlformats.org/drawingml/2006/main">
          <a:off x="361950" y="2562225"/>
          <a:ext cx="3981450" cy="657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0.03125</cdr:x>
      <cdr:y>0.81087</cdr:y>
    </cdr:from>
    <cdr:to>
      <cdr:x>0.95625</cdr:x>
      <cdr:y>0.96396</cdr:y>
    </cdr:to>
    <cdr:sp macro="" textlink="">
      <cdr:nvSpPr>
        <cdr:cNvPr id="7" name="pole tekstowe 6"/>
        <cdr:cNvSpPr txBox="1"/>
      </cdr:nvSpPr>
      <cdr:spPr>
        <a:xfrm xmlns:a="http://schemas.openxmlformats.org/drawingml/2006/main">
          <a:off x="142875" y="2571947"/>
          <a:ext cx="4229099" cy="4855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900"/>
            <a:t>a -  zdecydowanie zgadzam się; b - zgadzam się;  c- trudno mi powiedzieć;  </a:t>
          </a:r>
        </a:p>
        <a:p xmlns:a="http://schemas.openxmlformats.org/drawingml/2006/main">
          <a:r>
            <a:rPr lang="pl-PL" sz="900"/>
            <a:t>d </a:t>
          </a:r>
          <a:r>
            <a:rPr lang="pl-PL" sz="900" baseline="0"/>
            <a:t> - nie zgadzam się;  e - zdecydowanie nie zgadzam się</a:t>
          </a:r>
          <a:endParaRPr lang="pl-PL" sz="900"/>
        </a:p>
      </cdr:txBody>
    </cdr:sp>
  </cdr:relSizeAnchor>
</c:userShapes>
</file>

<file path=word/drawings/drawing33.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0.06546</cdr:x>
      <cdr:y>0.76453</cdr:y>
    </cdr:from>
    <cdr:to>
      <cdr:x>0.94429</cdr:x>
      <cdr:y>0.9186</cdr:y>
    </cdr:to>
    <cdr:sp macro="" textlink="">
      <cdr:nvSpPr>
        <cdr:cNvPr id="10" name="pole tekstowe 9"/>
        <cdr:cNvSpPr txBox="1"/>
      </cdr:nvSpPr>
      <cdr:spPr>
        <a:xfrm xmlns:a="http://schemas.openxmlformats.org/drawingml/2006/main">
          <a:off x="447675" y="2505074"/>
          <a:ext cx="6010275" cy="5048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r>
            <a:rPr lang="pl-PL" sz="1100"/>
            <a:t>1 zawsze                          2  często                            3  czasami                          4  rzadko                            5  nigdy </a:t>
          </a:r>
        </a:p>
      </cdr:txBody>
    </cdr:sp>
  </cdr:relSizeAnchor>
  <cdr:relSizeAnchor xmlns:cdr="http://schemas.openxmlformats.org/drawingml/2006/chartDrawing">
    <cdr:from>
      <cdr:x>0.04457</cdr:x>
      <cdr:y>0.75758</cdr:y>
    </cdr:from>
    <cdr:to>
      <cdr:x>0.93315</cdr:x>
      <cdr:y>1</cdr:y>
    </cdr:to>
    <cdr:sp macro="" textlink="">
      <cdr:nvSpPr>
        <cdr:cNvPr id="11" name="pole tekstowe 10"/>
        <cdr:cNvSpPr txBox="1"/>
      </cdr:nvSpPr>
      <cdr:spPr>
        <a:xfrm xmlns:a="http://schemas.openxmlformats.org/drawingml/2006/main">
          <a:off x="304800" y="2857500"/>
          <a:ext cx="6076949"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34.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0.1125</cdr:x>
      <cdr:y>0.74444</cdr:y>
    </cdr:from>
    <cdr:to>
      <cdr:x>0.92083</cdr:x>
      <cdr:y>0.94722</cdr:y>
    </cdr:to>
    <cdr:sp macro="" textlink="">
      <cdr:nvSpPr>
        <cdr:cNvPr id="6" name="pole tekstowe 5"/>
        <cdr:cNvSpPr txBox="1"/>
      </cdr:nvSpPr>
      <cdr:spPr>
        <a:xfrm xmlns:a="http://schemas.openxmlformats.org/drawingml/2006/main">
          <a:off x="514350" y="2552700"/>
          <a:ext cx="3695699"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0.03064</cdr:x>
      <cdr:y>0.76453</cdr:y>
    </cdr:from>
    <cdr:to>
      <cdr:x>0.94429</cdr:x>
      <cdr:y>0.9186</cdr:y>
    </cdr:to>
    <cdr:sp macro="" textlink="">
      <cdr:nvSpPr>
        <cdr:cNvPr id="10" name="pole tekstowe 9"/>
        <cdr:cNvSpPr txBox="1"/>
      </cdr:nvSpPr>
      <cdr:spPr>
        <a:xfrm xmlns:a="http://schemas.openxmlformats.org/drawingml/2006/main">
          <a:off x="209550" y="2505059"/>
          <a:ext cx="6248401" cy="5048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r>
            <a:rPr lang="pl-PL" sz="1100"/>
            <a:t>1 bardzo</a:t>
          </a:r>
          <a:r>
            <a:rPr lang="pl-PL" sz="1100" baseline="0"/>
            <a:t> często</a:t>
          </a:r>
          <a:r>
            <a:rPr lang="pl-PL" sz="1100"/>
            <a:t>                      2  często                          3  czasami                            4  rzadko                          5  nigdy </a:t>
          </a:r>
        </a:p>
      </cdr:txBody>
    </cdr:sp>
  </cdr:relSizeAnchor>
  <cdr:relSizeAnchor xmlns:cdr="http://schemas.openxmlformats.org/drawingml/2006/chartDrawing">
    <cdr:from>
      <cdr:x>0.04457</cdr:x>
      <cdr:y>0.75758</cdr:y>
    </cdr:from>
    <cdr:to>
      <cdr:x>0.93315</cdr:x>
      <cdr:y>1</cdr:y>
    </cdr:to>
    <cdr:sp macro="" textlink="">
      <cdr:nvSpPr>
        <cdr:cNvPr id="11" name="pole tekstowe 10"/>
        <cdr:cNvSpPr txBox="1"/>
      </cdr:nvSpPr>
      <cdr:spPr>
        <a:xfrm xmlns:a="http://schemas.openxmlformats.org/drawingml/2006/main">
          <a:off x="304800" y="2857500"/>
          <a:ext cx="6076949"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35.xml><?xml version="1.0" encoding="utf-8"?>
<c:userShapes xmlns:c="http://schemas.openxmlformats.org/drawingml/2006/chart">
  <cdr:relSizeAnchor xmlns:cdr="http://schemas.openxmlformats.org/drawingml/2006/chartDrawing">
    <cdr:from>
      <cdr:x>0.06667</cdr:x>
      <cdr:y>0.69032</cdr:y>
    </cdr:from>
    <cdr:to>
      <cdr:x>0.26667</cdr:x>
      <cdr:y>1</cdr:y>
    </cdr:to>
    <cdr:sp macro="" textlink="">
      <cdr:nvSpPr>
        <cdr:cNvPr id="2" name="pole tekstowe 1"/>
        <cdr:cNvSpPr txBox="1"/>
      </cdr:nvSpPr>
      <cdr:spPr>
        <a:xfrm xmlns:a="http://schemas.openxmlformats.org/drawingml/2006/main">
          <a:off x="30480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0.04167</cdr:x>
      <cdr:y>0.70997</cdr:y>
    </cdr:from>
    <cdr:to>
      <cdr:x>0.98333</cdr:x>
      <cdr:y>1</cdr:y>
    </cdr:to>
    <cdr:sp macro="" textlink="">
      <cdr:nvSpPr>
        <cdr:cNvPr id="3" name="pole tekstowe 2"/>
        <cdr:cNvSpPr txBox="1"/>
      </cdr:nvSpPr>
      <cdr:spPr>
        <a:xfrm xmlns:a="http://schemas.openxmlformats.org/drawingml/2006/main">
          <a:off x="190500" y="2238375"/>
          <a:ext cx="4305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0.6695</cdr:x>
      <cdr:y>0.71598</cdr:y>
    </cdr:from>
    <cdr:to>
      <cdr:x>0.93542</cdr:x>
      <cdr:y>0.94083</cdr:y>
    </cdr:to>
    <cdr:sp macro="" textlink="">
      <cdr:nvSpPr>
        <cdr:cNvPr id="4" name="pole tekstowe 3"/>
        <cdr:cNvSpPr txBox="1"/>
      </cdr:nvSpPr>
      <cdr:spPr>
        <a:xfrm xmlns:a="http://schemas.openxmlformats.org/drawingml/2006/main">
          <a:off x="4495800" y="2700605"/>
          <a:ext cx="1785661" cy="8481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0.07917</cdr:x>
      <cdr:y>0.79586</cdr:y>
    </cdr:from>
    <cdr:to>
      <cdr:x>0.95</cdr:x>
      <cdr:y>1</cdr:y>
    </cdr:to>
    <cdr:sp macro="" textlink="">
      <cdr:nvSpPr>
        <cdr:cNvPr id="5" name="pole tekstowe 4"/>
        <cdr:cNvSpPr txBox="1"/>
      </cdr:nvSpPr>
      <cdr:spPr>
        <a:xfrm xmlns:a="http://schemas.openxmlformats.org/drawingml/2006/main">
          <a:off x="361950" y="2562225"/>
          <a:ext cx="3981450" cy="657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0.03125</cdr:x>
      <cdr:y>0.81087</cdr:y>
    </cdr:from>
    <cdr:to>
      <cdr:x>0.56879</cdr:x>
      <cdr:y>0.96396</cdr:y>
    </cdr:to>
    <cdr:sp macro="" textlink="">
      <cdr:nvSpPr>
        <cdr:cNvPr id="7" name="pole tekstowe 6"/>
        <cdr:cNvSpPr txBox="1"/>
      </cdr:nvSpPr>
      <cdr:spPr>
        <a:xfrm xmlns:a="http://schemas.openxmlformats.org/drawingml/2006/main">
          <a:off x="209848" y="3058521"/>
          <a:ext cx="3609677" cy="5774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900"/>
            <a:t>a -  zdecydowanie zgadzam się; b - zgadzam się;  c- trudno mi powiedzieć;  </a:t>
          </a:r>
        </a:p>
        <a:p xmlns:a="http://schemas.openxmlformats.org/drawingml/2006/main">
          <a:r>
            <a:rPr lang="pl-PL" sz="900"/>
            <a:t>d </a:t>
          </a:r>
          <a:r>
            <a:rPr lang="pl-PL" sz="900" baseline="0"/>
            <a:t> - nie zgadzam się;  e - zdecydowanie nie zgadzam się</a:t>
          </a:r>
          <a:endParaRPr lang="pl-PL" sz="900"/>
        </a:p>
      </cdr:txBody>
    </cdr:sp>
  </cdr:relSizeAnchor>
  <cdr:relSizeAnchor xmlns:cdr="http://schemas.openxmlformats.org/drawingml/2006/chartDrawing">
    <cdr:from>
      <cdr:x>0.63688</cdr:x>
      <cdr:y>0.58586</cdr:y>
    </cdr:from>
    <cdr:to>
      <cdr:x>0.99433</cdr:x>
      <cdr:y>0.97222</cdr:y>
    </cdr:to>
    <cdr:sp macro="" textlink="">
      <cdr:nvSpPr>
        <cdr:cNvPr id="8" name="pole tekstowe 7"/>
        <cdr:cNvSpPr txBox="1"/>
      </cdr:nvSpPr>
      <cdr:spPr>
        <a:xfrm xmlns:a="http://schemas.openxmlformats.org/drawingml/2006/main">
          <a:off x="4276725" y="2209800"/>
          <a:ext cx="2400300" cy="1457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36.xml><?xml version="1.0" encoding="utf-8"?>
<c:userShapes xmlns:c="http://schemas.openxmlformats.org/drawingml/2006/chart">
  <cdr:relSizeAnchor xmlns:cdr="http://schemas.openxmlformats.org/drawingml/2006/chartDrawing">
    <cdr:from>
      <cdr:x>0.06667</cdr:x>
      <cdr:y>0.69032</cdr:y>
    </cdr:from>
    <cdr:to>
      <cdr:x>0.26667</cdr:x>
      <cdr:y>1</cdr:y>
    </cdr:to>
    <cdr:sp macro="" textlink="">
      <cdr:nvSpPr>
        <cdr:cNvPr id="2" name="pole tekstowe 1"/>
        <cdr:cNvSpPr txBox="1"/>
      </cdr:nvSpPr>
      <cdr:spPr>
        <a:xfrm xmlns:a="http://schemas.openxmlformats.org/drawingml/2006/main">
          <a:off x="30480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0.04167</cdr:x>
      <cdr:y>0.70997</cdr:y>
    </cdr:from>
    <cdr:to>
      <cdr:x>0.98333</cdr:x>
      <cdr:y>1</cdr:y>
    </cdr:to>
    <cdr:sp macro="" textlink="">
      <cdr:nvSpPr>
        <cdr:cNvPr id="3" name="pole tekstowe 2"/>
        <cdr:cNvSpPr txBox="1"/>
      </cdr:nvSpPr>
      <cdr:spPr>
        <a:xfrm xmlns:a="http://schemas.openxmlformats.org/drawingml/2006/main">
          <a:off x="190500" y="2238375"/>
          <a:ext cx="4305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0.08542</cdr:x>
      <cdr:y>0.71598</cdr:y>
    </cdr:from>
    <cdr:to>
      <cdr:x>0.93542</cdr:x>
      <cdr:y>0.94083</cdr:y>
    </cdr:to>
    <cdr:sp macro="" textlink="">
      <cdr:nvSpPr>
        <cdr:cNvPr id="4" name="pole tekstowe 3"/>
        <cdr:cNvSpPr txBox="1"/>
      </cdr:nvSpPr>
      <cdr:spPr>
        <a:xfrm xmlns:a="http://schemas.openxmlformats.org/drawingml/2006/main">
          <a:off x="390525" y="2305051"/>
          <a:ext cx="3886200" cy="723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0.07917</cdr:x>
      <cdr:y>0.79586</cdr:y>
    </cdr:from>
    <cdr:to>
      <cdr:x>0.95</cdr:x>
      <cdr:y>1</cdr:y>
    </cdr:to>
    <cdr:sp macro="" textlink="">
      <cdr:nvSpPr>
        <cdr:cNvPr id="5" name="pole tekstowe 4"/>
        <cdr:cNvSpPr txBox="1"/>
      </cdr:nvSpPr>
      <cdr:spPr>
        <a:xfrm xmlns:a="http://schemas.openxmlformats.org/drawingml/2006/main">
          <a:off x="361950" y="2562225"/>
          <a:ext cx="3981450" cy="657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0.02841</cdr:x>
      <cdr:y>0.77299</cdr:y>
    </cdr:from>
    <cdr:to>
      <cdr:x>0.95341</cdr:x>
      <cdr:y>0.85354</cdr:y>
    </cdr:to>
    <cdr:sp macro="" textlink="">
      <cdr:nvSpPr>
        <cdr:cNvPr id="7" name="pole tekstowe 6"/>
        <cdr:cNvSpPr txBox="1"/>
      </cdr:nvSpPr>
      <cdr:spPr>
        <a:xfrm xmlns:a="http://schemas.openxmlformats.org/drawingml/2006/main">
          <a:off x="190798" y="2915646"/>
          <a:ext cx="6211489" cy="3038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900"/>
            <a:t>             a -  zawsze           b - często;       c- czasem;         d </a:t>
          </a:r>
          <a:r>
            <a:rPr lang="pl-PL" sz="900" baseline="0"/>
            <a:t> - rzadko;        e - nigdy</a:t>
          </a:r>
          <a:endParaRPr lang="pl-PL" sz="900"/>
        </a:p>
      </cdr:txBody>
    </cdr:sp>
  </cdr:relSizeAnchor>
</c:userShapes>
</file>

<file path=word/drawings/drawing37.xml><?xml version="1.0" encoding="utf-8"?>
<c:userShapes xmlns:c="http://schemas.openxmlformats.org/drawingml/2006/chart">
  <cdr:relSizeAnchor xmlns:cdr="http://schemas.openxmlformats.org/drawingml/2006/chartDrawing">
    <cdr:from>
      <cdr:x>0.06667</cdr:x>
      <cdr:y>0.69032</cdr:y>
    </cdr:from>
    <cdr:to>
      <cdr:x>0.26667</cdr:x>
      <cdr:y>1</cdr:y>
    </cdr:to>
    <cdr:sp macro="" textlink="">
      <cdr:nvSpPr>
        <cdr:cNvPr id="2" name="pole tekstowe 1"/>
        <cdr:cNvSpPr txBox="1"/>
      </cdr:nvSpPr>
      <cdr:spPr>
        <a:xfrm xmlns:a="http://schemas.openxmlformats.org/drawingml/2006/main">
          <a:off x="30480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0.04167</cdr:x>
      <cdr:y>0.70997</cdr:y>
    </cdr:from>
    <cdr:to>
      <cdr:x>0.98333</cdr:x>
      <cdr:y>1</cdr:y>
    </cdr:to>
    <cdr:sp macro="" textlink="">
      <cdr:nvSpPr>
        <cdr:cNvPr id="3" name="pole tekstowe 2"/>
        <cdr:cNvSpPr txBox="1"/>
      </cdr:nvSpPr>
      <cdr:spPr>
        <a:xfrm xmlns:a="http://schemas.openxmlformats.org/drawingml/2006/main">
          <a:off x="190500" y="2238375"/>
          <a:ext cx="4305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0.08542</cdr:x>
      <cdr:y>0.71598</cdr:y>
    </cdr:from>
    <cdr:to>
      <cdr:x>0.93542</cdr:x>
      <cdr:y>0.94083</cdr:y>
    </cdr:to>
    <cdr:sp macro="" textlink="">
      <cdr:nvSpPr>
        <cdr:cNvPr id="4" name="pole tekstowe 3"/>
        <cdr:cNvSpPr txBox="1"/>
      </cdr:nvSpPr>
      <cdr:spPr>
        <a:xfrm xmlns:a="http://schemas.openxmlformats.org/drawingml/2006/main">
          <a:off x="390525" y="2305051"/>
          <a:ext cx="3886200" cy="723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0.07917</cdr:x>
      <cdr:y>0.79586</cdr:y>
    </cdr:from>
    <cdr:to>
      <cdr:x>0.95</cdr:x>
      <cdr:y>1</cdr:y>
    </cdr:to>
    <cdr:sp macro="" textlink="">
      <cdr:nvSpPr>
        <cdr:cNvPr id="5" name="pole tekstowe 4"/>
        <cdr:cNvSpPr txBox="1"/>
      </cdr:nvSpPr>
      <cdr:spPr>
        <a:xfrm xmlns:a="http://schemas.openxmlformats.org/drawingml/2006/main">
          <a:off x="361950" y="2562225"/>
          <a:ext cx="3981450" cy="657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0.02841</cdr:x>
      <cdr:y>0.77299</cdr:y>
    </cdr:from>
    <cdr:to>
      <cdr:x>0.95341</cdr:x>
      <cdr:y>0.85354</cdr:y>
    </cdr:to>
    <cdr:sp macro="" textlink="">
      <cdr:nvSpPr>
        <cdr:cNvPr id="7" name="pole tekstowe 6"/>
        <cdr:cNvSpPr txBox="1"/>
      </cdr:nvSpPr>
      <cdr:spPr>
        <a:xfrm xmlns:a="http://schemas.openxmlformats.org/drawingml/2006/main">
          <a:off x="190798" y="2915646"/>
          <a:ext cx="6211489" cy="3038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900"/>
            <a:t>             a -  zawsze           b - często;       c- czasem;         d </a:t>
          </a:r>
          <a:r>
            <a:rPr lang="pl-PL" sz="900" baseline="0"/>
            <a:t> - rzadko;        e - nigdy</a:t>
          </a:r>
          <a:endParaRPr lang="pl-PL" sz="900"/>
        </a:p>
      </cdr:txBody>
    </cdr:sp>
  </cdr:relSizeAnchor>
</c:userShapes>
</file>

<file path=word/drawings/drawing4.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0.05173</cdr:x>
      <cdr:y>0.69803</cdr:y>
    </cdr:from>
    <cdr:to>
      <cdr:x>0.96543</cdr:x>
      <cdr:y>0.95642</cdr:y>
    </cdr:to>
    <cdr:sp macro="" textlink="">
      <cdr:nvSpPr>
        <cdr:cNvPr id="6" name="pole tekstowe 5"/>
        <cdr:cNvSpPr txBox="1"/>
      </cdr:nvSpPr>
      <cdr:spPr>
        <a:xfrm xmlns:a="http://schemas.openxmlformats.org/drawingml/2006/main">
          <a:off x="305984" y="2898839"/>
          <a:ext cx="5404559" cy="10730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1">
              <a:latin typeface="+mn-lt"/>
              <a:ea typeface="+mn-ea"/>
              <a:cs typeface="+mn-cs"/>
            </a:rPr>
            <a:t>Jeżeli nie, proszę napisać, co Pana/i zdaniem mogłoby to zmienić: </a:t>
          </a:r>
          <a:endParaRPr lang="pl-PL" sz="1000">
            <a:latin typeface="+mn-lt"/>
            <a:ea typeface="+mn-ea"/>
            <a:cs typeface="+mn-cs"/>
          </a:endParaRPr>
        </a:p>
        <a:p xmlns:a="http://schemas.openxmlformats.org/drawingml/2006/main">
          <a:r>
            <a:rPr lang="pl-PL" sz="1000">
              <a:latin typeface="+mn-lt"/>
              <a:ea typeface="+mn-ea"/>
              <a:cs typeface="+mn-cs"/>
            </a:rPr>
            <a:t>- pełnowymiarowa sala gimnastyczna </a:t>
          </a:r>
        </a:p>
        <a:p xmlns:a="http://schemas.openxmlformats.org/drawingml/2006/main">
          <a:r>
            <a:rPr lang="pl-PL" sz="1000">
              <a:latin typeface="+mn-lt"/>
              <a:ea typeface="+mn-ea"/>
              <a:cs typeface="+mn-cs"/>
            </a:rPr>
            <a:t>- dodatkowa sala do zajęć rekreacyjno-sportowych </a:t>
          </a:r>
        </a:p>
        <a:p xmlns:a="http://schemas.openxmlformats.org/drawingml/2006/main">
          <a:r>
            <a:rPr lang="pl-PL" sz="1000">
              <a:latin typeface="+mn-lt"/>
              <a:ea typeface="+mn-ea"/>
              <a:cs typeface="+mn-cs"/>
            </a:rPr>
            <a:t>-brakgabinetów</a:t>
          </a:r>
          <a:r>
            <a:rPr lang="pl-PL" sz="1000" baseline="0">
              <a:latin typeface="+mn-lt"/>
              <a:ea typeface="+mn-ea"/>
              <a:cs typeface="+mn-cs"/>
            </a:rPr>
            <a:t> specjalistycznych </a:t>
          </a:r>
        </a:p>
        <a:p xmlns:a="http://schemas.openxmlformats.org/drawingml/2006/main">
          <a:r>
            <a:rPr lang="pl-PL" sz="1000" baseline="0">
              <a:latin typeface="+mn-lt"/>
              <a:ea typeface="+mn-ea"/>
              <a:cs typeface="+mn-cs"/>
            </a:rPr>
            <a:t>- za mało sallekcyjnych </a:t>
          </a:r>
        </a:p>
        <a:p xmlns:a="http://schemas.openxmlformats.org/drawingml/2006/main">
          <a:r>
            <a:rPr lang="pl-PL" sz="1000" baseline="0">
              <a:latin typeface="+mn-lt"/>
              <a:ea typeface="+mn-ea"/>
              <a:cs typeface="+mn-cs"/>
            </a:rPr>
            <a:t>- utworzenie placu zabaw</a:t>
          </a:r>
          <a:endParaRPr lang="pl-PL" sz="1000">
            <a:latin typeface="+mn-lt"/>
            <a:ea typeface="+mn-ea"/>
            <a:cs typeface="+mn-cs"/>
          </a:endParaRPr>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0.06379</cdr:x>
      <cdr:y>0.84267</cdr:y>
    </cdr:from>
    <cdr:to>
      <cdr:x>0.94559</cdr:x>
      <cdr:y>0.99733</cdr:y>
    </cdr:to>
    <cdr:sp macro="" textlink="">
      <cdr:nvSpPr>
        <cdr:cNvPr id="8" name="pole tekstowe 7"/>
        <cdr:cNvSpPr txBox="1"/>
      </cdr:nvSpPr>
      <cdr:spPr>
        <a:xfrm xmlns:a="http://schemas.openxmlformats.org/drawingml/2006/main">
          <a:off x="323850" y="3009899"/>
          <a:ext cx="4476750" cy="552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5.xml><?xml version="1.0" encoding="utf-8"?>
<c:userShapes xmlns:c="http://schemas.openxmlformats.org/drawingml/2006/chart">
  <cdr:relSizeAnchor xmlns:cdr="http://schemas.openxmlformats.org/drawingml/2006/chartDrawing">
    <cdr:from>
      <cdr:x>0.06667</cdr:x>
      <cdr:y>0.69032</cdr:y>
    </cdr:from>
    <cdr:to>
      <cdr:x>0.26667</cdr:x>
      <cdr:y>1</cdr:y>
    </cdr:to>
    <cdr:sp macro="" textlink="">
      <cdr:nvSpPr>
        <cdr:cNvPr id="2" name="pole tekstowe 1"/>
        <cdr:cNvSpPr txBox="1"/>
      </cdr:nvSpPr>
      <cdr:spPr>
        <a:xfrm xmlns:a="http://schemas.openxmlformats.org/drawingml/2006/main">
          <a:off x="30480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0.04167</cdr:x>
      <cdr:y>0.70997</cdr:y>
    </cdr:from>
    <cdr:to>
      <cdr:x>0.98333</cdr:x>
      <cdr:y>1</cdr:y>
    </cdr:to>
    <cdr:sp macro="" textlink="">
      <cdr:nvSpPr>
        <cdr:cNvPr id="3" name="pole tekstowe 2"/>
        <cdr:cNvSpPr txBox="1"/>
      </cdr:nvSpPr>
      <cdr:spPr>
        <a:xfrm xmlns:a="http://schemas.openxmlformats.org/drawingml/2006/main">
          <a:off x="190500" y="2238375"/>
          <a:ext cx="4305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0.08542</cdr:x>
      <cdr:y>0.71598</cdr:y>
    </cdr:from>
    <cdr:to>
      <cdr:x>0.93542</cdr:x>
      <cdr:y>0.94083</cdr:y>
    </cdr:to>
    <cdr:sp macro="" textlink="">
      <cdr:nvSpPr>
        <cdr:cNvPr id="4" name="pole tekstowe 3"/>
        <cdr:cNvSpPr txBox="1"/>
      </cdr:nvSpPr>
      <cdr:spPr>
        <a:xfrm xmlns:a="http://schemas.openxmlformats.org/drawingml/2006/main">
          <a:off x="390525" y="2305051"/>
          <a:ext cx="3886200" cy="723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0.03125</cdr:x>
      <cdr:y>0.81087</cdr:y>
    </cdr:from>
    <cdr:to>
      <cdr:x>0.95625</cdr:x>
      <cdr:y>0.96396</cdr:y>
    </cdr:to>
    <cdr:sp macro="" textlink="">
      <cdr:nvSpPr>
        <cdr:cNvPr id="7" name="pole tekstowe 6"/>
        <cdr:cNvSpPr txBox="1"/>
      </cdr:nvSpPr>
      <cdr:spPr>
        <a:xfrm xmlns:a="http://schemas.openxmlformats.org/drawingml/2006/main">
          <a:off x="142875" y="2571947"/>
          <a:ext cx="4229099" cy="4855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900"/>
        </a:p>
      </cdr:txBody>
    </cdr:sp>
  </cdr:relSizeAnchor>
</c:userShapes>
</file>

<file path=word/drawings/drawing6.xml><?xml version="1.0" encoding="utf-8"?>
<c:userShapes xmlns:c="http://schemas.openxmlformats.org/drawingml/2006/chart">
  <cdr:relSizeAnchor xmlns:cdr="http://schemas.openxmlformats.org/drawingml/2006/chartDrawing">
    <cdr:from>
      <cdr:x>0.06667</cdr:x>
      <cdr:y>0.69032</cdr:y>
    </cdr:from>
    <cdr:to>
      <cdr:x>0.26667</cdr:x>
      <cdr:y>1</cdr:y>
    </cdr:to>
    <cdr:sp macro="" textlink="">
      <cdr:nvSpPr>
        <cdr:cNvPr id="2" name="pole tekstowe 1"/>
        <cdr:cNvSpPr txBox="1"/>
      </cdr:nvSpPr>
      <cdr:spPr>
        <a:xfrm xmlns:a="http://schemas.openxmlformats.org/drawingml/2006/main">
          <a:off x="30480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0.04167</cdr:x>
      <cdr:y>0.70997</cdr:y>
    </cdr:from>
    <cdr:to>
      <cdr:x>0.98333</cdr:x>
      <cdr:y>1</cdr:y>
    </cdr:to>
    <cdr:sp macro="" textlink="">
      <cdr:nvSpPr>
        <cdr:cNvPr id="3" name="pole tekstowe 2"/>
        <cdr:cNvSpPr txBox="1"/>
      </cdr:nvSpPr>
      <cdr:spPr>
        <a:xfrm xmlns:a="http://schemas.openxmlformats.org/drawingml/2006/main">
          <a:off x="190500" y="2238375"/>
          <a:ext cx="43053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0.0264</cdr:x>
      <cdr:y>0.71598</cdr:y>
    </cdr:from>
    <cdr:to>
      <cdr:x>0.62871</cdr:x>
      <cdr:y>0.94083</cdr:y>
    </cdr:to>
    <cdr:sp macro="" textlink="">
      <cdr:nvSpPr>
        <cdr:cNvPr id="4" name="pole tekstowe 3"/>
        <cdr:cNvSpPr txBox="1"/>
      </cdr:nvSpPr>
      <cdr:spPr>
        <a:xfrm xmlns:a="http://schemas.openxmlformats.org/drawingml/2006/main">
          <a:off x="152400" y="3109788"/>
          <a:ext cx="3476625" cy="9766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0.16997</cdr:x>
      <cdr:y>0.60045</cdr:y>
    </cdr:from>
    <cdr:to>
      <cdr:x>0.35809</cdr:x>
      <cdr:y>0.66228</cdr:y>
    </cdr:to>
    <cdr:sp macro="" textlink="">
      <cdr:nvSpPr>
        <cdr:cNvPr id="5" name="pole tekstowe 4"/>
        <cdr:cNvSpPr txBox="1"/>
      </cdr:nvSpPr>
      <cdr:spPr>
        <a:xfrm xmlns:a="http://schemas.openxmlformats.org/drawingml/2006/main">
          <a:off x="981075" y="2607994"/>
          <a:ext cx="1085874" cy="2685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t>            tak </a:t>
          </a:r>
          <a:r>
            <a:rPr lang="pl-PL" sz="1000" baseline="0"/>
            <a:t>                 </a:t>
          </a:r>
          <a:r>
            <a:rPr lang="pl-PL" sz="1000"/>
            <a:t>nie </a:t>
          </a:r>
          <a:endParaRPr lang="pl-PL" sz="1100"/>
        </a:p>
        <a:p xmlns:a="http://schemas.openxmlformats.org/drawingml/2006/main">
          <a:endParaRPr lang="pl-PL" sz="1100"/>
        </a:p>
      </cdr:txBody>
    </cdr:sp>
  </cdr:relSizeAnchor>
  <cdr:relSizeAnchor xmlns:cdr="http://schemas.openxmlformats.org/drawingml/2006/chartDrawing">
    <cdr:from>
      <cdr:x>0.03125</cdr:x>
      <cdr:y>0.8235</cdr:y>
    </cdr:from>
    <cdr:to>
      <cdr:x>0.95625</cdr:x>
      <cdr:y>0.97659</cdr:y>
    </cdr:to>
    <cdr:sp macro="" textlink="">
      <cdr:nvSpPr>
        <cdr:cNvPr id="7" name="pole tekstowe 6"/>
        <cdr:cNvSpPr txBox="1"/>
      </cdr:nvSpPr>
      <cdr:spPr>
        <a:xfrm xmlns:a="http://schemas.openxmlformats.org/drawingml/2006/main">
          <a:off x="142875" y="3106146"/>
          <a:ext cx="4229100" cy="5774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900"/>
        </a:p>
      </cdr:txBody>
    </cdr:sp>
  </cdr:relSizeAnchor>
  <cdr:relSizeAnchor xmlns:cdr="http://schemas.openxmlformats.org/drawingml/2006/chartDrawing">
    <cdr:from>
      <cdr:x>0.02475</cdr:x>
      <cdr:y>0.70395</cdr:y>
    </cdr:from>
    <cdr:to>
      <cdr:x>0.88361</cdr:x>
      <cdr:y>0.93922</cdr:y>
    </cdr:to>
    <cdr:sp macro="" textlink="">
      <cdr:nvSpPr>
        <cdr:cNvPr id="9" name="pole tekstowe 8"/>
        <cdr:cNvSpPr txBox="1"/>
      </cdr:nvSpPr>
      <cdr:spPr>
        <a:xfrm xmlns:a="http://schemas.openxmlformats.org/drawingml/2006/main">
          <a:off x="203918" y="3419613"/>
          <a:ext cx="7076255" cy="1142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latin typeface="+mn-lt"/>
              <a:ea typeface="+mn-ea"/>
              <a:cs typeface="+mn-cs"/>
            </a:rPr>
            <a:t>a</a:t>
          </a:r>
          <a:r>
            <a:rPr lang="pl-PL" sz="1000" baseline="0">
              <a:latin typeface="+mn-lt"/>
              <a:ea typeface="+mn-ea"/>
              <a:cs typeface="+mn-cs"/>
            </a:rPr>
            <a:t> -</a:t>
          </a:r>
          <a:r>
            <a:rPr lang="pl-PL" sz="1000">
              <a:latin typeface="+mn-lt"/>
              <a:ea typeface="+mn-ea"/>
              <a:cs typeface="+mn-cs"/>
            </a:rPr>
            <a:t> niewystarczające wyposażenie szkoły w sprzęt informatyczny (tak -22,84%;  nie - 77,16%),</a:t>
          </a:r>
        </a:p>
        <a:p xmlns:a="http://schemas.openxmlformats.org/drawingml/2006/main">
          <a:r>
            <a:rPr lang="pl-PL" sz="1000">
              <a:latin typeface="+mn-lt"/>
              <a:ea typeface="+mn-ea"/>
              <a:cs typeface="+mn-cs"/>
            </a:rPr>
            <a:t>b</a:t>
          </a:r>
          <a:r>
            <a:rPr lang="pl-PL" sz="1000" baseline="0">
              <a:latin typeface="+mn-lt"/>
              <a:ea typeface="+mn-ea"/>
              <a:cs typeface="+mn-cs"/>
            </a:rPr>
            <a:t> -</a:t>
          </a:r>
          <a:r>
            <a:rPr lang="pl-PL" sz="1000">
              <a:latin typeface="+mn-lt"/>
              <a:ea typeface="+mn-ea"/>
              <a:cs typeface="+mn-cs"/>
            </a:rPr>
            <a:t> zbyt słaby dostęp szkoły do internetu,(tak -30,81%;  nie - 69,19%),</a:t>
          </a:r>
        </a:p>
        <a:p xmlns:a="http://schemas.openxmlformats.org/drawingml/2006/main">
          <a:r>
            <a:rPr lang="pl-PL" sz="1000">
              <a:latin typeface="+mn-lt"/>
              <a:ea typeface="+mn-ea"/>
              <a:cs typeface="+mn-cs"/>
            </a:rPr>
            <a:t>c</a:t>
          </a:r>
          <a:r>
            <a:rPr lang="pl-PL" sz="1000" baseline="0">
              <a:latin typeface="+mn-lt"/>
              <a:ea typeface="+mn-ea"/>
              <a:cs typeface="+mn-cs"/>
            </a:rPr>
            <a:t> -</a:t>
          </a:r>
          <a:r>
            <a:rPr lang="pl-PL" sz="1000">
              <a:latin typeface="+mn-lt"/>
              <a:ea typeface="+mn-ea"/>
              <a:cs typeface="+mn-cs"/>
            </a:rPr>
            <a:t> brak wolnej sali lekcyjnej do przeprowadzenia zajęć,(tak -15,08%;  nie - 84,92%),</a:t>
          </a:r>
        </a:p>
        <a:p xmlns:a="http://schemas.openxmlformats.org/drawingml/2006/main">
          <a:r>
            <a:rPr lang="pl-PL" sz="1000">
              <a:latin typeface="+mn-lt"/>
              <a:ea typeface="+mn-ea"/>
              <a:cs typeface="+mn-cs"/>
            </a:rPr>
            <a:t>d</a:t>
          </a:r>
          <a:r>
            <a:rPr lang="pl-PL" sz="1000" baseline="0">
              <a:latin typeface="+mn-lt"/>
              <a:ea typeface="+mn-ea"/>
              <a:cs typeface="+mn-cs"/>
            </a:rPr>
            <a:t> -</a:t>
          </a:r>
          <a:r>
            <a:rPr lang="pl-PL" sz="1000">
              <a:latin typeface="+mn-lt"/>
              <a:ea typeface="+mn-ea"/>
              <a:cs typeface="+mn-cs"/>
            </a:rPr>
            <a:t> zbyt mała liczba komputerowych programów edukacyjnych </a:t>
          </a:r>
        </a:p>
        <a:p xmlns:a="http://schemas.openxmlformats.org/drawingml/2006/main">
          <a:r>
            <a:rPr lang="pl-PL" sz="1000">
              <a:latin typeface="+mn-lt"/>
              <a:ea typeface="+mn-ea"/>
              <a:cs typeface="+mn-cs"/>
            </a:rPr>
            <a:t> lub cyfrowych materiałów dydaktycznych,</a:t>
          </a:r>
          <a:r>
            <a:rPr lang="pl-PL" sz="1100">
              <a:latin typeface="+mn-lt"/>
              <a:ea typeface="+mn-ea"/>
              <a:cs typeface="+mn-cs"/>
            </a:rPr>
            <a:t>(tak -19,10%;  nie - 80,90%),</a:t>
          </a:r>
          <a:endParaRPr lang="pl-PL" sz="1000">
            <a:latin typeface="+mn-lt"/>
            <a:ea typeface="+mn-ea"/>
            <a:cs typeface="+mn-cs"/>
          </a:endParaRPr>
        </a:p>
        <a:p xmlns:a="http://schemas.openxmlformats.org/drawingml/2006/main">
          <a:r>
            <a:rPr lang="pl-PL" sz="1000" baseline="0">
              <a:latin typeface="+mn-lt"/>
              <a:ea typeface="+mn-ea"/>
              <a:cs typeface="+mn-cs"/>
            </a:rPr>
            <a:t>e  - </a:t>
          </a:r>
          <a:r>
            <a:rPr lang="pl-PL" sz="1000">
              <a:latin typeface="+mn-lt"/>
              <a:ea typeface="+mn-ea"/>
              <a:cs typeface="+mn-cs"/>
            </a:rPr>
            <a:t>niewystarczające wyposażenie szkoły w pomoce dydaktyczne</a:t>
          </a:r>
          <a:r>
            <a:rPr lang="pl-PL" sz="1100">
              <a:latin typeface="+mn-lt"/>
              <a:ea typeface="+mn-ea"/>
              <a:cs typeface="+mn-cs"/>
            </a:rPr>
            <a:t>,(tak -18,91%;  nie - 81,09%),</a:t>
          </a:r>
          <a:endParaRPr lang="pl-PL" sz="1000">
            <a:latin typeface="+mn-lt"/>
            <a:ea typeface="+mn-ea"/>
            <a:cs typeface="+mn-cs"/>
          </a:endParaRPr>
        </a:p>
        <a:p xmlns:a="http://schemas.openxmlformats.org/drawingml/2006/main">
          <a:endParaRPr lang="pl-PL" sz="1000">
            <a:latin typeface="+mn-lt"/>
            <a:ea typeface="+mn-ea"/>
            <a:cs typeface="+mn-cs"/>
          </a:endParaRPr>
        </a:p>
        <a:p xmlns:a="http://schemas.openxmlformats.org/drawingml/2006/main">
          <a:endParaRPr lang="pl-PL" sz="1000">
            <a:latin typeface="+mn-lt"/>
            <a:ea typeface="+mn-ea"/>
            <a:cs typeface="+mn-cs"/>
          </a:endParaRPr>
        </a:p>
        <a:p xmlns:a="http://schemas.openxmlformats.org/drawingml/2006/main">
          <a:endParaRPr lang="pl-PL" sz="1000">
            <a:latin typeface="+mn-lt"/>
            <a:ea typeface="+mn-ea"/>
            <a:cs typeface="+mn-cs"/>
          </a:endParaRPr>
        </a:p>
        <a:p xmlns:a="http://schemas.openxmlformats.org/drawingml/2006/main">
          <a:endParaRPr lang="pl-PL" sz="1000">
            <a:latin typeface="+mn-lt"/>
            <a:ea typeface="+mn-ea"/>
            <a:cs typeface="+mn-cs"/>
          </a:endParaRPr>
        </a:p>
        <a:p xmlns:a="http://schemas.openxmlformats.org/drawingml/2006/main">
          <a:endParaRPr lang="pl-PL" sz="1000">
            <a:latin typeface="+mn-lt"/>
            <a:ea typeface="+mn-ea"/>
            <a:cs typeface="+mn-cs"/>
          </a:endParaRPr>
        </a:p>
        <a:p xmlns:a="http://schemas.openxmlformats.org/drawingml/2006/main">
          <a:endParaRPr lang="pl-PL" sz="1000">
            <a:latin typeface="+mn-lt"/>
            <a:ea typeface="+mn-ea"/>
            <a:cs typeface="+mn-cs"/>
          </a:endParaRPr>
        </a:p>
        <a:p xmlns:a="http://schemas.openxmlformats.org/drawingml/2006/main">
          <a:endParaRPr lang="pl-PL" sz="1000">
            <a:latin typeface="+mn-lt"/>
            <a:ea typeface="+mn-ea"/>
            <a:cs typeface="+mn-cs"/>
          </a:endParaRPr>
        </a:p>
      </cdr:txBody>
    </cdr:sp>
  </cdr:relSizeAnchor>
  <cdr:relSizeAnchor xmlns:cdr="http://schemas.openxmlformats.org/drawingml/2006/chartDrawing">
    <cdr:from>
      <cdr:x>0.96066</cdr:x>
      <cdr:y>0.5307</cdr:y>
    </cdr:from>
    <cdr:to>
      <cdr:x>0.97525</cdr:x>
      <cdr:y>0.67982</cdr:y>
    </cdr:to>
    <cdr:sp macro="" textlink="">
      <cdr:nvSpPr>
        <cdr:cNvPr id="8" name="pole tekstowe 7"/>
        <cdr:cNvSpPr txBox="1"/>
      </cdr:nvSpPr>
      <cdr:spPr>
        <a:xfrm xmlns:a="http://schemas.openxmlformats.org/drawingml/2006/main">
          <a:off x="5581650" y="2305042"/>
          <a:ext cx="84796" cy="6477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7.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0.79091</cdr:x>
      <cdr:y>0.1335</cdr:y>
    </cdr:from>
    <cdr:to>
      <cdr:x>0.98311</cdr:x>
      <cdr:y>0.56068</cdr:y>
    </cdr:to>
    <cdr:sp macro="" textlink="">
      <cdr:nvSpPr>
        <cdr:cNvPr id="12" name="pole tekstowe 11"/>
        <cdr:cNvSpPr txBox="1"/>
      </cdr:nvSpPr>
      <cdr:spPr>
        <a:xfrm xmlns:a="http://schemas.openxmlformats.org/drawingml/2006/main">
          <a:off x="5800751" y="523891"/>
          <a:ext cx="1409643" cy="16763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t>inne:</a:t>
          </a:r>
        </a:p>
        <a:p xmlns:a="http://schemas.openxmlformats.org/drawingml/2006/main">
          <a:r>
            <a:rPr lang="pl-PL" sz="1000"/>
            <a:t>opieka  nad zwierzętami 1</a:t>
          </a:r>
        </a:p>
        <a:p xmlns:a="http://schemas.openxmlformats.org/drawingml/2006/main">
          <a:r>
            <a:rPr lang="pl-PL" sz="1000"/>
            <a:t>doświ. przyrodnicze 4</a:t>
          </a:r>
        </a:p>
        <a:p xmlns:a="http://schemas.openxmlformats.org/drawingml/2006/main">
          <a:r>
            <a:rPr lang="pl-PL" sz="1000"/>
            <a:t>majksterkowanie 1</a:t>
          </a:r>
        </a:p>
        <a:p xmlns:a="http://schemas.openxmlformats.org/drawingml/2006/main">
          <a:r>
            <a:rPr lang="pl-PL" sz="1000"/>
            <a:t>filmy 2</a:t>
          </a:r>
        </a:p>
        <a:p xmlns:a="http://schemas.openxmlformats.org/drawingml/2006/main">
          <a:r>
            <a:rPr lang="pl-PL" sz="1000"/>
            <a:t>wolontariat 1 </a:t>
          </a:r>
        </a:p>
        <a:p xmlns:a="http://schemas.openxmlformats.org/drawingml/2006/main">
          <a:r>
            <a:rPr lang="pl-PL" sz="1000"/>
            <a:t>historis 5</a:t>
          </a:r>
        </a:p>
        <a:p xmlns:a="http://schemas.openxmlformats.org/drawingml/2006/main">
          <a:r>
            <a:rPr lang="pl-PL" sz="1000"/>
            <a:t>taniec 20</a:t>
          </a:r>
        </a:p>
        <a:p xmlns:a="http://schemas.openxmlformats.org/drawingml/2006/main">
          <a:r>
            <a:rPr lang="pl-PL" sz="1000"/>
            <a:t>fotografia 3</a:t>
          </a:r>
        </a:p>
        <a:p xmlns:a="http://schemas.openxmlformats.org/drawingml/2006/main">
          <a:r>
            <a:rPr lang="pl-PL" sz="1000"/>
            <a:t>zajęcia pszczelarskie 1</a:t>
          </a:r>
        </a:p>
        <a:p xmlns:a="http://schemas.openxmlformats.org/drawingml/2006/main">
          <a:r>
            <a:rPr lang="pl-PL" sz="1000"/>
            <a:t>harcerstwo 1</a:t>
          </a:r>
        </a:p>
        <a:p xmlns:a="http://schemas.openxmlformats.org/drawingml/2006/main">
          <a:r>
            <a:rPr lang="pl-PL" sz="1000"/>
            <a:t>szachy 2</a:t>
          </a:r>
        </a:p>
        <a:p xmlns:a="http://schemas.openxmlformats.org/drawingml/2006/main">
          <a:endParaRPr lang="pl-PL" sz="1000"/>
        </a:p>
        <a:p xmlns:a="http://schemas.openxmlformats.org/drawingml/2006/main">
          <a:endParaRPr lang="pl-PL" sz="1100"/>
        </a:p>
      </cdr:txBody>
    </cdr:sp>
  </cdr:relSizeAnchor>
</c:userShapes>
</file>

<file path=word/drawings/drawing8.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0.79351</cdr:x>
      <cdr:y>0.26214</cdr:y>
    </cdr:from>
    <cdr:to>
      <cdr:x>0.98571</cdr:x>
      <cdr:y>0.59466</cdr:y>
    </cdr:to>
    <cdr:sp macro="" textlink="">
      <cdr:nvSpPr>
        <cdr:cNvPr id="12" name="pole tekstowe 11"/>
        <cdr:cNvSpPr txBox="1"/>
      </cdr:nvSpPr>
      <cdr:spPr>
        <a:xfrm xmlns:a="http://schemas.openxmlformats.org/drawingml/2006/main">
          <a:off x="5819776" y="1028700"/>
          <a:ext cx="1409700" cy="1304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drawings/drawing9.xml><?xml version="1.0" encoding="utf-8"?>
<c:userShapes xmlns:c="http://schemas.openxmlformats.org/drawingml/2006/chart">
  <cdr:relSizeAnchor xmlns:cdr="http://schemas.openxmlformats.org/drawingml/2006/chartDrawing">
    <cdr:from>
      <cdr:x>0.8</cdr:x>
      <cdr:y>0.54167</cdr:y>
    </cdr:from>
    <cdr:to>
      <cdr:x>1</cdr:x>
      <cdr:y>0.875</cdr:y>
    </cdr:to>
    <cdr:sp macro="" textlink="">
      <cdr:nvSpPr>
        <cdr:cNvPr id="2" name="pole tekstowe 1"/>
        <cdr:cNvSpPr txBox="1"/>
      </cdr:nvSpPr>
      <cdr:spPr>
        <a:xfrm xmlns:a="http://schemas.openxmlformats.org/drawingml/2006/main">
          <a:off x="4467225" y="148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0.13958</cdr:x>
      <cdr:y>0.73333</cdr:y>
    </cdr:from>
    <cdr:to>
      <cdr:x>0.87708</cdr:x>
      <cdr:y>1</cdr:y>
    </cdr:to>
    <cdr:sp macro="" textlink="">
      <cdr:nvSpPr>
        <cdr:cNvPr id="3" name="pole tekstowe 2"/>
        <cdr:cNvSpPr txBox="1"/>
      </cdr:nvSpPr>
      <cdr:spPr>
        <a:xfrm xmlns:a="http://schemas.openxmlformats.org/drawingml/2006/main">
          <a:off x="638175" y="2514600"/>
          <a:ext cx="33718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0.1875</cdr:x>
      <cdr:y>0.73333</cdr:y>
    </cdr:from>
    <cdr:to>
      <cdr:x>0.87708</cdr:x>
      <cdr:y>1</cdr:y>
    </cdr:to>
    <cdr:sp macro="" textlink="">
      <cdr:nvSpPr>
        <cdr:cNvPr id="4" name="pole tekstowe 3"/>
        <cdr:cNvSpPr txBox="1"/>
      </cdr:nvSpPr>
      <cdr:spPr>
        <a:xfrm xmlns:a="http://schemas.openxmlformats.org/drawingml/2006/main">
          <a:off x="857249" y="2514600"/>
          <a:ext cx="31527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0.14375</cdr:x>
      <cdr:y>0.73333</cdr:y>
    </cdr:from>
    <cdr:to>
      <cdr:x>0.34375</cdr:x>
      <cdr:y>1</cdr:y>
    </cdr:to>
    <cdr:sp macro="" textlink="">
      <cdr:nvSpPr>
        <cdr:cNvPr id="5" name="pole tekstowe 4"/>
        <cdr:cNvSpPr txBox="1"/>
      </cdr:nvSpPr>
      <cdr:spPr>
        <a:xfrm xmlns:a="http://schemas.openxmlformats.org/drawingml/2006/main">
          <a:off x="657225" y="2924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a:p xmlns:a="http://schemas.openxmlformats.org/drawingml/2006/main">
          <a:endParaRPr lang="pl-PL" sz="1100"/>
        </a:p>
        <a:p xmlns:a="http://schemas.openxmlformats.org/drawingml/2006/main">
          <a:endParaRPr lang="pl-PL" sz="1100"/>
        </a:p>
      </cdr:txBody>
    </cdr:sp>
  </cdr:relSizeAnchor>
  <cdr:relSizeAnchor xmlns:cdr="http://schemas.openxmlformats.org/drawingml/2006/chartDrawing">
    <cdr:from>
      <cdr:x>0.81677</cdr:x>
      <cdr:y>0.1656</cdr:y>
    </cdr:from>
    <cdr:to>
      <cdr:x>0.96748</cdr:x>
      <cdr:y>0.68447</cdr:y>
    </cdr:to>
    <cdr:sp macro="" textlink="">
      <cdr:nvSpPr>
        <cdr:cNvPr id="6" name="pole tekstowe 5"/>
        <cdr:cNvSpPr txBox="1"/>
      </cdr:nvSpPr>
      <cdr:spPr>
        <a:xfrm xmlns:a="http://schemas.openxmlformats.org/drawingml/2006/main">
          <a:off x="5741479" y="649858"/>
          <a:ext cx="1059371" cy="2036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0.15417</cdr:x>
      <cdr:y>0.78333</cdr:y>
    </cdr:from>
    <cdr:to>
      <cdr:x>0.16417</cdr:x>
      <cdr:y>0.79667</cdr:y>
    </cdr:to>
    <cdr:sp macro="" textlink="">
      <cdr:nvSpPr>
        <cdr:cNvPr id="7" name="pole tekstowe 6"/>
        <cdr:cNvSpPr txBox="1"/>
      </cdr:nvSpPr>
      <cdr:spPr>
        <a:xfrm xmlns:a="http://schemas.openxmlformats.org/drawingml/2006/main">
          <a:off x="704850" y="268605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0.09583</cdr:x>
      <cdr:y>0.73333</cdr:y>
    </cdr:from>
    <cdr:to>
      <cdr:x>0.29583</cdr:x>
      <cdr:y>1</cdr:y>
    </cdr:to>
    <cdr:sp macro="" textlink="">
      <cdr:nvSpPr>
        <cdr:cNvPr id="8" name="pole tekstowe 7"/>
        <cdr:cNvSpPr txBox="1"/>
      </cdr:nvSpPr>
      <cdr:spPr>
        <a:xfrm xmlns:a="http://schemas.openxmlformats.org/drawingml/2006/main">
          <a:off x="43815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0.10833</cdr:x>
      <cdr:y>0.70642</cdr:y>
    </cdr:from>
    <cdr:to>
      <cdr:x>0.30833</cdr:x>
      <cdr:y>1</cdr:y>
    </cdr:to>
    <cdr:sp macro="" textlink="">
      <cdr:nvSpPr>
        <cdr:cNvPr id="9" name="pole tekstowe 8"/>
        <cdr:cNvSpPr txBox="1"/>
      </cdr:nvSpPr>
      <cdr:spPr>
        <a:xfrm xmlns:a="http://schemas.openxmlformats.org/drawingml/2006/main">
          <a:off x="495300"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0.02786</cdr:x>
      <cdr:y>0.80939</cdr:y>
    </cdr:from>
    <cdr:to>
      <cdr:x>0.22493</cdr:x>
      <cdr:y>1</cdr:y>
    </cdr:to>
    <cdr:sp macro="" textlink="">
      <cdr:nvSpPr>
        <cdr:cNvPr id="11" name="pole tekstowe 10"/>
        <cdr:cNvSpPr txBox="1"/>
      </cdr:nvSpPr>
      <cdr:spPr>
        <a:xfrm xmlns:a="http://schemas.openxmlformats.org/drawingml/2006/main">
          <a:off x="195807" y="3176298"/>
          <a:ext cx="1385344" cy="748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0.7355</cdr:x>
      <cdr:y>0.26214</cdr:y>
    </cdr:from>
    <cdr:to>
      <cdr:x>0.98571</cdr:x>
      <cdr:y>0.59466</cdr:y>
    </cdr:to>
    <cdr:sp macro="" textlink="">
      <cdr:nvSpPr>
        <cdr:cNvPr id="12" name="pole tekstowe 11"/>
        <cdr:cNvSpPr txBox="1"/>
      </cdr:nvSpPr>
      <cdr:spPr>
        <a:xfrm xmlns:a="http://schemas.openxmlformats.org/drawingml/2006/main">
          <a:off x="6038850" y="1365795"/>
          <a:ext cx="2054372" cy="17324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t>inne:</a:t>
          </a:r>
        </a:p>
        <a:p xmlns:a="http://schemas.openxmlformats.org/drawingml/2006/main">
          <a:r>
            <a:rPr lang="pl-PL" sz="1000"/>
            <a:t>kryzys autorytetu naucz. 1</a:t>
          </a:r>
        </a:p>
        <a:p xmlns:a="http://schemas.openxmlformats.org/drawingml/2006/main">
          <a:r>
            <a:rPr lang="pl-PL" sz="1000"/>
            <a:t>stary sprzęt TIK 1</a:t>
          </a:r>
        </a:p>
        <a:p xmlns:a="http://schemas.openxmlformats.org/drawingml/2006/main">
          <a:r>
            <a:rPr lang="pl-PL" sz="1000"/>
            <a:t>brak tabletów dla uczniów 1</a:t>
          </a:r>
        </a:p>
        <a:p xmlns:a="http://schemas.openxmlformats.org/drawingml/2006/main">
          <a:r>
            <a:rPr lang="pl-PL" sz="1000"/>
            <a:t>brak pielęgniarki 1</a:t>
          </a:r>
        </a:p>
        <a:p xmlns:a="http://schemas.openxmlformats.org/drawingml/2006/main">
          <a:r>
            <a:rPr lang="pl-PL" sz="1000"/>
            <a:t>lekceważenie obow</a:t>
          </a:r>
          <a:r>
            <a:rPr lang="pl-PL" sz="1000" baseline="0"/>
            <a:t> szkolnego 1</a:t>
          </a:r>
        </a:p>
        <a:p xmlns:a="http://schemas.openxmlformats.org/drawingml/2006/main">
          <a:r>
            <a:rPr lang="pl-PL" sz="1000" baseline="0"/>
            <a:t>brak wsparcia metodyków 1</a:t>
          </a:r>
        </a:p>
        <a:p xmlns:a="http://schemas.openxmlformats.org/drawingml/2006/main">
          <a:r>
            <a:rPr lang="pl-PL" sz="1000" baseline="0"/>
            <a:t>przemoc słowna 1</a:t>
          </a:r>
        </a:p>
        <a:p xmlns:a="http://schemas.openxmlformats.org/drawingml/2006/main">
          <a:r>
            <a:rPr lang="pl-PL" sz="1000" baseline="0"/>
            <a:t>elementy zabawowe w wyposażeniu1</a:t>
          </a:r>
        </a:p>
        <a:p xmlns:a="http://schemas.openxmlformats.org/drawingml/2006/main">
          <a:r>
            <a:rPr lang="pl-PL" sz="1000" baseline="0"/>
            <a:t>roszczeniowa postawa rodziców 1 </a:t>
          </a:r>
          <a:endParaRPr lang="pl-PL" sz="10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3B734-6FAA-46D8-B1C5-1F0113DB7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17116</Words>
  <Characters>102698</Characters>
  <Application>Microsoft Office Word</Application>
  <DocSecurity>0</DocSecurity>
  <Lines>855</Lines>
  <Paragraphs>239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Waldemar Fura</dc:creator>
  <cp:keywords/>
  <dc:description/>
  <cp:lastModifiedBy>Krystyna Sopońska</cp:lastModifiedBy>
  <cp:revision>3</cp:revision>
  <cp:lastPrinted>2022-05-30T09:12:00Z</cp:lastPrinted>
  <dcterms:created xsi:type="dcterms:W3CDTF">2022-06-15T09:52:00Z</dcterms:created>
  <dcterms:modified xsi:type="dcterms:W3CDTF">2022-06-15T09:52:00Z</dcterms:modified>
</cp:coreProperties>
</file>